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383CF6" w14:textId="77777777" w:rsidR="000E3490" w:rsidRPr="00572272" w:rsidRDefault="000E3490" w:rsidP="000E3490">
      <w:pPr>
        <w:pStyle w:val="ReportTitle"/>
        <w:rPr>
          <w:b/>
          <w:sz w:val="24"/>
        </w:rPr>
      </w:pPr>
    </w:p>
    <w:p w14:paraId="228793D8" w14:textId="77777777" w:rsidR="000E3490" w:rsidRPr="00572272" w:rsidRDefault="000E3490" w:rsidP="000E3490">
      <w:pPr>
        <w:pStyle w:val="ReportAuthor"/>
      </w:pPr>
      <w:bookmarkStart w:id="0" w:name="_Ref56070780"/>
      <w:bookmarkEnd w:id="0"/>
    </w:p>
    <w:p w14:paraId="463F7D37" w14:textId="77777777" w:rsidR="000E3490" w:rsidRPr="00572272" w:rsidRDefault="000E3490" w:rsidP="000E3490">
      <w:pPr>
        <w:pStyle w:val="ReportAuthor"/>
      </w:pPr>
    </w:p>
    <w:p w14:paraId="0CB38638" w14:textId="77777777" w:rsidR="000E3490" w:rsidRPr="00572272" w:rsidRDefault="000E3490" w:rsidP="000E3490">
      <w:pPr>
        <w:pStyle w:val="ReportAuthor"/>
      </w:pPr>
    </w:p>
    <w:p w14:paraId="5E30C0A6" w14:textId="77777777" w:rsidR="000E3490" w:rsidRPr="00572272" w:rsidRDefault="000E3490" w:rsidP="000E3490">
      <w:pPr>
        <w:pStyle w:val="ReportAuthor"/>
      </w:pPr>
    </w:p>
    <w:p w14:paraId="0F5B83E3" w14:textId="77777777" w:rsidR="000E3490" w:rsidRPr="00572272" w:rsidRDefault="000E3490" w:rsidP="000E3490">
      <w:pPr>
        <w:pStyle w:val="ReportAuthor"/>
      </w:pPr>
    </w:p>
    <w:p w14:paraId="44DF5E4D" w14:textId="77777777" w:rsidR="000E3490" w:rsidRPr="00572272" w:rsidRDefault="000E3490" w:rsidP="000E3490">
      <w:pPr>
        <w:pStyle w:val="ReportAuthor"/>
      </w:pPr>
    </w:p>
    <w:p w14:paraId="48318AB6" w14:textId="77777777" w:rsidR="000E3490" w:rsidRPr="00572272" w:rsidRDefault="000E3490" w:rsidP="000E3490">
      <w:pPr>
        <w:pStyle w:val="ReportAuthor"/>
      </w:pPr>
    </w:p>
    <w:p w14:paraId="2FA340AF" w14:textId="77777777" w:rsidR="000E3490" w:rsidRPr="00572272" w:rsidRDefault="000E3490" w:rsidP="000E3490">
      <w:pPr>
        <w:pStyle w:val="ReportAuthor"/>
      </w:pPr>
    </w:p>
    <w:p w14:paraId="24F547E0" w14:textId="77777777" w:rsidR="000E3490" w:rsidRPr="003D3DB5" w:rsidRDefault="00424CFA" w:rsidP="000E3490">
      <w:pPr>
        <w:pStyle w:val="ReportTitle"/>
        <w:rPr>
          <w:sz w:val="40"/>
        </w:rPr>
      </w:pPr>
      <w:r w:rsidRPr="003D3DB5">
        <w:rPr>
          <w:sz w:val="40"/>
        </w:rPr>
        <w:t xml:space="preserve">Gemini Observatory </w:t>
      </w:r>
      <w:r w:rsidR="00BF6289">
        <w:fldChar w:fldCharType="begin"/>
      </w:r>
      <w:r w:rsidR="00BF6289">
        <w:instrText xml:space="preserve"> DOCPROPERTY "ICD Number" \* MERGEFORMAT </w:instrText>
      </w:r>
      <w:r w:rsidR="00BF6289">
        <w:fldChar w:fldCharType="separate"/>
      </w:r>
      <w:r w:rsidR="003F3E1B" w:rsidRPr="003F3E1B">
        <w:rPr>
          <w:sz w:val="40"/>
        </w:rPr>
        <w:t>ICD50</w:t>
      </w:r>
      <w:r w:rsidR="00BF6289">
        <w:rPr>
          <w:sz w:val="40"/>
        </w:rPr>
        <w:fldChar w:fldCharType="end"/>
      </w:r>
    </w:p>
    <w:p w14:paraId="70D32F18" w14:textId="77777777" w:rsidR="000E3490" w:rsidRPr="003D3DB5" w:rsidRDefault="00BF6289" w:rsidP="000E3490">
      <w:pPr>
        <w:pStyle w:val="ReportTitle"/>
      </w:pPr>
      <w:r>
        <w:fldChar w:fldCharType="begin"/>
      </w:r>
      <w:r>
        <w:instrText xml:space="preserve"> TITLE  \* MERGEFORMAT </w:instrText>
      </w:r>
      <w:r>
        <w:fldChar w:fldCharType="separate"/>
      </w:r>
      <w:r w:rsidR="003F3E1B">
        <w:t>GIAPI C++ Language Glue API</w:t>
      </w:r>
      <w:r>
        <w:fldChar w:fldCharType="end"/>
      </w:r>
    </w:p>
    <w:p w14:paraId="70C299F0" w14:textId="4FB7857C" w:rsidR="000E3490" w:rsidRPr="000F6784" w:rsidRDefault="00424CFA" w:rsidP="000E3490">
      <w:pPr>
        <w:pStyle w:val="ReportAuthor"/>
        <w:rPr>
          <w:b w:val="0"/>
          <w:sz w:val="32"/>
        </w:rPr>
      </w:pPr>
      <w:r w:rsidRPr="000F6784">
        <w:rPr>
          <w:b w:val="0"/>
          <w:sz w:val="32"/>
        </w:rPr>
        <w:t xml:space="preserve">Version </w:t>
      </w:r>
      <w:r w:rsidR="00BF6289">
        <w:fldChar w:fldCharType="begin"/>
      </w:r>
      <w:r w:rsidR="00BF6289">
        <w:instrText xml:space="preserve"> DOCPROPERTY "Version"  \* MERGEFORMAT </w:instrText>
      </w:r>
      <w:r w:rsidR="00BF6289">
        <w:fldChar w:fldCharType="separate"/>
      </w:r>
      <w:r w:rsidR="00D415BB" w:rsidRPr="00D51A25">
        <w:rPr>
          <w:b w:val="0"/>
          <w:sz w:val="32"/>
        </w:rPr>
        <w:t>11</w:t>
      </w:r>
      <w:r w:rsidR="00BF6289">
        <w:rPr>
          <w:b w:val="0"/>
          <w:sz w:val="32"/>
        </w:rPr>
        <w:fldChar w:fldCharType="end"/>
      </w:r>
    </w:p>
    <w:p w14:paraId="74986D84" w14:textId="77777777" w:rsidR="000E3490" w:rsidRPr="00572272" w:rsidRDefault="000E3490" w:rsidP="000E3490">
      <w:pPr>
        <w:pStyle w:val="ReportAuthor"/>
      </w:pPr>
    </w:p>
    <w:p w14:paraId="16AE5F5C" w14:textId="77777777" w:rsidR="000E3490" w:rsidRPr="00572272" w:rsidRDefault="000E3490" w:rsidP="000E3490">
      <w:pPr>
        <w:pStyle w:val="ReportAuthor"/>
        <w:jc w:val="both"/>
      </w:pPr>
    </w:p>
    <w:p w14:paraId="3A8D1062" w14:textId="77777777" w:rsidR="000E3490" w:rsidRPr="00572272" w:rsidRDefault="000E3490" w:rsidP="000E3490">
      <w:pPr>
        <w:pStyle w:val="ReportAuthor"/>
      </w:pPr>
    </w:p>
    <w:p w14:paraId="50BA4FC6" w14:textId="77777777" w:rsidR="000E3490" w:rsidRPr="00572272" w:rsidRDefault="000E3490" w:rsidP="000E3490">
      <w:pPr>
        <w:pStyle w:val="ReportAuthor"/>
      </w:pPr>
    </w:p>
    <w:p w14:paraId="16934669" w14:textId="77777777" w:rsidR="000E3490" w:rsidRPr="00572272" w:rsidRDefault="000E3490" w:rsidP="000E3490">
      <w:pPr>
        <w:pStyle w:val="ReportAuthor"/>
      </w:pPr>
    </w:p>
    <w:p w14:paraId="2B00D7B4" w14:textId="77777777" w:rsidR="000E3490" w:rsidRPr="00572272" w:rsidRDefault="000E3490" w:rsidP="000E3490">
      <w:pPr>
        <w:pStyle w:val="ReportAuthor"/>
      </w:pPr>
    </w:p>
    <w:p w14:paraId="5A5FD8A6" w14:textId="77777777" w:rsidR="000E3490" w:rsidRPr="00572272" w:rsidRDefault="000E3490" w:rsidP="000E3490">
      <w:pPr>
        <w:pStyle w:val="ReportAuthor"/>
      </w:pPr>
    </w:p>
    <w:p w14:paraId="2A07445A" w14:textId="77777777" w:rsidR="000E3490" w:rsidRPr="00BD6118" w:rsidRDefault="00BF6289" w:rsidP="000E3490">
      <w:pPr>
        <w:pStyle w:val="ReportAuthor"/>
      </w:pPr>
      <w:r>
        <w:fldChar w:fldCharType="begin"/>
      </w:r>
      <w:r>
        <w:instrText xml:space="preserve"> AUTHOR  \* MERGEFORMAT </w:instrText>
      </w:r>
      <w:r>
        <w:fldChar w:fldCharType="separate"/>
      </w:r>
      <w:r w:rsidR="003F3E1B">
        <w:rPr>
          <w:noProof/>
        </w:rPr>
        <w:t>Arturo Núñez, Kim Gillies</w:t>
      </w:r>
      <w:r>
        <w:rPr>
          <w:noProof/>
        </w:rPr>
        <w:fldChar w:fldCharType="end"/>
      </w:r>
    </w:p>
    <w:p w14:paraId="73D607AF" w14:textId="77777777" w:rsidR="000E3490" w:rsidRPr="00BD6118" w:rsidRDefault="000E3490">
      <w:pPr>
        <w:pStyle w:val="ReportAuthor"/>
      </w:pPr>
    </w:p>
    <w:p w14:paraId="74F1C05A" w14:textId="77777777" w:rsidR="000E3490" w:rsidRDefault="000E3490">
      <w:pPr>
        <w:pStyle w:val="ReportAuthor"/>
      </w:pPr>
    </w:p>
    <w:p w14:paraId="796D3F98" w14:textId="77777777" w:rsidR="000E3490" w:rsidRDefault="00BF6289" w:rsidP="000E3490">
      <w:pPr>
        <w:pStyle w:val="ReportPurpose"/>
        <w:rPr>
          <w:b w:val="0"/>
        </w:rPr>
      </w:pPr>
      <w:r>
        <w:fldChar w:fldCharType="begin"/>
      </w:r>
      <w:r>
        <w:instrText xml:space="preserve"> DOCPROPERTY "Document number"  \* MERGEFORMAT </w:instrText>
      </w:r>
      <w:r>
        <w:fldChar w:fldCharType="separate"/>
      </w:r>
      <w:r w:rsidR="003F3E1B" w:rsidRPr="003F3E1B">
        <w:rPr>
          <w:b w:val="0"/>
        </w:rPr>
        <w:t>GIAPIC++ICD50-02042008</w:t>
      </w:r>
      <w:r>
        <w:rPr>
          <w:b w:val="0"/>
        </w:rPr>
        <w:fldChar w:fldCharType="end"/>
      </w:r>
      <w:r w:rsidR="00424CFA">
        <w:rPr>
          <w:b w:val="0"/>
        </w:rPr>
        <w:t>/</w:t>
      </w:r>
      <w:r>
        <w:fldChar w:fldCharType="begin"/>
      </w:r>
      <w:r>
        <w:instrText xml:space="preserve"> DOCPROPERTY "Version"  \* MERGEFORMAT </w:instrText>
      </w:r>
      <w:r>
        <w:fldChar w:fldCharType="separate"/>
      </w:r>
      <w:r w:rsidR="00EA7214" w:rsidRPr="00EA7214">
        <w:rPr>
          <w:b w:val="0"/>
        </w:rPr>
        <w:t>10</w:t>
      </w:r>
      <w:r>
        <w:rPr>
          <w:b w:val="0"/>
        </w:rPr>
        <w:fldChar w:fldCharType="end"/>
      </w:r>
    </w:p>
    <w:p w14:paraId="6F2D90A5" w14:textId="77777777" w:rsidR="000E3490" w:rsidRDefault="00424CFA" w:rsidP="000E3490">
      <w:pPr>
        <w:pStyle w:val="Header"/>
        <w:jc w:val="right"/>
      </w:pPr>
      <w:r>
        <w:t>Created: February 4, 2008</w:t>
      </w:r>
    </w:p>
    <w:p w14:paraId="4212EF78" w14:textId="4E88D278" w:rsidR="000E3490" w:rsidRDefault="00424CFA" w:rsidP="000E3490">
      <w:pPr>
        <w:pStyle w:val="Header"/>
        <w:jc w:val="right"/>
        <w:rPr>
          <w:i/>
          <w:iCs/>
        </w:rPr>
      </w:pPr>
      <w:r>
        <w:t xml:space="preserve">Modified: </w:t>
      </w:r>
      <w:r w:rsidR="004A5951">
        <w:fldChar w:fldCharType="begin"/>
      </w:r>
      <w:r>
        <w:instrText xml:space="preserve"> SAVEDATE \@ "MMMM d, yyyy" \* MERGEFORMAT </w:instrText>
      </w:r>
      <w:r w:rsidR="004A5951">
        <w:fldChar w:fldCharType="separate"/>
      </w:r>
      <w:r w:rsidR="00E8188C">
        <w:rPr>
          <w:noProof/>
        </w:rPr>
        <w:t>January 28, 2014</w:t>
      </w:r>
      <w:r w:rsidR="004A5951">
        <w:fldChar w:fldCharType="end"/>
      </w:r>
    </w:p>
    <w:p w14:paraId="6B79AD3A" w14:textId="77777777" w:rsidR="000E3490" w:rsidRPr="00691111" w:rsidRDefault="000E3490" w:rsidP="000E3490">
      <w:pPr>
        <w:pStyle w:val="ReportPurpose"/>
        <w:rPr>
          <w:b w:val="0"/>
          <w:sz w:val="18"/>
        </w:rPr>
      </w:pPr>
    </w:p>
    <w:p w14:paraId="35F773B8" w14:textId="77777777" w:rsidR="000E3490" w:rsidRPr="00691111" w:rsidRDefault="000E3490" w:rsidP="000E3490">
      <w:pPr>
        <w:pStyle w:val="ReportPurpose"/>
        <w:rPr>
          <w:b w:val="0"/>
          <w:sz w:val="18"/>
        </w:rPr>
      </w:pPr>
    </w:p>
    <w:p w14:paraId="711F382D" w14:textId="77777777" w:rsidR="000E3490" w:rsidRPr="00691111" w:rsidRDefault="000E3490" w:rsidP="000E3490">
      <w:pPr>
        <w:pStyle w:val="ReportPurpose"/>
        <w:rPr>
          <w:b w:val="0"/>
          <w:sz w:val="18"/>
        </w:rPr>
      </w:pPr>
    </w:p>
    <w:p w14:paraId="55BB0A7C" w14:textId="77777777" w:rsidR="000E3490" w:rsidRPr="00691111" w:rsidRDefault="000E3490" w:rsidP="000E3490">
      <w:pPr>
        <w:pStyle w:val="ReportPurpose"/>
        <w:rPr>
          <w:b w:val="0"/>
          <w:sz w:val="18"/>
        </w:rPr>
      </w:pPr>
    </w:p>
    <w:p w14:paraId="038E25DF" w14:textId="77777777" w:rsidR="000E3490" w:rsidRPr="00691111" w:rsidRDefault="000E3490" w:rsidP="000E3490">
      <w:pPr>
        <w:pStyle w:val="ReportPurpose"/>
        <w:jc w:val="both"/>
        <w:rPr>
          <w:b w:val="0"/>
          <w:sz w:val="18"/>
        </w:rPr>
      </w:pPr>
    </w:p>
    <w:p w14:paraId="7F4F81EC" w14:textId="77777777" w:rsidR="000E3490" w:rsidRPr="006B40AA" w:rsidRDefault="00424CFA" w:rsidP="000E3490">
      <w:pPr>
        <w:pStyle w:val="ReportPurpose"/>
        <w:rPr>
          <w:sz w:val="48"/>
        </w:rPr>
      </w:pPr>
      <w:r>
        <w:rPr>
          <w:noProof/>
          <w:sz w:val="18"/>
        </w:rPr>
        <w:drawing>
          <wp:inline distT="0" distB="0" distL="0" distR="0" wp14:anchorId="0819B2B9" wp14:editId="5CEA1662">
            <wp:extent cx="3860800" cy="948055"/>
            <wp:effectExtent l="25400" t="0" r="0" b="0"/>
            <wp:docPr id="1" name="Picture 1" descr="small_gem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_gem_logo"/>
                    <pic:cNvPicPr>
                      <a:picLocks noChangeAspect="1" noChangeArrowheads="1"/>
                    </pic:cNvPicPr>
                  </pic:nvPicPr>
                  <pic:blipFill>
                    <a:blip r:embed="rId9"/>
                    <a:srcRect/>
                    <a:stretch>
                      <a:fillRect/>
                    </a:stretch>
                  </pic:blipFill>
                  <pic:spPr bwMode="auto">
                    <a:xfrm>
                      <a:off x="0" y="0"/>
                      <a:ext cx="3860800" cy="948055"/>
                    </a:xfrm>
                    <a:prstGeom prst="rect">
                      <a:avLst/>
                    </a:prstGeom>
                    <a:noFill/>
                    <a:ln w="9525">
                      <a:noFill/>
                      <a:miter lim="800000"/>
                      <a:headEnd/>
                      <a:tailEnd/>
                    </a:ln>
                  </pic:spPr>
                </pic:pic>
              </a:graphicData>
            </a:graphic>
          </wp:inline>
        </w:drawing>
      </w:r>
    </w:p>
    <w:p w14:paraId="2838377E" w14:textId="77777777" w:rsidR="000E3490" w:rsidRPr="00D47DFB" w:rsidRDefault="000E3490" w:rsidP="000E3490">
      <w:pPr>
        <w:spacing w:after="120"/>
        <w:ind w:left="0"/>
        <w:jc w:val="center"/>
        <w:rPr>
          <w:rFonts w:ascii="Arial" w:hAnsi="Arial"/>
          <w:b/>
          <w:sz w:val="24"/>
        </w:rPr>
      </w:pPr>
    </w:p>
    <w:p w14:paraId="0FB5A0E3" w14:textId="77777777" w:rsidR="000E3490" w:rsidRPr="00D47DFB" w:rsidRDefault="000E3490" w:rsidP="000E3490">
      <w:pPr>
        <w:spacing w:after="120"/>
        <w:ind w:left="0"/>
        <w:jc w:val="center"/>
        <w:rPr>
          <w:rFonts w:ascii="Arial" w:hAnsi="Arial"/>
          <w:b/>
          <w:sz w:val="24"/>
        </w:rPr>
      </w:pPr>
    </w:p>
    <w:p w14:paraId="45E9DC36" w14:textId="77777777" w:rsidR="000E3490" w:rsidRPr="00D47DFB" w:rsidRDefault="00424CFA" w:rsidP="000E3490">
      <w:pPr>
        <w:spacing w:after="120"/>
        <w:ind w:left="0"/>
        <w:jc w:val="center"/>
        <w:rPr>
          <w:rFonts w:ascii="Arial" w:hAnsi="Arial"/>
          <w:b/>
          <w:sz w:val="24"/>
        </w:rPr>
      </w:pPr>
      <w:r w:rsidRPr="00D47DFB">
        <w:rPr>
          <w:rFonts w:ascii="Arial" w:hAnsi="Arial"/>
          <w:b/>
          <w:sz w:val="24"/>
        </w:rPr>
        <w:t>Change Record</w:t>
      </w:r>
    </w:p>
    <w:tbl>
      <w:tblPr>
        <w:tblW w:w="4745" w:type="pct"/>
        <w:tblInd w:w="2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590"/>
        <w:gridCol w:w="1766"/>
        <w:gridCol w:w="2476"/>
        <w:gridCol w:w="3358"/>
      </w:tblGrid>
      <w:tr w:rsidR="000E3490" w:rsidRPr="00D558BA" w14:paraId="6700C0C8" w14:textId="77777777">
        <w:tc>
          <w:tcPr>
            <w:tcW w:w="865" w:type="pct"/>
            <w:shd w:val="solid" w:color="000000" w:fill="FFFFFF"/>
          </w:tcPr>
          <w:p w14:paraId="37B1E2DA" w14:textId="77777777" w:rsidR="000E3490" w:rsidRPr="00D558BA" w:rsidRDefault="00424CFA" w:rsidP="000E3490">
            <w:pPr>
              <w:spacing w:before="40" w:after="40"/>
              <w:ind w:left="0"/>
              <w:jc w:val="center"/>
              <w:rPr>
                <w:b/>
              </w:rPr>
            </w:pPr>
            <w:r w:rsidRPr="00D558BA">
              <w:rPr>
                <w:rFonts w:ascii="Arial" w:hAnsi="Arial"/>
                <w:b/>
              </w:rPr>
              <w:t>Version</w:t>
            </w:r>
          </w:p>
        </w:tc>
        <w:tc>
          <w:tcPr>
            <w:tcW w:w="961" w:type="pct"/>
            <w:shd w:val="solid" w:color="000000" w:fill="FFFFFF"/>
          </w:tcPr>
          <w:p w14:paraId="3E5899DD" w14:textId="77777777" w:rsidR="000E3490" w:rsidRPr="00D558BA" w:rsidRDefault="00424CFA" w:rsidP="000E3490">
            <w:pPr>
              <w:spacing w:before="40" w:after="40"/>
              <w:ind w:left="0"/>
              <w:jc w:val="center"/>
              <w:rPr>
                <w:b/>
              </w:rPr>
            </w:pPr>
            <w:r w:rsidRPr="00D558BA">
              <w:rPr>
                <w:rFonts w:ascii="Arial" w:hAnsi="Arial"/>
                <w:b/>
              </w:rPr>
              <w:t>Date</w:t>
            </w:r>
          </w:p>
        </w:tc>
        <w:tc>
          <w:tcPr>
            <w:tcW w:w="1347" w:type="pct"/>
            <w:shd w:val="solid" w:color="000000" w:fill="FFFFFF"/>
          </w:tcPr>
          <w:p w14:paraId="681396DD" w14:textId="77777777" w:rsidR="000E3490" w:rsidRPr="00D558BA" w:rsidRDefault="00424CFA" w:rsidP="000E3490">
            <w:pPr>
              <w:spacing w:before="40" w:after="40"/>
              <w:ind w:left="0"/>
              <w:jc w:val="center"/>
              <w:rPr>
                <w:b/>
              </w:rPr>
            </w:pPr>
            <w:r w:rsidRPr="00D558BA">
              <w:rPr>
                <w:rFonts w:ascii="Arial" w:hAnsi="Arial"/>
                <w:b/>
              </w:rPr>
              <w:t>Author</w:t>
            </w:r>
          </w:p>
        </w:tc>
        <w:tc>
          <w:tcPr>
            <w:tcW w:w="1827" w:type="pct"/>
            <w:shd w:val="solid" w:color="000000" w:fill="FFFFFF"/>
          </w:tcPr>
          <w:p w14:paraId="528F857C" w14:textId="77777777" w:rsidR="000E3490" w:rsidRPr="00D558BA" w:rsidRDefault="00424CFA" w:rsidP="000E3490">
            <w:pPr>
              <w:spacing w:before="40" w:after="40"/>
              <w:ind w:left="0"/>
              <w:jc w:val="center"/>
              <w:rPr>
                <w:rFonts w:ascii="Arial" w:hAnsi="Arial"/>
                <w:b/>
              </w:rPr>
            </w:pPr>
            <w:r w:rsidRPr="00D558BA">
              <w:rPr>
                <w:rFonts w:ascii="Arial" w:hAnsi="Arial"/>
                <w:b/>
              </w:rPr>
              <w:t>Notes</w:t>
            </w:r>
          </w:p>
        </w:tc>
      </w:tr>
      <w:tr w:rsidR="000E3490" w:rsidRPr="00D558BA" w14:paraId="3A0D7109" w14:textId="77777777">
        <w:tc>
          <w:tcPr>
            <w:tcW w:w="865" w:type="pct"/>
            <w:shd w:val="clear" w:color="auto" w:fill="auto"/>
          </w:tcPr>
          <w:p w14:paraId="22F0B796" w14:textId="77777777" w:rsidR="000E3490" w:rsidRPr="00D558BA" w:rsidRDefault="00424CFA" w:rsidP="000E3490">
            <w:pPr>
              <w:spacing w:before="60" w:after="60"/>
            </w:pPr>
            <w:r w:rsidRPr="00D558BA">
              <w:t>1</w:t>
            </w:r>
          </w:p>
        </w:tc>
        <w:tc>
          <w:tcPr>
            <w:tcW w:w="961" w:type="pct"/>
            <w:shd w:val="clear" w:color="auto" w:fill="auto"/>
          </w:tcPr>
          <w:p w14:paraId="07BFC3CC" w14:textId="77777777" w:rsidR="000E3490" w:rsidRPr="00D558BA" w:rsidRDefault="00424CFA" w:rsidP="000E3490">
            <w:pPr>
              <w:spacing w:before="60" w:after="60"/>
              <w:ind w:left="0"/>
              <w:jc w:val="center"/>
            </w:pPr>
            <w:r w:rsidRPr="00D558BA">
              <w:t>February 28, 2008</w:t>
            </w:r>
          </w:p>
        </w:tc>
        <w:tc>
          <w:tcPr>
            <w:tcW w:w="1347" w:type="pct"/>
            <w:shd w:val="clear" w:color="auto" w:fill="auto"/>
          </w:tcPr>
          <w:p w14:paraId="62C71577" w14:textId="77777777" w:rsidR="000E3490" w:rsidRPr="00D558BA" w:rsidRDefault="004A5951" w:rsidP="000E3490">
            <w:pPr>
              <w:spacing w:before="60" w:after="60"/>
              <w:ind w:left="0"/>
              <w:jc w:val="center"/>
            </w:pPr>
            <w:r>
              <w:fldChar w:fldCharType="begin"/>
            </w:r>
            <w:r w:rsidR="00424CFA">
              <w:instrText xml:space="preserve"> CONTACT _Con-3FD38EB51 \c \s \l </w:instrText>
            </w:r>
            <w:r>
              <w:fldChar w:fldCharType="separate"/>
            </w:r>
            <w:r w:rsidR="003F3E1B" w:rsidRPr="003F3E1B">
              <w:rPr>
                <w:noProof/>
              </w:rPr>
              <w:t>Arturo Núñez</w:t>
            </w:r>
            <w:r>
              <w:fldChar w:fldCharType="end"/>
            </w:r>
            <w:r w:rsidR="00424CFA">
              <w:t>, Kim Gillies</w:t>
            </w:r>
          </w:p>
        </w:tc>
        <w:tc>
          <w:tcPr>
            <w:tcW w:w="1827" w:type="pct"/>
          </w:tcPr>
          <w:p w14:paraId="0A8F6474" w14:textId="77777777" w:rsidR="000E3490" w:rsidRDefault="00424CFA" w:rsidP="00424CFA">
            <w:pPr>
              <w:numPr>
                <w:ilvl w:val="0"/>
                <w:numId w:val="5"/>
              </w:numPr>
              <w:tabs>
                <w:tab w:val="clear" w:pos="1296"/>
              </w:tabs>
              <w:spacing w:before="60" w:after="60"/>
              <w:ind w:left="253" w:hanging="287"/>
              <w:jc w:val="left"/>
            </w:pPr>
            <w:r>
              <w:t>First Version</w:t>
            </w:r>
          </w:p>
        </w:tc>
      </w:tr>
      <w:tr w:rsidR="000E3490" w:rsidRPr="00D558BA" w14:paraId="5C46A404" w14:textId="77777777">
        <w:tc>
          <w:tcPr>
            <w:tcW w:w="865" w:type="pct"/>
            <w:shd w:val="clear" w:color="auto" w:fill="auto"/>
          </w:tcPr>
          <w:p w14:paraId="30B63745" w14:textId="77777777" w:rsidR="000E3490" w:rsidRPr="00D558BA" w:rsidRDefault="00424CFA" w:rsidP="000E3490">
            <w:pPr>
              <w:spacing w:before="60" w:after="60"/>
            </w:pPr>
            <w:r w:rsidRPr="00D558BA">
              <w:t>2</w:t>
            </w:r>
          </w:p>
        </w:tc>
        <w:tc>
          <w:tcPr>
            <w:tcW w:w="961" w:type="pct"/>
            <w:shd w:val="clear" w:color="auto" w:fill="auto"/>
          </w:tcPr>
          <w:p w14:paraId="5973131A" w14:textId="77777777" w:rsidR="000E3490" w:rsidRPr="00D558BA" w:rsidRDefault="00424CFA" w:rsidP="000E3490">
            <w:pPr>
              <w:spacing w:before="60" w:after="60"/>
              <w:ind w:left="0"/>
              <w:jc w:val="center"/>
            </w:pPr>
            <w:r w:rsidRPr="00D558BA">
              <w:t>July 24, 2008</w:t>
            </w:r>
          </w:p>
        </w:tc>
        <w:tc>
          <w:tcPr>
            <w:tcW w:w="1347" w:type="pct"/>
            <w:shd w:val="clear" w:color="auto" w:fill="auto"/>
          </w:tcPr>
          <w:p w14:paraId="2EB0BFC3" w14:textId="77777777" w:rsidR="000E3490" w:rsidRDefault="004A5951" w:rsidP="000E3490">
            <w:pPr>
              <w:spacing w:before="60" w:after="60"/>
              <w:ind w:left="0"/>
              <w:jc w:val="center"/>
            </w:pPr>
            <w:r>
              <w:fldChar w:fldCharType="begin"/>
            </w:r>
            <w:r w:rsidR="00424CFA">
              <w:instrText xml:space="preserve"> CONTACT _Con-3FD38EB51 \c \s \l </w:instrText>
            </w:r>
            <w:r>
              <w:fldChar w:fldCharType="separate"/>
            </w:r>
            <w:r w:rsidR="003F3E1B" w:rsidRPr="003F3E1B">
              <w:rPr>
                <w:noProof/>
              </w:rPr>
              <w:t>Arturo Núñez</w:t>
            </w:r>
            <w:r>
              <w:fldChar w:fldCharType="end"/>
            </w:r>
          </w:p>
        </w:tc>
        <w:tc>
          <w:tcPr>
            <w:tcW w:w="1827" w:type="pct"/>
          </w:tcPr>
          <w:p w14:paraId="4DB96438" w14:textId="77777777" w:rsidR="000E3490" w:rsidRDefault="00424CFA" w:rsidP="00424CFA">
            <w:pPr>
              <w:numPr>
                <w:ilvl w:val="0"/>
                <w:numId w:val="5"/>
              </w:numPr>
              <w:tabs>
                <w:tab w:val="clear" w:pos="1296"/>
              </w:tabs>
              <w:spacing w:before="60" w:after="60"/>
              <w:ind w:left="253" w:hanging="287"/>
              <w:jc w:val="left"/>
            </w:pPr>
            <w:r>
              <w:t>Second Version. Includes changes agreed on visit to HIA in March 2008. Minor updates to API.</w:t>
            </w:r>
          </w:p>
        </w:tc>
      </w:tr>
      <w:tr w:rsidR="000E3490" w:rsidRPr="00D558BA" w14:paraId="38100240" w14:textId="77777777">
        <w:tc>
          <w:tcPr>
            <w:tcW w:w="865" w:type="pct"/>
            <w:shd w:val="clear" w:color="auto" w:fill="auto"/>
          </w:tcPr>
          <w:p w14:paraId="1D0F07F8" w14:textId="77777777" w:rsidR="000E3490" w:rsidRPr="00D558BA" w:rsidRDefault="00424CFA" w:rsidP="000E3490">
            <w:pPr>
              <w:spacing w:before="60" w:after="60"/>
            </w:pPr>
            <w:r w:rsidRPr="00D558BA">
              <w:t>3</w:t>
            </w:r>
          </w:p>
        </w:tc>
        <w:tc>
          <w:tcPr>
            <w:tcW w:w="961" w:type="pct"/>
            <w:shd w:val="clear" w:color="auto" w:fill="auto"/>
          </w:tcPr>
          <w:p w14:paraId="64B178C1" w14:textId="77777777" w:rsidR="000E3490" w:rsidRPr="00D558BA" w:rsidRDefault="00424CFA" w:rsidP="000E3490">
            <w:pPr>
              <w:spacing w:before="60" w:after="60"/>
              <w:ind w:left="0"/>
              <w:jc w:val="center"/>
            </w:pPr>
            <w:r w:rsidRPr="00D558BA">
              <w:t>August 29, 2008</w:t>
            </w:r>
          </w:p>
        </w:tc>
        <w:tc>
          <w:tcPr>
            <w:tcW w:w="1347" w:type="pct"/>
            <w:shd w:val="clear" w:color="auto" w:fill="auto"/>
          </w:tcPr>
          <w:p w14:paraId="07725EC8" w14:textId="77777777" w:rsidR="000E3490" w:rsidRDefault="004A5951" w:rsidP="000E3490">
            <w:pPr>
              <w:spacing w:before="60" w:after="60"/>
              <w:ind w:left="0"/>
              <w:jc w:val="center"/>
            </w:pPr>
            <w:r>
              <w:fldChar w:fldCharType="begin"/>
            </w:r>
            <w:r w:rsidR="00424CFA">
              <w:instrText xml:space="preserve"> CONTACT _Con-3FD38EB51 \c \s \l </w:instrText>
            </w:r>
            <w:r>
              <w:fldChar w:fldCharType="separate"/>
            </w:r>
            <w:r w:rsidR="003F3E1B" w:rsidRPr="003F3E1B">
              <w:rPr>
                <w:noProof/>
              </w:rPr>
              <w:t>Arturo Núñez</w:t>
            </w:r>
            <w:r>
              <w:fldChar w:fldCharType="end"/>
            </w:r>
          </w:p>
        </w:tc>
        <w:tc>
          <w:tcPr>
            <w:tcW w:w="1827" w:type="pct"/>
          </w:tcPr>
          <w:p w14:paraId="49AAC9E4" w14:textId="77777777" w:rsidR="000E3490" w:rsidRDefault="00424CFA" w:rsidP="00424CFA">
            <w:pPr>
              <w:numPr>
                <w:ilvl w:val="0"/>
                <w:numId w:val="5"/>
              </w:numPr>
              <w:tabs>
                <w:tab w:val="clear" w:pos="1296"/>
              </w:tabs>
              <w:spacing w:before="60" w:after="60"/>
              <w:ind w:left="253" w:hanging="287"/>
              <w:jc w:val="left"/>
            </w:pPr>
            <w:r>
              <w:t>Third Version. Incorporated comments and corrections from Jennifer Dunn after second release</w:t>
            </w:r>
          </w:p>
        </w:tc>
      </w:tr>
      <w:tr w:rsidR="000E3490" w:rsidRPr="00D558BA" w14:paraId="08FC9C94" w14:textId="77777777">
        <w:tc>
          <w:tcPr>
            <w:tcW w:w="865" w:type="pct"/>
            <w:shd w:val="clear" w:color="auto" w:fill="auto"/>
          </w:tcPr>
          <w:p w14:paraId="59332398" w14:textId="77777777" w:rsidR="000E3490" w:rsidRPr="00D558BA" w:rsidRDefault="00424CFA" w:rsidP="000E3490">
            <w:pPr>
              <w:spacing w:before="60" w:after="60"/>
            </w:pPr>
            <w:r w:rsidRPr="00D558BA">
              <w:t>4</w:t>
            </w:r>
          </w:p>
        </w:tc>
        <w:tc>
          <w:tcPr>
            <w:tcW w:w="961" w:type="pct"/>
            <w:shd w:val="clear" w:color="auto" w:fill="auto"/>
          </w:tcPr>
          <w:p w14:paraId="19E96FF6" w14:textId="77777777" w:rsidR="000E3490" w:rsidRPr="00D558BA" w:rsidRDefault="00424CFA" w:rsidP="000E3490">
            <w:pPr>
              <w:spacing w:before="60" w:after="60"/>
              <w:ind w:left="0"/>
              <w:jc w:val="center"/>
            </w:pPr>
            <w:r w:rsidRPr="00D558BA">
              <w:t>October 21, 2008</w:t>
            </w:r>
          </w:p>
        </w:tc>
        <w:tc>
          <w:tcPr>
            <w:tcW w:w="1347" w:type="pct"/>
            <w:shd w:val="clear" w:color="auto" w:fill="auto"/>
          </w:tcPr>
          <w:p w14:paraId="2B78FFDE" w14:textId="77777777" w:rsidR="000E3490" w:rsidRDefault="00424CFA" w:rsidP="000E3490">
            <w:pPr>
              <w:spacing w:before="60" w:after="60"/>
              <w:ind w:left="0"/>
              <w:jc w:val="center"/>
            </w:pPr>
            <w:r>
              <w:t>Arturo Núñez</w:t>
            </w:r>
          </w:p>
        </w:tc>
        <w:tc>
          <w:tcPr>
            <w:tcW w:w="1827" w:type="pct"/>
          </w:tcPr>
          <w:p w14:paraId="5BFCB6C5" w14:textId="77777777" w:rsidR="000E3490" w:rsidRDefault="00424CFA" w:rsidP="00424CFA">
            <w:pPr>
              <w:numPr>
                <w:ilvl w:val="0"/>
                <w:numId w:val="5"/>
              </w:numPr>
              <w:tabs>
                <w:tab w:val="clear" w:pos="1296"/>
              </w:tabs>
              <w:spacing w:before="60" w:after="60"/>
              <w:ind w:left="253" w:hanging="287"/>
              <w:jc w:val="left"/>
            </w:pPr>
            <w:r>
              <w:t>Fourth Version. Added exceptions to the GIAPI</w:t>
            </w:r>
          </w:p>
        </w:tc>
      </w:tr>
      <w:tr w:rsidR="0060069D" w:rsidRPr="00D558BA" w14:paraId="6611275D" w14:textId="77777777">
        <w:tc>
          <w:tcPr>
            <w:tcW w:w="865" w:type="pct"/>
            <w:shd w:val="clear" w:color="auto" w:fill="auto"/>
          </w:tcPr>
          <w:p w14:paraId="5E0F9AA7" w14:textId="77777777" w:rsidR="0060069D" w:rsidRPr="00D558BA" w:rsidRDefault="0060069D" w:rsidP="000E3490">
            <w:pPr>
              <w:spacing w:before="60" w:after="60"/>
            </w:pPr>
            <w:r>
              <w:t>5</w:t>
            </w:r>
          </w:p>
        </w:tc>
        <w:tc>
          <w:tcPr>
            <w:tcW w:w="961" w:type="pct"/>
            <w:shd w:val="clear" w:color="auto" w:fill="auto"/>
          </w:tcPr>
          <w:p w14:paraId="17ACDE0C" w14:textId="77777777" w:rsidR="0060069D" w:rsidRPr="00D558BA" w:rsidRDefault="0060069D" w:rsidP="000E3490">
            <w:pPr>
              <w:spacing w:before="60" w:after="60"/>
              <w:ind w:left="0"/>
              <w:jc w:val="center"/>
            </w:pPr>
            <w:r>
              <w:t>February 3, 2009</w:t>
            </w:r>
          </w:p>
        </w:tc>
        <w:tc>
          <w:tcPr>
            <w:tcW w:w="1347" w:type="pct"/>
            <w:shd w:val="clear" w:color="auto" w:fill="auto"/>
          </w:tcPr>
          <w:p w14:paraId="5DCF42FB" w14:textId="77777777" w:rsidR="0060069D" w:rsidRDefault="0060069D" w:rsidP="000E3490">
            <w:pPr>
              <w:spacing w:before="60" w:after="60"/>
              <w:ind w:left="0"/>
              <w:jc w:val="center"/>
            </w:pPr>
            <w:r>
              <w:t>Arturo Núñez</w:t>
            </w:r>
          </w:p>
        </w:tc>
        <w:tc>
          <w:tcPr>
            <w:tcW w:w="1827" w:type="pct"/>
          </w:tcPr>
          <w:p w14:paraId="7349821A" w14:textId="77777777" w:rsidR="0060069D" w:rsidRDefault="0060069D" w:rsidP="0060069D">
            <w:pPr>
              <w:numPr>
                <w:ilvl w:val="0"/>
                <w:numId w:val="5"/>
              </w:numPr>
              <w:tabs>
                <w:tab w:val="clear" w:pos="1296"/>
              </w:tabs>
              <w:spacing w:before="60" w:after="60"/>
              <w:ind w:left="253" w:hanging="287"/>
              <w:jc w:val="left"/>
            </w:pPr>
            <w:r>
              <w:t xml:space="preserve">Replaced </w:t>
            </w:r>
            <w:r w:rsidR="00B248FB">
              <w:rPr>
                <w:rStyle w:val="Code"/>
              </w:rPr>
              <w:t>char</w:t>
            </w:r>
            <w:r w:rsidRPr="00B248FB">
              <w:rPr>
                <w:rStyle w:val="Code"/>
              </w:rPr>
              <w:t>*</w:t>
            </w:r>
            <w:r>
              <w:t xml:space="preserve"> arguments in the </w:t>
            </w:r>
            <w:r w:rsidR="00B248FB">
              <w:rPr>
                <w:rStyle w:val="Code"/>
              </w:rPr>
              <w:t>Service</w:t>
            </w:r>
            <w:r w:rsidRPr="00B248FB">
              <w:rPr>
                <w:rStyle w:val="Code"/>
              </w:rPr>
              <w:t>Util</w:t>
            </w:r>
            <w:r>
              <w:t xml:space="preserve"> class with standard C++ strings. </w:t>
            </w:r>
          </w:p>
        </w:tc>
      </w:tr>
      <w:tr w:rsidR="008F4634" w:rsidRPr="00D558BA" w14:paraId="5C10694B" w14:textId="77777777">
        <w:tc>
          <w:tcPr>
            <w:tcW w:w="865" w:type="pct"/>
            <w:shd w:val="clear" w:color="auto" w:fill="auto"/>
          </w:tcPr>
          <w:p w14:paraId="3B2007CE" w14:textId="77777777" w:rsidR="008F4634" w:rsidRDefault="008F4634" w:rsidP="000E3490">
            <w:pPr>
              <w:spacing w:before="60" w:after="60"/>
            </w:pPr>
            <w:r>
              <w:t>6</w:t>
            </w:r>
          </w:p>
        </w:tc>
        <w:tc>
          <w:tcPr>
            <w:tcW w:w="961" w:type="pct"/>
            <w:shd w:val="clear" w:color="auto" w:fill="auto"/>
          </w:tcPr>
          <w:p w14:paraId="56D84EB0" w14:textId="77777777" w:rsidR="008F4634" w:rsidRDefault="00AE24D3" w:rsidP="000E3490">
            <w:pPr>
              <w:spacing w:before="60" w:after="60"/>
              <w:ind w:left="0"/>
              <w:jc w:val="center"/>
            </w:pPr>
            <w:r>
              <w:t>April 9, 2009</w:t>
            </w:r>
          </w:p>
        </w:tc>
        <w:tc>
          <w:tcPr>
            <w:tcW w:w="1347" w:type="pct"/>
            <w:shd w:val="clear" w:color="auto" w:fill="auto"/>
          </w:tcPr>
          <w:p w14:paraId="434FA282" w14:textId="77777777" w:rsidR="008F4634" w:rsidRDefault="008F4634" w:rsidP="000E3490">
            <w:pPr>
              <w:spacing w:before="60" w:after="60"/>
              <w:ind w:left="0"/>
              <w:jc w:val="center"/>
            </w:pPr>
            <w:r>
              <w:t>Arturo Núñez</w:t>
            </w:r>
          </w:p>
        </w:tc>
        <w:tc>
          <w:tcPr>
            <w:tcW w:w="1827" w:type="pct"/>
          </w:tcPr>
          <w:p w14:paraId="611A36A2" w14:textId="77777777" w:rsidR="00AE24D3" w:rsidRDefault="008F4634" w:rsidP="002B0C35">
            <w:pPr>
              <w:numPr>
                <w:ilvl w:val="0"/>
                <w:numId w:val="5"/>
              </w:numPr>
              <w:tabs>
                <w:tab w:val="clear" w:pos="1296"/>
              </w:tabs>
              <w:spacing w:before="60" w:after="60"/>
              <w:ind w:left="253" w:hanging="287"/>
              <w:jc w:val="left"/>
            </w:pPr>
            <w:r>
              <w:t xml:space="preserve">Added timeout to </w:t>
            </w:r>
            <w:r w:rsidRPr="008F4634">
              <w:rPr>
                <w:rStyle w:val="Code"/>
              </w:rPr>
              <w:t>getProperty()</w:t>
            </w:r>
            <w:r>
              <w:t xml:space="preserve"> method. </w:t>
            </w:r>
          </w:p>
          <w:p w14:paraId="45AEC3C9" w14:textId="77777777" w:rsidR="00AE24D3" w:rsidRDefault="00AE24D3" w:rsidP="002B0C35">
            <w:pPr>
              <w:numPr>
                <w:ilvl w:val="0"/>
                <w:numId w:val="5"/>
              </w:numPr>
              <w:tabs>
                <w:tab w:val="clear" w:pos="1296"/>
              </w:tabs>
              <w:spacing w:before="60" w:after="60"/>
              <w:ind w:left="253" w:hanging="287"/>
              <w:jc w:val="left"/>
            </w:pPr>
            <w:r>
              <w:t xml:space="preserve">Added new </w:t>
            </w:r>
            <w:r w:rsidRPr="00AE24D3">
              <w:rPr>
                <w:rStyle w:val="Code"/>
              </w:rPr>
              <w:t>Timeout</w:t>
            </w:r>
            <w:r w:rsidR="008F4634" w:rsidRPr="00AE24D3">
              <w:rPr>
                <w:rStyle w:val="Code"/>
              </w:rPr>
              <w:t>Exception</w:t>
            </w:r>
            <w:r w:rsidR="006A5F51">
              <w:t xml:space="preserve">. </w:t>
            </w:r>
          </w:p>
          <w:p w14:paraId="5C99D52D" w14:textId="77777777" w:rsidR="00AE24D3" w:rsidRDefault="006A5F51" w:rsidP="002B0C35">
            <w:pPr>
              <w:numPr>
                <w:ilvl w:val="0"/>
                <w:numId w:val="5"/>
              </w:numPr>
              <w:tabs>
                <w:tab w:val="clear" w:pos="1296"/>
              </w:tabs>
              <w:spacing w:before="60" w:after="60"/>
              <w:ind w:left="253" w:hanging="287"/>
              <w:jc w:val="left"/>
            </w:pPr>
            <w:r>
              <w:t xml:space="preserve">Replaced </w:t>
            </w:r>
            <w:r>
              <w:rPr>
                <w:rStyle w:val="Code"/>
              </w:rPr>
              <w:t>char</w:t>
            </w:r>
            <w:r w:rsidRPr="00B248FB">
              <w:rPr>
                <w:rStyle w:val="Code"/>
              </w:rPr>
              <w:t>*</w:t>
            </w:r>
            <w:r>
              <w:t xml:space="preserve"> with standard C++ string arguments </w:t>
            </w:r>
            <w:r w:rsidR="00C727AB">
              <w:t>in methods of the</w:t>
            </w:r>
            <w:r>
              <w:t xml:space="preserve"> </w:t>
            </w:r>
            <w:r>
              <w:rPr>
                <w:rStyle w:val="Code"/>
              </w:rPr>
              <w:t>StatusUtil</w:t>
            </w:r>
            <w:r w:rsidR="00266083">
              <w:rPr>
                <w:rStyle w:val="Code"/>
              </w:rPr>
              <w:t>, HandlerResponse, GeminiUtil,</w:t>
            </w:r>
            <w:r w:rsidR="00C727AB">
              <w:rPr>
                <w:rStyle w:val="Code"/>
              </w:rPr>
              <w:t xml:space="preserve"> EpicsStatusItem,</w:t>
            </w:r>
            <w:r w:rsidR="004F372F">
              <w:rPr>
                <w:rStyle w:val="Code"/>
              </w:rPr>
              <w:t xml:space="preserve"> DataUtil, Configuration,</w:t>
            </w:r>
            <w:r w:rsidR="00C727AB">
              <w:rPr>
                <w:rStyle w:val="Code"/>
              </w:rPr>
              <w:t xml:space="preserve"> </w:t>
            </w:r>
            <w:r w:rsidR="00C727AB">
              <w:t xml:space="preserve">and </w:t>
            </w:r>
            <w:r w:rsidR="00C727AB">
              <w:rPr>
                <w:rStyle w:val="Code"/>
              </w:rPr>
              <w:t>CommandUtil</w:t>
            </w:r>
            <w:r w:rsidR="00266083">
              <w:rPr>
                <w:rStyle w:val="Code"/>
              </w:rPr>
              <w:t xml:space="preserve"> </w:t>
            </w:r>
            <w:r>
              <w:t>class</w:t>
            </w:r>
            <w:r w:rsidR="00C727AB">
              <w:t>es</w:t>
            </w:r>
            <w:r>
              <w:t>.</w:t>
            </w:r>
          </w:p>
          <w:p w14:paraId="1494136A" w14:textId="77777777" w:rsidR="00AE24D3" w:rsidRDefault="00AE24D3" w:rsidP="002B0C35">
            <w:pPr>
              <w:numPr>
                <w:ilvl w:val="0"/>
                <w:numId w:val="5"/>
              </w:numPr>
              <w:tabs>
                <w:tab w:val="clear" w:pos="1296"/>
              </w:tabs>
              <w:spacing w:before="60" w:after="60"/>
              <w:ind w:left="253" w:hanging="287"/>
              <w:jc w:val="left"/>
            </w:pPr>
            <w:r>
              <w:t xml:space="preserve">Added utility methods to the </w:t>
            </w:r>
            <w:r w:rsidRPr="00AE24D3">
              <w:rPr>
                <w:rStyle w:val="Code"/>
              </w:rPr>
              <w:t>EpicsStatusItem</w:t>
            </w:r>
            <w:r>
              <w:t xml:space="preserve"> interface to facilitate data </w:t>
            </w:r>
            <w:r w:rsidR="00F0480A">
              <w:t>decoding.</w:t>
            </w:r>
          </w:p>
          <w:p w14:paraId="0FB98AD9" w14:textId="77777777" w:rsidR="008F4634" w:rsidRDefault="00AE24D3" w:rsidP="002B0C35">
            <w:pPr>
              <w:numPr>
                <w:ilvl w:val="0"/>
                <w:numId w:val="5"/>
              </w:numPr>
              <w:tabs>
                <w:tab w:val="clear" w:pos="1296"/>
              </w:tabs>
              <w:spacing w:before="60" w:after="60"/>
              <w:ind w:left="253" w:hanging="287"/>
              <w:jc w:val="left"/>
            </w:pPr>
            <w:r>
              <w:t xml:space="preserve">Added section about the </w:t>
            </w:r>
            <w:r w:rsidRPr="00AE24D3">
              <w:rPr>
                <w:rStyle w:val="Code"/>
              </w:rPr>
              <w:t>GiapiUtil</w:t>
            </w:r>
            <w:r>
              <w:t xml:space="preserve"> class. </w:t>
            </w:r>
          </w:p>
        </w:tc>
      </w:tr>
      <w:tr w:rsidR="009D2E15" w:rsidRPr="00D558BA" w14:paraId="7D59790D" w14:textId="77777777">
        <w:tc>
          <w:tcPr>
            <w:tcW w:w="865" w:type="pct"/>
            <w:shd w:val="clear" w:color="auto" w:fill="auto"/>
          </w:tcPr>
          <w:p w14:paraId="7CA44081" w14:textId="77777777" w:rsidR="009D2E15" w:rsidRDefault="009D2E15" w:rsidP="000E3490">
            <w:pPr>
              <w:spacing w:before="60" w:after="60"/>
            </w:pPr>
            <w:r>
              <w:t>7</w:t>
            </w:r>
          </w:p>
        </w:tc>
        <w:tc>
          <w:tcPr>
            <w:tcW w:w="961" w:type="pct"/>
            <w:shd w:val="clear" w:color="auto" w:fill="auto"/>
          </w:tcPr>
          <w:p w14:paraId="444B8209" w14:textId="77777777" w:rsidR="009D2E15" w:rsidRDefault="009D2E15" w:rsidP="000E3490">
            <w:pPr>
              <w:spacing w:before="60" w:after="60"/>
              <w:ind w:left="0"/>
              <w:jc w:val="center"/>
            </w:pPr>
            <w:r>
              <w:t>December 21, 2009</w:t>
            </w:r>
          </w:p>
        </w:tc>
        <w:tc>
          <w:tcPr>
            <w:tcW w:w="1347" w:type="pct"/>
            <w:shd w:val="clear" w:color="auto" w:fill="auto"/>
          </w:tcPr>
          <w:p w14:paraId="1FC85FC6" w14:textId="77777777" w:rsidR="009D2E15" w:rsidRDefault="009D2E15" w:rsidP="000E3490">
            <w:pPr>
              <w:spacing w:before="60" w:after="60"/>
              <w:ind w:left="0"/>
              <w:jc w:val="center"/>
            </w:pPr>
            <w:r>
              <w:t>Arturo Núñez</w:t>
            </w:r>
          </w:p>
        </w:tc>
        <w:tc>
          <w:tcPr>
            <w:tcW w:w="1827" w:type="pct"/>
          </w:tcPr>
          <w:p w14:paraId="650EF3DD" w14:textId="77777777" w:rsidR="009D2E15" w:rsidRDefault="009D2E15" w:rsidP="002B0C35">
            <w:pPr>
              <w:numPr>
                <w:ilvl w:val="0"/>
                <w:numId w:val="5"/>
              </w:numPr>
              <w:tabs>
                <w:tab w:val="clear" w:pos="1296"/>
              </w:tabs>
              <w:spacing w:before="60" w:after="60"/>
              <w:ind w:left="253" w:hanging="287"/>
              <w:jc w:val="left"/>
            </w:pPr>
            <w:r>
              <w:t>Added reference to float support for status items</w:t>
            </w:r>
          </w:p>
          <w:p w14:paraId="09AE4353" w14:textId="77777777" w:rsidR="009D2E15" w:rsidRDefault="009D2E15" w:rsidP="002B0C35">
            <w:pPr>
              <w:numPr>
                <w:ilvl w:val="0"/>
                <w:numId w:val="5"/>
              </w:numPr>
              <w:tabs>
                <w:tab w:val="clear" w:pos="1296"/>
              </w:tabs>
              <w:spacing w:before="60" w:after="60"/>
              <w:ind w:left="253" w:hanging="287"/>
              <w:jc w:val="left"/>
            </w:pPr>
            <w:r>
              <w:t xml:space="preserve">Added timeout to </w:t>
            </w:r>
            <w:r w:rsidRPr="009D2E15">
              <w:rPr>
                <w:rStyle w:val="Code"/>
              </w:rPr>
              <w:t>getTcsContext()</w:t>
            </w:r>
            <w:r>
              <w:t xml:space="preserve"> call.</w:t>
            </w:r>
          </w:p>
        </w:tc>
      </w:tr>
      <w:tr w:rsidR="0031351C" w:rsidRPr="00D558BA" w14:paraId="5ADDF51D" w14:textId="77777777">
        <w:tc>
          <w:tcPr>
            <w:tcW w:w="865" w:type="pct"/>
            <w:shd w:val="clear" w:color="auto" w:fill="auto"/>
          </w:tcPr>
          <w:p w14:paraId="6C85E6E0" w14:textId="77777777" w:rsidR="0031351C" w:rsidRDefault="0031351C" w:rsidP="000E3490">
            <w:pPr>
              <w:spacing w:before="60" w:after="60"/>
            </w:pPr>
            <w:r>
              <w:t>8</w:t>
            </w:r>
          </w:p>
        </w:tc>
        <w:tc>
          <w:tcPr>
            <w:tcW w:w="961" w:type="pct"/>
            <w:shd w:val="clear" w:color="auto" w:fill="auto"/>
          </w:tcPr>
          <w:p w14:paraId="67F702A7" w14:textId="77777777" w:rsidR="0031351C" w:rsidRDefault="0031351C" w:rsidP="000E3490">
            <w:pPr>
              <w:spacing w:before="60" w:after="60"/>
              <w:ind w:left="0"/>
              <w:jc w:val="center"/>
            </w:pPr>
            <w:r>
              <w:t>February 18, 2010</w:t>
            </w:r>
          </w:p>
        </w:tc>
        <w:tc>
          <w:tcPr>
            <w:tcW w:w="1347" w:type="pct"/>
            <w:shd w:val="clear" w:color="auto" w:fill="auto"/>
          </w:tcPr>
          <w:p w14:paraId="0A2DB470" w14:textId="77777777" w:rsidR="0031351C" w:rsidRDefault="0031351C" w:rsidP="000E3490">
            <w:pPr>
              <w:spacing w:before="60" w:after="60"/>
              <w:ind w:left="0"/>
              <w:jc w:val="center"/>
            </w:pPr>
            <w:r>
              <w:t>Arturo Núñez</w:t>
            </w:r>
          </w:p>
        </w:tc>
        <w:tc>
          <w:tcPr>
            <w:tcW w:w="1827" w:type="pct"/>
          </w:tcPr>
          <w:p w14:paraId="166FD228" w14:textId="77777777" w:rsidR="0031351C" w:rsidRDefault="0031351C" w:rsidP="002B0C35">
            <w:pPr>
              <w:numPr>
                <w:ilvl w:val="0"/>
                <w:numId w:val="5"/>
              </w:numPr>
              <w:tabs>
                <w:tab w:val="clear" w:pos="1296"/>
              </w:tabs>
              <w:spacing w:before="60" w:after="60"/>
              <w:ind w:left="253" w:hanging="287"/>
              <w:jc w:val="left"/>
            </w:pPr>
            <w:r>
              <w:t xml:space="preserve">Removed unnecessary </w:t>
            </w:r>
            <w:r w:rsidRPr="0031351C">
              <w:rPr>
                <w:rStyle w:val="Code"/>
              </w:rPr>
              <w:t>ALL</w:t>
            </w:r>
            <w:r>
              <w:t xml:space="preserve"> level for system logging service. </w:t>
            </w:r>
          </w:p>
        </w:tc>
      </w:tr>
      <w:tr w:rsidR="00452CD9" w:rsidRPr="00D558BA" w14:paraId="488BAF77" w14:textId="77777777">
        <w:tc>
          <w:tcPr>
            <w:tcW w:w="865" w:type="pct"/>
            <w:shd w:val="clear" w:color="auto" w:fill="auto"/>
          </w:tcPr>
          <w:p w14:paraId="1011364D" w14:textId="77777777" w:rsidR="00452CD9" w:rsidRDefault="00452CD9" w:rsidP="000E3490">
            <w:pPr>
              <w:spacing w:before="60" w:after="60"/>
            </w:pPr>
            <w:r>
              <w:t>9</w:t>
            </w:r>
          </w:p>
        </w:tc>
        <w:tc>
          <w:tcPr>
            <w:tcW w:w="961" w:type="pct"/>
            <w:shd w:val="clear" w:color="auto" w:fill="auto"/>
          </w:tcPr>
          <w:p w14:paraId="7F5CD680" w14:textId="77777777" w:rsidR="00452CD9" w:rsidRDefault="00452CD9" w:rsidP="000E3490">
            <w:pPr>
              <w:spacing w:before="60" w:after="60"/>
              <w:ind w:left="0"/>
              <w:jc w:val="center"/>
            </w:pPr>
            <w:r>
              <w:t>February 23, 2011</w:t>
            </w:r>
          </w:p>
        </w:tc>
        <w:tc>
          <w:tcPr>
            <w:tcW w:w="1347" w:type="pct"/>
            <w:shd w:val="clear" w:color="auto" w:fill="auto"/>
          </w:tcPr>
          <w:p w14:paraId="279DE4FD" w14:textId="77777777" w:rsidR="00452CD9" w:rsidRDefault="00452CD9" w:rsidP="000E3490">
            <w:pPr>
              <w:spacing w:before="60" w:after="60"/>
              <w:ind w:left="0"/>
              <w:jc w:val="center"/>
            </w:pPr>
            <w:r>
              <w:t>Nicolas A. Barriga</w:t>
            </w:r>
          </w:p>
        </w:tc>
        <w:tc>
          <w:tcPr>
            <w:tcW w:w="1827" w:type="pct"/>
          </w:tcPr>
          <w:p w14:paraId="6F667461" w14:textId="77777777" w:rsidR="00452CD9" w:rsidRDefault="00001C13" w:rsidP="002B0C35">
            <w:pPr>
              <w:numPr>
                <w:ilvl w:val="0"/>
                <w:numId w:val="5"/>
              </w:numPr>
              <w:tabs>
                <w:tab w:val="clear" w:pos="1296"/>
              </w:tabs>
              <w:spacing w:before="60" w:after="60"/>
              <w:ind w:left="253" w:hanging="287"/>
              <w:jc w:val="left"/>
            </w:pPr>
            <w:r>
              <w:t xml:space="preserve">Added info on </w:t>
            </w:r>
            <w:r w:rsidRPr="00001C13">
              <w:rPr>
                <w:rFonts w:ascii="Courier New" w:hAnsi="Courier New"/>
                <w:sz w:val="18"/>
              </w:rPr>
              <w:t>gmp.properties</w:t>
            </w:r>
            <w:r>
              <w:t xml:space="preserve"> config file.</w:t>
            </w:r>
          </w:p>
        </w:tc>
      </w:tr>
      <w:tr w:rsidR="00EA7214" w:rsidRPr="00D558BA" w14:paraId="5DE33FD4" w14:textId="77777777">
        <w:tc>
          <w:tcPr>
            <w:tcW w:w="865" w:type="pct"/>
            <w:shd w:val="clear" w:color="auto" w:fill="auto"/>
          </w:tcPr>
          <w:p w14:paraId="31D73662" w14:textId="77777777" w:rsidR="00EA7214" w:rsidRDefault="00EA7214" w:rsidP="000E3490">
            <w:pPr>
              <w:spacing w:before="60" w:after="60"/>
            </w:pPr>
            <w:r>
              <w:t>10</w:t>
            </w:r>
          </w:p>
        </w:tc>
        <w:tc>
          <w:tcPr>
            <w:tcW w:w="961" w:type="pct"/>
            <w:shd w:val="clear" w:color="auto" w:fill="auto"/>
          </w:tcPr>
          <w:p w14:paraId="284E1263" w14:textId="77777777" w:rsidR="00EA7214" w:rsidRDefault="00EA7214" w:rsidP="000E3490">
            <w:pPr>
              <w:spacing w:before="60" w:after="60"/>
              <w:ind w:left="0"/>
              <w:jc w:val="center"/>
            </w:pPr>
            <w:r>
              <w:t>February 03, 2012</w:t>
            </w:r>
          </w:p>
        </w:tc>
        <w:tc>
          <w:tcPr>
            <w:tcW w:w="1347" w:type="pct"/>
            <w:shd w:val="clear" w:color="auto" w:fill="auto"/>
          </w:tcPr>
          <w:p w14:paraId="56243010" w14:textId="77777777" w:rsidR="00EA7214" w:rsidRDefault="00EA7214" w:rsidP="000E3490">
            <w:pPr>
              <w:spacing w:before="60" w:after="60"/>
              <w:ind w:left="0"/>
              <w:jc w:val="center"/>
            </w:pPr>
            <w:r>
              <w:t>Nicolas A. Barriga</w:t>
            </w:r>
          </w:p>
        </w:tc>
        <w:tc>
          <w:tcPr>
            <w:tcW w:w="1827" w:type="pct"/>
          </w:tcPr>
          <w:p w14:paraId="4554B652" w14:textId="77777777" w:rsidR="00EA7214" w:rsidRDefault="00EA7214" w:rsidP="002B0C35">
            <w:pPr>
              <w:numPr>
                <w:ilvl w:val="0"/>
                <w:numId w:val="5"/>
              </w:numPr>
              <w:tabs>
                <w:tab w:val="clear" w:pos="1296"/>
              </w:tabs>
              <w:spacing w:before="60" w:after="60"/>
              <w:ind w:left="253" w:hanging="287"/>
              <w:jc w:val="left"/>
            </w:pPr>
            <w:r>
              <w:t>Added info on Engineering commands</w:t>
            </w:r>
          </w:p>
        </w:tc>
      </w:tr>
      <w:tr w:rsidR="006177B3" w:rsidRPr="00D558BA" w14:paraId="4E101731" w14:textId="77777777">
        <w:tc>
          <w:tcPr>
            <w:tcW w:w="865" w:type="pct"/>
            <w:shd w:val="clear" w:color="auto" w:fill="auto"/>
          </w:tcPr>
          <w:p w14:paraId="72149243" w14:textId="77777777" w:rsidR="006177B3" w:rsidRDefault="006177B3" w:rsidP="000E3490">
            <w:pPr>
              <w:spacing w:before="60" w:after="60"/>
            </w:pPr>
            <w:r>
              <w:t>11</w:t>
            </w:r>
          </w:p>
        </w:tc>
        <w:tc>
          <w:tcPr>
            <w:tcW w:w="961" w:type="pct"/>
            <w:shd w:val="clear" w:color="auto" w:fill="auto"/>
          </w:tcPr>
          <w:p w14:paraId="1A3C03E9" w14:textId="77777777" w:rsidR="006177B3" w:rsidRDefault="006177B3" w:rsidP="000E3490">
            <w:pPr>
              <w:spacing w:before="60" w:after="60"/>
              <w:ind w:left="0"/>
              <w:jc w:val="center"/>
            </w:pPr>
            <w:r>
              <w:t>January 17, 2014</w:t>
            </w:r>
          </w:p>
        </w:tc>
        <w:tc>
          <w:tcPr>
            <w:tcW w:w="1347" w:type="pct"/>
            <w:shd w:val="clear" w:color="auto" w:fill="auto"/>
          </w:tcPr>
          <w:p w14:paraId="0B6EC6F5" w14:textId="77777777" w:rsidR="006177B3" w:rsidRDefault="006177B3" w:rsidP="000E3490">
            <w:pPr>
              <w:spacing w:before="60" w:after="60"/>
              <w:ind w:left="0"/>
              <w:jc w:val="center"/>
            </w:pPr>
            <w:r>
              <w:t>Carlos Quiroz</w:t>
            </w:r>
          </w:p>
        </w:tc>
        <w:tc>
          <w:tcPr>
            <w:tcW w:w="1827" w:type="pct"/>
          </w:tcPr>
          <w:p w14:paraId="33D35928" w14:textId="7D95E3C0" w:rsidR="006177B3" w:rsidRDefault="006177B3" w:rsidP="00D51A25">
            <w:pPr>
              <w:numPr>
                <w:ilvl w:val="0"/>
                <w:numId w:val="5"/>
              </w:numPr>
              <w:tabs>
                <w:tab w:val="clear" w:pos="1296"/>
              </w:tabs>
              <w:spacing w:before="60" w:after="60"/>
              <w:ind w:left="253" w:hanging="287"/>
              <w:jc w:val="left"/>
            </w:pPr>
            <w:r>
              <w:t xml:space="preserve">Added information about the </w:t>
            </w:r>
            <w:r w:rsidR="00D51A25" w:rsidRPr="00D51A25">
              <w:rPr>
                <w:rStyle w:val="Code"/>
              </w:rPr>
              <w:t>getChannel</w:t>
            </w:r>
            <w:r w:rsidR="00D51A25">
              <w:t xml:space="preserve"> method</w:t>
            </w:r>
          </w:p>
        </w:tc>
      </w:tr>
    </w:tbl>
    <w:p w14:paraId="5A568D76" w14:textId="77777777" w:rsidR="000E3490" w:rsidRPr="006B40AA" w:rsidRDefault="000E3490" w:rsidP="000E3490">
      <w:pPr>
        <w:pStyle w:val="ReportPurpose"/>
        <w:rPr>
          <w:rFonts w:ascii="Times New Roman" w:hAnsi="Times New Roman"/>
          <w:b w:val="0"/>
        </w:rPr>
      </w:pPr>
    </w:p>
    <w:p w14:paraId="457DDFD4" w14:textId="77777777" w:rsidR="000E3490" w:rsidRPr="00691111" w:rsidRDefault="00424CFA" w:rsidP="000E3490">
      <w:pPr>
        <w:jc w:val="center"/>
        <w:rPr>
          <w:rFonts w:ascii="Arial" w:hAnsi="Arial"/>
          <w:b/>
          <w:sz w:val="24"/>
        </w:rPr>
      </w:pPr>
      <w:bookmarkStart w:id="1" w:name="_Toc482440238"/>
      <w:r w:rsidRPr="00691111">
        <w:rPr>
          <w:rFonts w:ascii="Arial" w:hAnsi="Arial"/>
          <w:b/>
          <w:sz w:val="24"/>
        </w:rPr>
        <w:br w:type="page"/>
      </w:r>
      <w:r w:rsidRPr="00691111">
        <w:rPr>
          <w:rFonts w:ascii="Arial" w:hAnsi="Arial"/>
          <w:b/>
          <w:sz w:val="24"/>
        </w:rPr>
        <w:lastRenderedPageBreak/>
        <w:t>Table of Contents</w:t>
      </w:r>
      <w:bookmarkEnd w:id="1"/>
    </w:p>
    <w:p w14:paraId="729A4AB9" w14:textId="77777777" w:rsidR="00D51A25" w:rsidRDefault="004A5951">
      <w:pPr>
        <w:pStyle w:val="TOC1"/>
        <w:rPr>
          <w:rFonts w:asciiTheme="minorHAnsi" w:eastAsiaTheme="minorEastAsia" w:hAnsiTheme="minorHAnsi" w:cstheme="minorBidi"/>
          <w:b w:val="0"/>
          <w:i w:val="0"/>
          <w:noProof/>
          <w:lang w:eastAsia="ja-JP"/>
        </w:rPr>
      </w:pPr>
      <w:r w:rsidRPr="00985408">
        <w:fldChar w:fldCharType="begin"/>
      </w:r>
      <w:r w:rsidR="00424CFA" w:rsidRPr="00985408">
        <w:instrText xml:space="preserve"> TOC \o "3-3" \t "Heading 1,1,Heading 2,2" </w:instrText>
      </w:r>
      <w:r w:rsidRPr="00985408">
        <w:fldChar w:fldCharType="separate"/>
      </w:r>
      <w:r w:rsidR="00D51A25" w:rsidRPr="00E722E8">
        <w:rPr>
          <w:noProof/>
        </w:rPr>
        <w:t>1</w:t>
      </w:r>
      <w:r w:rsidR="00D51A25">
        <w:rPr>
          <w:rFonts w:asciiTheme="minorHAnsi" w:eastAsiaTheme="minorEastAsia" w:hAnsiTheme="minorHAnsi" w:cstheme="minorBidi"/>
          <w:b w:val="0"/>
          <w:i w:val="0"/>
          <w:noProof/>
          <w:lang w:eastAsia="ja-JP"/>
        </w:rPr>
        <w:tab/>
      </w:r>
      <w:r w:rsidR="00D51A25">
        <w:rPr>
          <w:noProof/>
        </w:rPr>
        <w:t>Introduction</w:t>
      </w:r>
      <w:r w:rsidR="00D51A25">
        <w:rPr>
          <w:noProof/>
        </w:rPr>
        <w:tab/>
      </w:r>
      <w:r w:rsidR="00D51A25">
        <w:rPr>
          <w:noProof/>
        </w:rPr>
        <w:fldChar w:fldCharType="begin"/>
      </w:r>
      <w:r w:rsidR="00D51A25">
        <w:rPr>
          <w:noProof/>
        </w:rPr>
        <w:instrText xml:space="preserve"> PAGEREF _Toc252518810 \h </w:instrText>
      </w:r>
      <w:r w:rsidR="00D51A25">
        <w:rPr>
          <w:noProof/>
        </w:rPr>
      </w:r>
      <w:r w:rsidR="00D51A25">
        <w:rPr>
          <w:noProof/>
        </w:rPr>
        <w:fldChar w:fldCharType="separate"/>
      </w:r>
      <w:r w:rsidR="00BF6289">
        <w:rPr>
          <w:noProof/>
        </w:rPr>
        <w:t>1</w:t>
      </w:r>
      <w:r w:rsidR="00D51A25">
        <w:rPr>
          <w:noProof/>
        </w:rPr>
        <w:fldChar w:fldCharType="end"/>
      </w:r>
    </w:p>
    <w:p w14:paraId="24319CE9"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1.1</w:t>
      </w:r>
      <w:r>
        <w:rPr>
          <w:rFonts w:asciiTheme="minorHAnsi" w:eastAsiaTheme="minorEastAsia" w:hAnsiTheme="minorHAnsi" w:cstheme="minorBidi"/>
          <w:b w:val="0"/>
          <w:noProof/>
          <w:sz w:val="24"/>
          <w:szCs w:val="24"/>
          <w:lang w:eastAsia="ja-JP"/>
        </w:rPr>
        <w:tab/>
      </w:r>
      <w:r>
        <w:rPr>
          <w:noProof/>
        </w:rPr>
        <w:t>Document Purpose</w:t>
      </w:r>
      <w:r>
        <w:rPr>
          <w:noProof/>
        </w:rPr>
        <w:tab/>
      </w:r>
      <w:r>
        <w:rPr>
          <w:noProof/>
        </w:rPr>
        <w:fldChar w:fldCharType="begin"/>
      </w:r>
      <w:r>
        <w:rPr>
          <w:noProof/>
        </w:rPr>
        <w:instrText xml:space="preserve"> PAGEREF _Toc252518811 \h </w:instrText>
      </w:r>
      <w:r>
        <w:rPr>
          <w:noProof/>
        </w:rPr>
      </w:r>
      <w:r>
        <w:rPr>
          <w:noProof/>
        </w:rPr>
        <w:fldChar w:fldCharType="separate"/>
      </w:r>
      <w:r w:rsidR="00BF6289">
        <w:rPr>
          <w:noProof/>
        </w:rPr>
        <w:t>1</w:t>
      </w:r>
      <w:r>
        <w:rPr>
          <w:noProof/>
        </w:rPr>
        <w:fldChar w:fldCharType="end"/>
      </w:r>
    </w:p>
    <w:p w14:paraId="1E5D5A4F"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1.2</w:t>
      </w:r>
      <w:r>
        <w:rPr>
          <w:rFonts w:asciiTheme="minorHAnsi" w:eastAsiaTheme="minorEastAsia" w:hAnsiTheme="minorHAnsi" w:cstheme="minorBidi"/>
          <w:b w:val="0"/>
          <w:noProof/>
          <w:sz w:val="24"/>
          <w:szCs w:val="24"/>
          <w:lang w:eastAsia="ja-JP"/>
        </w:rPr>
        <w:tab/>
      </w:r>
      <w:r>
        <w:rPr>
          <w:noProof/>
        </w:rPr>
        <w:t>Intended Readership</w:t>
      </w:r>
      <w:r>
        <w:rPr>
          <w:noProof/>
        </w:rPr>
        <w:tab/>
      </w:r>
      <w:r>
        <w:rPr>
          <w:noProof/>
        </w:rPr>
        <w:fldChar w:fldCharType="begin"/>
      </w:r>
      <w:r>
        <w:rPr>
          <w:noProof/>
        </w:rPr>
        <w:instrText xml:space="preserve"> PAGEREF _Toc252518812 \h </w:instrText>
      </w:r>
      <w:r>
        <w:rPr>
          <w:noProof/>
        </w:rPr>
      </w:r>
      <w:r>
        <w:rPr>
          <w:noProof/>
        </w:rPr>
        <w:fldChar w:fldCharType="separate"/>
      </w:r>
      <w:r w:rsidR="00BF6289">
        <w:rPr>
          <w:noProof/>
        </w:rPr>
        <w:t>1</w:t>
      </w:r>
      <w:r>
        <w:rPr>
          <w:noProof/>
        </w:rPr>
        <w:fldChar w:fldCharType="end"/>
      </w:r>
    </w:p>
    <w:p w14:paraId="7E5E3CFF"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1.3</w:t>
      </w:r>
      <w:r>
        <w:rPr>
          <w:rFonts w:asciiTheme="minorHAnsi" w:eastAsiaTheme="minorEastAsia" w:hAnsiTheme="minorHAnsi" w:cstheme="minorBidi"/>
          <w:b w:val="0"/>
          <w:noProof/>
          <w:sz w:val="24"/>
          <w:szCs w:val="24"/>
          <w:lang w:eastAsia="ja-JP"/>
        </w:rPr>
        <w:tab/>
      </w:r>
      <w:r>
        <w:rPr>
          <w:noProof/>
        </w:rPr>
        <w:t>Conventions</w:t>
      </w:r>
      <w:r>
        <w:rPr>
          <w:noProof/>
        </w:rPr>
        <w:tab/>
      </w:r>
      <w:r>
        <w:rPr>
          <w:noProof/>
        </w:rPr>
        <w:fldChar w:fldCharType="begin"/>
      </w:r>
      <w:r>
        <w:rPr>
          <w:noProof/>
        </w:rPr>
        <w:instrText xml:space="preserve"> PAGEREF _Toc252518813 \h </w:instrText>
      </w:r>
      <w:r>
        <w:rPr>
          <w:noProof/>
        </w:rPr>
      </w:r>
      <w:r>
        <w:rPr>
          <w:noProof/>
        </w:rPr>
        <w:fldChar w:fldCharType="separate"/>
      </w:r>
      <w:r w:rsidR="00BF6289">
        <w:rPr>
          <w:noProof/>
        </w:rPr>
        <w:t>1</w:t>
      </w:r>
      <w:r>
        <w:rPr>
          <w:noProof/>
        </w:rPr>
        <w:fldChar w:fldCharType="end"/>
      </w:r>
    </w:p>
    <w:p w14:paraId="0056FA9A"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1.4</w:t>
      </w:r>
      <w:r>
        <w:rPr>
          <w:rFonts w:asciiTheme="minorHAnsi" w:eastAsiaTheme="minorEastAsia" w:hAnsiTheme="minorHAnsi" w:cstheme="minorBidi"/>
          <w:b w:val="0"/>
          <w:noProof/>
          <w:sz w:val="24"/>
          <w:szCs w:val="24"/>
          <w:lang w:eastAsia="ja-JP"/>
        </w:rPr>
        <w:tab/>
      </w:r>
      <w:r>
        <w:rPr>
          <w:noProof/>
        </w:rPr>
        <w:t>Acronyms</w:t>
      </w:r>
      <w:r>
        <w:rPr>
          <w:noProof/>
        </w:rPr>
        <w:tab/>
      </w:r>
      <w:r>
        <w:rPr>
          <w:noProof/>
        </w:rPr>
        <w:fldChar w:fldCharType="begin"/>
      </w:r>
      <w:r>
        <w:rPr>
          <w:noProof/>
        </w:rPr>
        <w:instrText xml:space="preserve"> PAGEREF _Toc252518814 \h </w:instrText>
      </w:r>
      <w:r>
        <w:rPr>
          <w:noProof/>
        </w:rPr>
      </w:r>
      <w:r>
        <w:rPr>
          <w:noProof/>
        </w:rPr>
        <w:fldChar w:fldCharType="separate"/>
      </w:r>
      <w:r w:rsidR="00BF6289">
        <w:rPr>
          <w:noProof/>
        </w:rPr>
        <w:t>2</w:t>
      </w:r>
      <w:r>
        <w:rPr>
          <w:noProof/>
        </w:rPr>
        <w:fldChar w:fldCharType="end"/>
      </w:r>
    </w:p>
    <w:p w14:paraId="23D89215"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1.5</w:t>
      </w:r>
      <w:r>
        <w:rPr>
          <w:rFonts w:asciiTheme="minorHAnsi" w:eastAsiaTheme="minorEastAsia" w:hAnsiTheme="minorHAnsi" w:cstheme="minorBidi"/>
          <w:b w:val="0"/>
          <w:noProof/>
          <w:sz w:val="24"/>
          <w:szCs w:val="24"/>
          <w:lang w:eastAsia="ja-JP"/>
        </w:rPr>
        <w:tab/>
      </w:r>
      <w:r>
        <w:rPr>
          <w:noProof/>
        </w:rPr>
        <w:t>Reference Materials</w:t>
      </w:r>
      <w:r>
        <w:rPr>
          <w:noProof/>
        </w:rPr>
        <w:tab/>
      </w:r>
      <w:r>
        <w:rPr>
          <w:noProof/>
        </w:rPr>
        <w:fldChar w:fldCharType="begin"/>
      </w:r>
      <w:r>
        <w:rPr>
          <w:noProof/>
        </w:rPr>
        <w:instrText xml:space="preserve"> PAGEREF _Toc252518815 \h </w:instrText>
      </w:r>
      <w:r>
        <w:rPr>
          <w:noProof/>
        </w:rPr>
      </w:r>
      <w:r>
        <w:rPr>
          <w:noProof/>
        </w:rPr>
        <w:fldChar w:fldCharType="separate"/>
      </w:r>
      <w:r w:rsidR="00BF6289">
        <w:rPr>
          <w:noProof/>
        </w:rPr>
        <w:t>2</w:t>
      </w:r>
      <w:r>
        <w:rPr>
          <w:noProof/>
        </w:rPr>
        <w:fldChar w:fldCharType="end"/>
      </w:r>
    </w:p>
    <w:p w14:paraId="4668E295" w14:textId="77777777" w:rsidR="00D51A25" w:rsidRDefault="00D51A25">
      <w:pPr>
        <w:pStyle w:val="TOC1"/>
        <w:rPr>
          <w:rFonts w:asciiTheme="minorHAnsi" w:eastAsiaTheme="minorEastAsia" w:hAnsiTheme="minorHAnsi" w:cstheme="minorBidi"/>
          <w:b w:val="0"/>
          <w:i w:val="0"/>
          <w:noProof/>
          <w:lang w:eastAsia="ja-JP"/>
        </w:rPr>
      </w:pPr>
      <w:r w:rsidRPr="00E722E8">
        <w:rPr>
          <w:noProof/>
        </w:rPr>
        <w:t>2</w:t>
      </w:r>
      <w:r>
        <w:rPr>
          <w:rFonts w:asciiTheme="minorHAnsi" w:eastAsiaTheme="minorEastAsia" w:hAnsiTheme="minorHAnsi" w:cstheme="minorBidi"/>
          <w:b w:val="0"/>
          <w:i w:val="0"/>
          <w:noProof/>
          <w:lang w:eastAsia="ja-JP"/>
        </w:rPr>
        <w:tab/>
      </w:r>
      <w:r>
        <w:rPr>
          <w:noProof/>
        </w:rPr>
        <w:t>Overview of GIAPI C++ Language Glue API</w:t>
      </w:r>
      <w:r>
        <w:rPr>
          <w:noProof/>
        </w:rPr>
        <w:tab/>
      </w:r>
      <w:r>
        <w:rPr>
          <w:noProof/>
        </w:rPr>
        <w:fldChar w:fldCharType="begin"/>
      </w:r>
      <w:r>
        <w:rPr>
          <w:noProof/>
        </w:rPr>
        <w:instrText xml:space="preserve"> PAGEREF _Toc252518816 \h </w:instrText>
      </w:r>
      <w:r>
        <w:rPr>
          <w:noProof/>
        </w:rPr>
      </w:r>
      <w:r>
        <w:rPr>
          <w:noProof/>
        </w:rPr>
        <w:fldChar w:fldCharType="separate"/>
      </w:r>
      <w:r w:rsidR="00BF6289">
        <w:rPr>
          <w:noProof/>
        </w:rPr>
        <w:t>3</w:t>
      </w:r>
      <w:r>
        <w:rPr>
          <w:noProof/>
        </w:rPr>
        <w:fldChar w:fldCharType="end"/>
      </w:r>
    </w:p>
    <w:p w14:paraId="40C943C6" w14:textId="77777777" w:rsidR="00D51A25" w:rsidRDefault="00D51A25">
      <w:pPr>
        <w:pStyle w:val="TOC1"/>
        <w:rPr>
          <w:rFonts w:asciiTheme="minorHAnsi" w:eastAsiaTheme="minorEastAsia" w:hAnsiTheme="minorHAnsi" w:cstheme="minorBidi"/>
          <w:b w:val="0"/>
          <w:i w:val="0"/>
          <w:noProof/>
          <w:lang w:eastAsia="ja-JP"/>
        </w:rPr>
      </w:pPr>
      <w:r w:rsidRPr="00E722E8">
        <w:rPr>
          <w:noProof/>
        </w:rPr>
        <w:t>3</w:t>
      </w:r>
      <w:r>
        <w:rPr>
          <w:rFonts w:asciiTheme="minorHAnsi" w:eastAsiaTheme="minorEastAsia" w:hAnsiTheme="minorHAnsi" w:cstheme="minorBidi"/>
          <w:b w:val="0"/>
          <w:i w:val="0"/>
          <w:noProof/>
          <w:lang w:eastAsia="ja-JP"/>
        </w:rPr>
        <w:tab/>
      </w:r>
      <w:r>
        <w:rPr>
          <w:noProof/>
        </w:rPr>
        <w:t>Library Usage</w:t>
      </w:r>
      <w:r>
        <w:rPr>
          <w:noProof/>
        </w:rPr>
        <w:tab/>
      </w:r>
      <w:r>
        <w:rPr>
          <w:noProof/>
        </w:rPr>
        <w:fldChar w:fldCharType="begin"/>
      </w:r>
      <w:r>
        <w:rPr>
          <w:noProof/>
        </w:rPr>
        <w:instrText xml:space="preserve"> PAGEREF _Toc252518817 \h </w:instrText>
      </w:r>
      <w:r>
        <w:rPr>
          <w:noProof/>
        </w:rPr>
      </w:r>
      <w:r>
        <w:rPr>
          <w:noProof/>
        </w:rPr>
        <w:fldChar w:fldCharType="separate"/>
      </w:r>
      <w:r w:rsidR="00BF6289">
        <w:rPr>
          <w:noProof/>
        </w:rPr>
        <w:t>4</w:t>
      </w:r>
      <w:r>
        <w:rPr>
          <w:noProof/>
        </w:rPr>
        <w:fldChar w:fldCharType="end"/>
      </w:r>
    </w:p>
    <w:p w14:paraId="0439CE03"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3.1</w:t>
      </w:r>
      <w:r>
        <w:rPr>
          <w:rFonts w:asciiTheme="minorHAnsi" w:eastAsiaTheme="minorEastAsia" w:hAnsiTheme="minorHAnsi" w:cstheme="minorBidi"/>
          <w:b w:val="0"/>
          <w:noProof/>
          <w:sz w:val="24"/>
          <w:szCs w:val="24"/>
          <w:lang w:eastAsia="ja-JP"/>
        </w:rPr>
        <w:tab/>
      </w:r>
      <w:r>
        <w:rPr>
          <w:noProof/>
        </w:rPr>
        <w:t>Compiler and build tools</w:t>
      </w:r>
      <w:r>
        <w:rPr>
          <w:noProof/>
        </w:rPr>
        <w:tab/>
      </w:r>
      <w:r>
        <w:rPr>
          <w:noProof/>
        </w:rPr>
        <w:fldChar w:fldCharType="begin"/>
      </w:r>
      <w:r>
        <w:rPr>
          <w:noProof/>
        </w:rPr>
        <w:instrText xml:space="preserve"> PAGEREF _Toc252518818 \h </w:instrText>
      </w:r>
      <w:r>
        <w:rPr>
          <w:noProof/>
        </w:rPr>
      </w:r>
      <w:r>
        <w:rPr>
          <w:noProof/>
        </w:rPr>
        <w:fldChar w:fldCharType="separate"/>
      </w:r>
      <w:r w:rsidR="00BF6289">
        <w:rPr>
          <w:noProof/>
        </w:rPr>
        <w:t>4</w:t>
      </w:r>
      <w:r>
        <w:rPr>
          <w:noProof/>
        </w:rPr>
        <w:fldChar w:fldCharType="end"/>
      </w:r>
    </w:p>
    <w:p w14:paraId="38A0FCB7"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3.2</w:t>
      </w:r>
      <w:r>
        <w:rPr>
          <w:rFonts w:asciiTheme="minorHAnsi" w:eastAsiaTheme="minorEastAsia" w:hAnsiTheme="minorHAnsi" w:cstheme="minorBidi"/>
          <w:b w:val="0"/>
          <w:noProof/>
          <w:sz w:val="24"/>
          <w:szCs w:val="24"/>
          <w:lang w:eastAsia="ja-JP"/>
        </w:rPr>
        <w:tab/>
      </w:r>
      <w:r>
        <w:rPr>
          <w:noProof/>
        </w:rPr>
        <w:t>Dependencies</w:t>
      </w:r>
      <w:r>
        <w:rPr>
          <w:noProof/>
        </w:rPr>
        <w:tab/>
      </w:r>
      <w:r>
        <w:rPr>
          <w:noProof/>
        </w:rPr>
        <w:fldChar w:fldCharType="begin"/>
      </w:r>
      <w:r>
        <w:rPr>
          <w:noProof/>
        </w:rPr>
        <w:instrText xml:space="preserve"> PAGEREF _Toc252518819 \h </w:instrText>
      </w:r>
      <w:r>
        <w:rPr>
          <w:noProof/>
        </w:rPr>
      </w:r>
      <w:r>
        <w:rPr>
          <w:noProof/>
        </w:rPr>
        <w:fldChar w:fldCharType="separate"/>
      </w:r>
      <w:r w:rsidR="00BF6289">
        <w:rPr>
          <w:noProof/>
        </w:rPr>
        <w:t>5</w:t>
      </w:r>
      <w:r>
        <w:rPr>
          <w:noProof/>
        </w:rPr>
        <w:fldChar w:fldCharType="end"/>
      </w:r>
    </w:p>
    <w:p w14:paraId="130BD818"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3.3</w:t>
      </w:r>
      <w:r>
        <w:rPr>
          <w:rFonts w:asciiTheme="minorHAnsi" w:eastAsiaTheme="minorEastAsia" w:hAnsiTheme="minorHAnsi" w:cstheme="minorBidi"/>
          <w:b w:val="0"/>
          <w:noProof/>
          <w:sz w:val="24"/>
          <w:szCs w:val="24"/>
          <w:lang w:eastAsia="ja-JP"/>
        </w:rPr>
        <w:tab/>
      </w:r>
      <w:r>
        <w:rPr>
          <w:noProof/>
        </w:rPr>
        <w:t>Accessing the library C++ public headers</w:t>
      </w:r>
      <w:r>
        <w:rPr>
          <w:noProof/>
        </w:rPr>
        <w:tab/>
      </w:r>
      <w:r>
        <w:rPr>
          <w:noProof/>
        </w:rPr>
        <w:fldChar w:fldCharType="begin"/>
      </w:r>
      <w:r>
        <w:rPr>
          <w:noProof/>
        </w:rPr>
        <w:instrText xml:space="preserve"> PAGEREF _Toc252518820 \h </w:instrText>
      </w:r>
      <w:r>
        <w:rPr>
          <w:noProof/>
        </w:rPr>
      </w:r>
      <w:r>
        <w:rPr>
          <w:noProof/>
        </w:rPr>
        <w:fldChar w:fldCharType="separate"/>
      </w:r>
      <w:r w:rsidR="00BF6289">
        <w:rPr>
          <w:noProof/>
        </w:rPr>
        <w:t>5</w:t>
      </w:r>
      <w:r>
        <w:rPr>
          <w:noProof/>
        </w:rPr>
        <w:fldChar w:fldCharType="end"/>
      </w:r>
    </w:p>
    <w:p w14:paraId="486DBB81"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3.4</w:t>
      </w:r>
      <w:r>
        <w:rPr>
          <w:rFonts w:asciiTheme="minorHAnsi" w:eastAsiaTheme="minorEastAsia" w:hAnsiTheme="minorHAnsi" w:cstheme="minorBidi"/>
          <w:b w:val="0"/>
          <w:noProof/>
          <w:sz w:val="24"/>
          <w:szCs w:val="24"/>
          <w:lang w:eastAsia="ja-JP"/>
        </w:rPr>
        <w:tab/>
      </w:r>
      <w:r>
        <w:rPr>
          <w:noProof/>
        </w:rPr>
        <w:t>Linking with the library</w:t>
      </w:r>
      <w:r>
        <w:rPr>
          <w:noProof/>
        </w:rPr>
        <w:tab/>
      </w:r>
      <w:r>
        <w:rPr>
          <w:noProof/>
        </w:rPr>
        <w:fldChar w:fldCharType="begin"/>
      </w:r>
      <w:r>
        <w:rPr>
          <w:noProof/>
        </w:rPr>
        <w:instrText xml:space="preserve"> PAGEREF _Toc252518821 \h </w:instrText>
      </w:r>
      <w:r>
        <w:rPr>
          <w:noProof/>
        </w:rPr>
      </w:r>
      <w:r>
        <w:rPr>
          <w:noProof/>
        </w:rPr>
        <w:fldChar w:fldCharType="separate"/>
      </w:r>
      <w:r w:rsidR="00BF6289">
        <w:rPr>
          <w:noProof/>
        </w:rPr>
        <w:t>5</w:t>
      </w:r>
      <w:r>
        <w:rPr>
          <w:noProof/>
        </w:rPr>
        <w:fldChar w:fldCharType="end"/>
      </w:r>
    </w:p>
    <w:p w14:paraId="34BF12D7"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3.5</w:t>
      </w:r>
      <w:r>
        <w:rPr>
          <w:rFonts w:asciiTheme="minorHAnsi" w:eastAsiaTheme="minorEastAsia" w:hAnsiTheme="minorHAnsi" w:cstheme="minorBidi"/>
          <w:b w:val="0"/>
          <w:noProof/>
          <w:sz w:val="24"/>
          <w:szCs w:val="24"/>
          <w:lang w:eastAsia="ja-JP"/>
        </w:rPr>
        <w:tab/>
      </w:r>
      <w:r>
        <w:rPr>
          <w:noProof/>
        </w:rPr>
        <w:t>General conventions used in the C++ Language Glue API</w:t>
      </w:r>
      <w:r>
        <w:rPr>
          <w:noProof/>
        </w:rPr>
        <w:tab/>
      </w:r>
      <w:r>
        <w:rPr>
          <w:noProof/>
        </w:rPr>
        <w:fldChar w:fldCharType="begin"/>
      </w:r>
      <w:r>
        <w:rPr>
          <w:noProof/>
        </w:rPr>
        <w:instrText xml:space="preserve"> PAGEREF _Toc252518822 \h </w:instrText>
      </w:r>
      <w:r>
        <w:rPr>
          <w:noProof/>
        </w:rPr>
      </w:r>
      <w:r>
        <w:rPr>
          <w:noProof/>
        </w:rPr>
        <w:fldChar w:fldCharType="separate"/>
      </w:r>
      <w:r w:rsidR="00BF6289">
        <w:rPr>
          <w:noProof/>
        </w:rPr>
        <w:t>6</w:t>
      </w:r>
      <w:r>
        <w:rPr>
          <w:noProof/>
        </w:rPr>
        <w:fldChar w:fldCharType="end"/>
      </w:r>
    </w:p>
    <w:p w14:paraId="214286D1"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3.6</w:t>
      </w:r>
      <w:r>
        <w:rPr>
          <w:rFonts w:asciiTheme="minorHAnsi" w:eastAsiaTheme="minorEastAsia" w:hAnsiTheme="minorHAnsi" w:cstheme="minorBidi"/>
          <w:b w:val="0"/>
          <w:noProof/>
          <w:sz w:val="24"/>
          <w:szCs w:val="24"/>
          <w:lang w:eastAsia="ja-JP"/>
        </w:rPr>
        <w:tab/>
      </w:r>
      <w:r>
        <w:rPr>
          <w:noProof/>
        </w:rPr>
        <w:t>Exceptions in the C++ Language Glue API</w:t>
      </w:r>
      <w:r>
        <w:rPr>
          <w:noProof/>
        </w:rPr>
        <w:tab/>
      </w:r>
      <w:r>
        <w:rPr>
          <w:noProof/>
        </w:rPr>
        <w:fldChar w:fldCharType="begin"/>
      </w:r>
      <w:r>
        <w:rPr>
          <w:noProof/>
        </w:rPr>
        <w:instrText xml:space="preserve"> PAGEREF _Toc252518823 \h </w:instrText>
      </w:r>
      <w:r>
        <w:rPr>
          <w:noProof/>
        </w:rPr>
      </w:r>
      <w:r>
        <w:rPr>
          <w:noProof/>
        </w:rPr>
        <w:fldChar w:fldCharType="separate"/>
      </w:r>
      <w:r w:rsidR="00BF6289">
        <w:rPr>
          <w:noProof/>
        </w:rPr>
        <w:t>6</w:t>
      </w:r>
      <w:r>
        <w:rPr>
          <w:noProof/>
        </w:rPr>
        <w:fldChar w:fldCharType="end"/>
      </w:r>
    </w:p>
    <w:p w14:paraId="103AC90F" w14:textId="77777777" w:rsidR="00D51A25" w:rsidRDefault="00D51A25">
      <w:pPr>
        <w:pStyle w:val="TOC1"/>
        <w:rPr>
          <w:rFonts w:asciiTheme="minorHAnsi" w:eastAsiaTheme="minorEastAsia" w:hAnsiTheme="minorHAnsi" w:cstheme="minorBidi"/>
          <w:b w:val="0"/>
          <w:i w:val="0"/>
          <w:noProof/>
          <w:lang w:eastAsia="ja-JP"/>
        </w:rPr>
      </w:pPr>
      <w:r w:rsidRPr="00E722E8">
        <w:rPr>
          <w:noProof/>
        </w:rPr>
        <w:t>4</w:t>
      </w:r>
      <w:r>
        <w:rPr>
          <w:rFonts w:asciiTheme="minorHAnsi" w:eastAsiaTheme="minorEastAsia" w:hAnsiTheme="minorHAnsi" w:cstheme="minorBidi"/>
          <w:b w:val="0"/>
          <w:i w:val="0"/>
          <w:noProof/>
          <w:lang w:eastAsia="ja-JP"/>
        </w:rPr>
        <w:tab/>
      </w:r>
      <w:r>
        <w:rPr>
          <w:noProof/>
        </w:rPr>
        <w:t>Providing Status to Gemini</w:t>
      </w:r>
      <w:r>
        <w:rPr>
          <w:noProof/>
        </w:rPr>
        <w:tab/>
      </w:r>
      <w:r>
        <w:rPr>
          <w:noProof/>
        </w:rPr>
        <w:fldChar w:fldCharType="begin"/>
      </w:r>
      <w:r>
        <w:rPr>
          <w:noProof/>
        </w:rPr>
        <w:instrText xml:space="preserve"> PAGEREF _Toc252518824 \h </w:instrText>
      </w:r>
      <w:r>
        <w:rPr>
          <w:noProof/>
        </w:rPr>
      </w:r>
      <w:r>
        <w:rPr>
          <w:noProof/>
        </w:rPr>
        <w:fldChar w:fldCharType="separate"/>
      </w:r>
      <w:r w:rsidR="00BF6289">
        <w:rPr>
          <w:noProof/>
        </w:rPr>
        <w:t>7</w:t>
      </w:r>
      <w:r>
        <w:rPr>
          <w:noProof/>
        </w:rPr>
        <w:fldChar w:fldCharType="end"/>
      </w:r>
    </w:p>
    <w:p w14:paraId="3A4002B7"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4.1</w:t>
      </w:r>
      <w:r>
        <w:rPr>
          <w:rFonts w:asciiTheme="minorHAnsi" w:eastAsiaTheme="minorEastAsia" w:hAnsiTheme="minorHAnsi" w:cstheme="minorBidi"/>
          <w:b w:val="0"/>
          <w:noProof/>
          <w:sz w:val="24"/>
          <w:szCs w:val="24"/>
          <w:lang w:eastAsia="ja-JP"/>
        </w:rPr>
        <w:tab/>
      </w:r>
      <w:r>
        <w:rPr>
          <w:noProof/>
        </w:rPr>
        <w:t>General overview</w:t>
      </w:r>
      <w:r>
        <w:rPr>
          <w:noProof/>
        </w:rPr>
        <w:tab/>
      </w:r>
      <w:r>
        <w:rPr>
          <w:noProof/>
        </w:rPr>
        <w:fldChar w:fldCharType="begin"/>
      </w:r>
      <w:r>
        <w:rPr>
          <w:noProof/>
        </w:rPr>
        <w:instrText xml:space="preserve"> PAGEREF _Toc252518825 \h </w:instrText>
      </w:r>
      <w:r>
        <w:rPr>
          <w:noProof/>
        </w:rPr>
      </w:r>
      <w:r>
        <w:rPr>
          <w:noProof/>
        </w:rPr>
        <w:fldChar w:fldCharType="separate"/>
      </w:r>
      <w:r w:rsidR="00BF6289">
        <w:rPr>
          <w:noProof/>
        </w:rPr>
        <w:t>7</w:t>
      </w:r>
      <w:r>
        <w:rPr>
          <w:noProof/>
        </w:rPr>
        <w:fldChar w:fldCharType="end"/>
      </w:r>
    </w:p>
    <w:p w14:paraId="44B4FE26"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4.2</w:t>
      </w:r>
      <w:r>
        <w:rPr>
          <w:rFonts w:asciiTheme="minorHAnsi" w:eastAsiaTheme="minorEastAsia" w:hAnsiTheme="minorHAnsi" w:cstheme="minorBidi"/>
          <w:b w:val="0"/>
          <w:noProof/>
          <w:sz w:val="24"/>
          <w:szCs w:val="24"/>
          <w:lang w:eastAsia="ja-JP"/>
        </w:rPr>
        <w:tab/>
      </w:r>
      <w:r>
        <w:rPr>
          <w:noProof/>
        </w:rPr>
        <w:t>Status Item initialization</w:t>
      </w:r>
      <w:r>
        <w:rPr>
          <w:noProof/>
        </w:rPr>
        <w:tab/>
      </w:r>
      <w:r>
        <w:rPr>
          <w:noProof/>
        </w:rPr>
        <w:fldChar w:fldCharType="begin"/>
      </w:r>
      <w:r>
        <w:rPr>
          <w:noProof/>
        </w:rPr>
        <w:instrText xml:space="preserve"> PAGEREF _Toc252518826 \h </w:instrText>
      </w:r>
      <w:r>
        <w:rPr>
          <w:noProof/>
        </w:rPr>
      </w:r>
      <w:r>
        <w:rPr>
          <w:noProof/>
        </w:rPr>
        <w:fldChar w:fldCharType="separate"/>
      </w:r>
      <w:r w:rsidR="00BF6289">
        <w:rPr>
          <w:noProof/>
        </w:rPr>
        <w:t>9</w:t>
      </w:r>
      <w:r>
        <w:rPr>
          <w:noProof/>
        </w:rPr>
        <w:fldChar w:fldCharType="end"/>
      </w:r>
    </w:p>
    <w:p w14:paraId="6E86BF35"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4.3</w:t>
      </w:r>
      <w:r>
        <w:rPr>
          <w:rFonts w:asciiTheme="minorHAnsi" w:eastAsiaTheme="minorEastAsia" w:hAnsiTheme="minorHAnsi" w:cstheme="minorBidi"/>
          <w:b w:val="0"/>
          <w:noProof/>
          <w:sz w:val="24"/>
          <w:szCs w:val="24"/>
          <w:lang w:eastAsia="ja-JP"/>
        </w:rPr>
        <w:tab/>
      </w:r>
      <w:r>
        <w:rPr>
          <w:noProof/>
        </w:rPr>
        <w:t>Setting Values to status items</w:t>
      </w:r>
      <w:r>
        <w:rPr>
          <w:noProof/>
        </w:rPr>
        <w:tab/>
      </w:r>
      <w:r>
        <w:rPr>
          <w:noProof/>
        </w:rPr>
        <w:fldChar w:fldCharType="begin"/>
      </w:r>
      <w:r>
        <w:rPr>
          <w:noProof/>
        </w:rPr>
        <w:instrText xml:space="preserve"> PAGEREF _Toc252518827 \h </w:instrText>
      </w:r>
      <w:r>
        <w:rPr>
          <w:noProof/>
        </w:rPr>
      </w:r>
      <w:r>
        <w:rPr>
          <w:noProof/>
        </w:rPr>
        <w:fldChar w:fldCharType="separate"/>
      </w:r>
      <w:r w:rsidR="00BF6289">
        <w:rPr>
          <w:noProof/>
        </w:rPr>
        <w:t>10</w:t>
      </w:r>
      <w:r>
        <w:rPr>
          <w:noProof/>
        </w:rPr>
        <w:fldChar w:fldCharType="end"/>
      </w:r>
    </w:p>
    <w:p w14:paraId="4262586D" w14:textId="77777777" w:rsidR="00D51A25" w:rsidRDefault="00D51A25">
      <w:pPr>
        <w:pStyle w:val="TOC3"/>
        <w:tabs>
          <w:tab w:val="left" w:pos="1900"/>
        </w:tabs>
        <w:rPr>
          <w:rFonts w:asciiTheme="minorHAnsi" w:eastAsiaTheme="minorEastAsia" w:hAnsiTheme="minorHAnsi" w:cstheme="minorBidi"/>
          <w:noProof/>
          <w:sz w:val="24"/>
          <w:lang w:eastAsia="ja-JP"/>
        </w:rPr>
      </w:pPr>
      <w:r>
        <w:rPr>
          <w:noProof/>
        </w:rPr>
        <w:t>4.3.1</w:t>
      </w:r>
      <w:r>
        <w:rPr>
          <w:rFonts w:asciiTheme="minorHAnsi" w:eastAsiaTheme="minorEastAsia" w:hAnsiTheme="minorHAnsi" w:cstheme="minorBidi"/>
          <w:noProof/>
          <w:sz w:val="24"/>
          <w:lang w:eastAsia="ja-JP"/>
        </w:rPr>
        <w:tab/>
      </w:r>
      <w:r>
        <w:rPr>
          <w:noProof/>
        </w:rPr>
        <w:t>Setting values to regular status items</w:t>
      </w:r>
      <w:r>
        <w:rPr>
          <w:noProof/>
        </w:rPr>
        <w:tab/>
      </w:r>
      <w:r>
        <w:rPr>
          <w:noProof/>
        </w:rPr>
        <w:fldChar w:fldCharType="begin"/>
      </w:r>
      <w:r>
        <w:rPr>
          <w:noProof/>
        </w:rPr>
        <w:instrText xml:space="preserve"> PAGEREF _Toc252518828 \h </w:instrText>
      </w:r>
      <w:r>
        <w:rPr>
          <w:noProof/>
        </w:rPr>
      </w:r>
      <w:r>
        <w:rPr>
          <w:noProof/>
        </w:rPr>
        <w:fldChar w:fldCharType="separate"/>
      </w:r>
      <w:r w:rsidR="00BF6289">
        <w:rPr>
          <w:noProof/>
        </w:rPr>
        <w:t>10</w:t>
      </w:r>
      <w:r>
        <w:rPr>
          <w:noProof/>
        </w:rPr>
        <w:fldChar w:fldCharType="end"/>
      </w:r>
    </w:p>
    <w:p w14:paraId="51E73752" w14:textId="77777777" w:rsidR="00D51A25" w:rsidRDefault="00D51A25">
      <w:pPr>
        <w:pStyle w:val="TOC3"/>
        <w:tabs>
          <w:tab w:val="left" w:pos="1900"/>
        </w:tabs>
        <w:rPr>
          <w:rFonts w:asciiTheme="minorHAnsi" w:eastAsiaTheme="minorEastAsia" w:hAnsiTheme="minorHAnsi" w:cstheme="minorBidi"/>
          <w:noProof/>
          <w:sz w:val="24"/>
          <w:lang w:eastAsia="ja-JP"/>
        </w:rPr>
      </w:pPr>
      <w:r>
        <w:rPr>
          <w:noProof/>
        </w:rPr>
        <w:t>4.3.2</w:t>
      </w:r>
      <w:r>
        <w:rPr>
          <w:rFonts w:asciiTheme="minorHAnsi" w:eastAsiaTheme="minorEastAsia" w:hAnsiTheme="minorHAnsi" w:cstheme="minorBidi"/>
          <w:noProof/>
          <w:sz w:val="24"/>
          <w:lang w:eastAsia="ja-JP"/>
        </w:rPr>
        <w:tab/>
      </w:r>
      <w:r>
        <w:rPr>
          <w:noProof/>
        </w:rPr>
        <w:t>Setting Alarms</w:t>
      </w:r>
      <w:r>
        <w:rPr>
          <w:noProof/>
        </w:rPr>
        <w:tab/>
      </w:r>
      <w:r>
        <w:rPr>
          <w:noProof/>
        </w:rPr>
        <w:fldChar w:fldCharType="begin"/>
      </w:r>
      <w:r>
        <w:rPr>
          <w:noProof/>
        </w:rPr>
        <w:instrText xml:space="preserve"> PAGEREF _Toc252518829 \h </w:instrText>
      </w:r>
      <w:r>
        <w:rPr>
          <w:noProof/>
        </w:rPr>
      </w:r>
      <w:r>
        <w:rPr>
          <w:noProof/>
        </w:rPr>
        <w:fldChar w:fldCharType="separate"/>
      </w:r>
      <w:r w:rsidR="00BF6289">
        <w:rPr>
          <w:noProof/>
        </w:rPr>
        <w:t>11</w:t>
      </w:r>
      <w:r>
        <w:rPr>
          <w:noProof/>
        </w:rPr>
        <w:fldChar w:fldCharType="end"/>
      </w:r>
    </w:p>
    <w:p w14:paraId="2E4229F2" w14:textId="77777777" w:rsidR="00D51A25" w:rsidRDefault="00D51A25">
      <w:pPr>
        <w:pStyle w:val="TOC3"/>
        <w:tabs>
          <w:tab w:val="left" w:pos="1900"/>
        </w:tabs>
        <w:rPr>
          <w:rFonts w:asciiTheme="minorHAnsi" w:eastAsiaTheme="minorEastAsia" w:hAnsiTheme="minorHAnsi" w:cstheme="minorBidi"/>
          <w:noProof/>
          <w:sz w:val="24"/>
          <w:lang w:eastAsia="ja-JP"/>
        </w:rPr>
      </w:pPr>
      <w:r>
        <w:rPr>
          <w:noProof/>
        </w:rPr>
        <w:t>4.3.3</w:t>
      </w:r>
      <w:r>
        <w:rPr>
          <w:rFonts w:asciiTheme="minorHAnsi" w:eastAsiaTheme="minorEastAsia" w:hAnsiTheme="minorHAnsi" w:cstheme="minorBidi"/>
          <w:noProof/>
          <w:sz w:val="24"/>
          <w:lang w:eastAsia="ja-JP"/>
        </w:rPr>
        <w:tab/>
      </w:r>
      <w:r>
        <w:rPr>
          <w:noProof/>
        </w:rPr>
        <w:t>Setting Health</w:t>
      </w:r>
      <w:r>
        <w:rPr>
          <w:noProof/>
        </w:rPr>
        <w:tab/>
      </w:r>
      <w:r>
        <w:rPr>
          <w:noProof/>
        </w:rPr>
        <w:fldChar w:fldCharType="begin"/>
      </w:r>
      <w:r>
        <w:rPr>
          <w:noProof/>
        </w:rPr>
        <w:instrText xml:space="preserve"> PAGEREF _Toc252518830 \h </w:instrText>
      </w:r>
      <w:r>
        <w:rPr>
          <w:noProof/>
        </w:rPr>
      </w:r>
      <w:r>
        <w:rPr>
          <w:noProof/>
        </w:rPr>
        <w:fldChar w:fldCharType="separate"/>
      </w:r>
      <w:r w:rsidR="00BF6289">
        <w:rPr>
          <w:noProof/>
        </w:rPr>
        <w:t>12</w:t>
      </w:r>
      <w:r>
        <w:rPr>
          <w:noProof/>
        </w:rPr>
        <w:fldChar w:fldCharType="end"/>
      </w:r>
    </w:p>
    <w:p w14:paraId="3B4FE4A2"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4.4</w:t>
      </w:r>
      <w:r>
        <w:rPr>
          <w:rFonts w:asciiTheme="minorHAnsi" w:eastAsiaTheme="minorEastAsia" w:hAnsiTheme="minorHAnsi" w:cstheme="minorBidi"/>
          <w:b w:val="0"/>
          <w:noProof/>
          <w:sz w:val="24"/>
          <w:szCs w:val="24"/>
          <w:lang w:eastAsia="ja-JP"/>
        </w:rPr>
        <w:tab/>
      </w:r>
      <w:r>
        <w:rPr>
          <w:noProof/>
        </w:rPr>
        <w:t>Posting status to Gemini</w:t>
      </w:r>
      <w:r>
        <w:rPr>
          <w:noProof/>
        </w:rPr>
        <w:tab/>
      </w:r>
      <w:r>
        <w:rPr>
          <w:noProof/>
        </w:rPr>
        <w:fldChar w:fldCharType="begin"/>
      </w:r>
      <w:r>
        <w:rPr>
          <w:noProof/>
        </w:rPr>
        <w:instrText xml:space="preserve"> PAGEREF _Toc252518831 \h </w:instrText>
      </w:r>
      <w:r>
        <w:rPr>
          <w:noProof/>
        </w:rPr>
      </w:r>
      <w:r>
        <w:rPr>
          <w:noProof/>
        </w:rPr>
        <w:fldChar w:fldCharType="separate"/>
      </w:r>
      <w:r w:rsidR="00BF6289">
        <w:rPr>
          <w:noProof/>
        </w:rPr>
        <w:t>12</w:t>
      </w:r>
      <w:r>
        <w:rPr>
          <w:noProof/>
        </w:rPr>
        <w:fldChar w:fldCharType="end"/>
      </w:r>
    </w:p>
    <w:p w14:paraId="0302EBC7" w14:textId="77777777" w:rsidR="00D51A25" w:rsidRDefault="00D51A25">
      <w:pPr>
        <w:pStyle w:val="TOC1"/>
        <w:rPr>
          <w:rFonts w:asciiTheme="minorHAnsi" w:eastAsiaTheme="minorEastAsia" w:hAnsiTheme="minorHAnsi" w:cstheme="minorBidi"/>
          <w:b w:val="0"/>
          <w:i w:val="0"/>
          <w:noProof/>
          <w:lang w:eastAsia="ja-JP"/>
        </w:rPr>
      </w:pPr>
      <w:r w:rsidRPr="00E722E8">
        <w:rPr>
          <w:noProof/>
        </w:rPr>
        <w:t>5</w:t>
      </w:r>
      <w:r>
        <w:rPr>
          <w:rFonts w:asciiTheme="minorHAnsi" w:eastAsiaTheme="minorEastAsia" w:hAnsiTheme="minorHAnsi" w:cstheme="minorBidi"/>
          <w:b w:val="0"/>
          <w:i w:val="0"/>
          <w:noProof/>
          <w:lang w:eastAsia="ja-JP"/>
        </w:rPr>
        <w:tab/>
      </w:r>
      <w:r>
        <w:rPr>
          <w:noProof/>
        </w:rPr>
        <w:t>Receiving Sequence Commands from Gemini</w:t>
      </w:r>
      <w:r>
        <w:rPr>
          <w:noProof/>
        </w:rPr>
        <w:tab/>
      </w:r>
      <w:r>
        <w:rPr>
          <w:noProof/>
        </w:rPr>
        <w:fldChar w:fldCharType="begin"/>
      </w:r>
      <w:r>
        <w:rPr>
          <w:noProof/>
        </w:rPr>
        <w:instrText xml:space="preserve"> PAGEREF _Toc252518832 \h </w:instrText>
      </w:r>
      <w:r>
        <w:rPr>
          <w:noProof/>
        </w:rPr>
      </w:r>
      <w:r>
        <w:rPr>
          <w:noProof/>
        </w:rPr>
        <w:fldChar w:fldCharType="separate"/>
      </w:r>
      <w:r w:rsidR="00BF6289">
        <w:rPr>
          <w:noProof/>
        </w:rPr>
        <w:t>13</w:t>
      </w:r>
      <w:r>
        <w:rPr>
          <w:noProof/>
        </w:rPr>
        <w:fldChar w:fldCharType="end"/>
      </w:r>
    </w:p>
    <w:p w14:paraId="221BEB5D"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5.1</w:t>
      </w:r>
      <w:r>
        <w:rPr>
          <w:rFonts w:asciiTheme="minorHAnsi" w:eastAsiaTheme="minorEastAsia" w:hAnsiTheme="minorHAnsi" w:cstheme="minorBidi"/>
          <w:b w:val="0"/>
          <w:noProof/>
          <w:sz w:val="24"/>
          <w:szCs w:val="24"/>
          <w:lang w:eastAsia="ja-JP"/>
        </w:rPr>
        <w:tab/>
      </w:r>
      <w:r>
        <w:rPr>
          <w:noProof/>
        </w:rPr>
        <w:t>General Overview</w:t>
      </w:r>
      <w:r>
        <w:rPr>
          <w:noProof/>
        </w:rPr>
        <w:tab/>
      </w:r>
      <w:r>
        <w:rPr>
          <w:noProof/>
        </w:rPr>
        <w:fldChar w:fldCharType="begin"/>
      </w:r>
      <w:r>
        <w:rPr>
          <w:noProof/>
        </w:rPr>
        <w:instrText xml:space="preserve"> PAGEREF _Toc252518833 \h </w:instrText>
      </w:r>
      <w:r>
        <w:rPr>
          <w:noProof/>
        </w:rPr>
      </w:r>
      <w:r>
        <w:rPr>
          <w:noProof/>
        </w:rPr>
        <w:fldChar w:fldCharType="separate"/>
      </w:r>
      <w:r w:rsidR="00BF6289">
        <w:rPr>
          <w:noProof/>
        </w:rPr>
        <w:t>13</w:t>
      </w:r>
      <w:r>
        <w:rPr>
          <w:noProof/>
        </w:rPr>
        <w:fldChar w:fldCharType="end"/>
      </w:r>
    </w:p>
    <w:p w14:paraId="24211FDD"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5.2</w:t>
      </w:r>
      <w:r>
        <w:rPr>
          <w:rFonts w:asciiTheme="minorHAnsi" w:eastAsiaTheme="minorEastAsia" w:hAnsiTheme="minorHAnsi" w:cstheme="minorBidi"/>
          <w:b w:val="0"/>
          <w:noProof/>
          <w:sz w:val="24"/>
          <w:szCs w:val="24"/>
          <w:lang w:eastAsia="ja-JP"/>
        </w:rPr>
        <w:tab/>
      </w:r>
      <w:r>
        <w:rPr>
          <w:noProof/>
        </w:rPr>
        <w:t>Sequence Command Handlers</w:t>
      </w:r>
      <w:r>
        <w:rPr>
          <w:noProof/>
        </w:rPr>
        <w:tab/>
      </w:r>
      <w:r>
        <w:rPr>
          <w:noProof/>
        </w:rPr>
        <w:fldChar w:fldCharType="begin"/>
      </w:r>
      <w:r>
        <w:rPr>
          <w:noProof/>
        </w:rPr>
        <w:instrText xml:space="preserve"> PAGEREF _Toc252518834 \h </w:instrText>
      </w:r>
      <w:r>
        <w:rPr>
          <w:noProof/>
        </w:rPr>
      </w:r>
      <w:r>
        <w:rPr>
          <w:noProof/>
        </w:rPr>
        <w:fldChar w:fldCharType="separate"/>
      </w:r>
      <w:r w:rsidR="00BF6289">
        <w:rPr>
          <w:noProof/>
        </w:rPr>
        <w:t>15</w:t>
      </w:r>
      <w:r>
        <w:rPr>
          <w:noProof/>
        </w:rPr>
        <w:fldChar w:fldCharType="end"/>
      </w:r>
    </w:p>
    <w:p w14:paraId="25D019EF"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5.3</w:t>
      </w:r>
      <w:r>
        <w:rPr>
          <w:rFonts w:asciiTheme="minorHAnsi" w:eastAsiaTheme="minorEastAsia" w:hAnsiTheme="minorHAnsi" w:cstheme="minorBidi"/>
          <w:b w:val="0"/>
          <w:noProof/>
          <w:sz w:val="24"/>
          <w:szCs w:val="24"/>
          <w:lang w:eastAsia="ja-JP"/>
        </w:rPr>
        <w:tab/>
      </w:r>
      <w:r>
        <w:rPr>
          <w:noProof/>
        </w:rPr>
        <w:t>Subscribing to Sequence Commands other than Apply</w:t>
      </w:r>
      <w:r>
        <w:rPr>
          <w:noProof/>
        </w:rPr>
        <w:tab/>
      </w:r>
      <w:r>
        <w:rPr>
          <w:noProof/>
        </w:rPr>
        <w:fldChar w:fldCharType="begin"/>
      </w:r>
      <w:r>
        <w:rPr>
          <w:noProof/>
        </w:rPr>
        <w:instrText xml:space="preserve"> PAGEREF _Toc252518835 \h </w:instrText>
      </w:r>
      <w:r>
        <w:rPr>
          <w:noProof/>
        </w:rPr>
      </w:r>
      <w:r>
        <w:rPr>
          <w:noProof/>
        </w:rPr>
        <w:fldChar w:fldCharType="separate"/>
      </w:r>
      <w:r w:rsidR="00BF6289">
        <w:rPr>
          <w:noProof/>
        </w:rPr>
        <w:t>18</w:t>
      </w:r>
      <w:r>
        <w:rPr>
          <w:noProof/>
        </w:rPr>
        <w:fldChar w:fldCharType="end"/>
      </w:r>
    </w:p>
    <w:p w14:paraId="3B7FA597" w14:textId="77777777" w:rsidR="00D51A25" w:rsidRDefault="00D51A25">
      <w:pPr>
        <w:pStyle w:val="TOC3"/>
        <w:tabs>
          <w:tab w:val="left" w:pos="1900"/>
        </w:tabs>
        <w:rPr>
          <w:rFonts w:asciiTheme="minorHAnsi" w:eastAsiaTheme="minorEastAsia" w:hAnsiTheme="minorHAnsi" w:cstheme="minorBidi"/>
          <w:noProof/>
          <w:sz w:val="24"/>
          <w:lang w:eastAsia="ja-JP"/>
        </w:rPr>
      </w:pPr>
      <w:r>
        <w:rPr>
          <w:noProof/>
        </w:rPr>
        <w:t>5.3.1</w:t>
      </w:r>
      <w:r>
        <w:rPr>
          <w:rFonts w:asciiTheme="minorHAnsi" w:eastAsiaTheme="minorEastAsia" w:hAnsiTheme="minorHAnsi" w:cstheme="minorBidi"/>
          <w:noProof/>
          <w:sz w:val="24"/>
          <w:lang w:eastAsia="ja-JP"/>
        </w:rPr>
        <w:tab/>
      </w:r>
      <w:r>
        <w:rPr>
          <w:noProof/>
        </w:rPr>
        <w:t>Arguments in Sequence Commands</w:t>
      </w:r>
      <w:r>
        <w:rPr>
          <w:noProof/>
        </w:rPr>
        <w:tab/>
      </w:r>
      <w:r>
        <w:rPr>
          <w:noProof/>
        </w:rPr>
        <w:fldChar w:fldCharType="begin"/>
      </w:r>
      <w:r>
        <w:rPr>
          <w:noProof/>
        </w:rPr>
        <w:instrText xml:space="preserve"> PAGEREF _Toc252518836 \h </w:instrText>
      </w:r>
      <w:r>
        <w:rPr>
          <w:noProof/>
        </w:rPr>
      </w:r>
      <w:r>
        <w:rPr>
          <w:noProof/>
        </w:rPr>
        <w:fldChar w:fldCharType="separate"/>
      </w:r>
      <w:r w:rsidR="00BF6289">
        <w:rPr>
          <w:noProof/>
        </w:rPr>
        <w:t>20</w:t>
      </w:r>
      <w:r>
        <w:rPr>
          <w:noProof/>
        </w:rPr>
        <w:fldChar w:fldCharType="end"/>
      </w:r>
    </w:p>
    <w:p w14:paraId="2B005B70"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5.4</w:t>
      </w:r>
      <w:r>
        <w:rPr>
          <w:rFonts w:asciiTheme="minorHAnsi" w:eastAsiaTheme="minorEastAsia" w:hAnsiTheme="minorHAnsi" w:cstheme="minorBidi"/>
          <w:b w:val="0"/>
          <w:noProof/>
          <w:sz w:val="24"/>
          <w:szCs w:val="24"/>
          <w:lang w:eastAsia="ja-JP"/>
        </w:rPr>
        <w:tab/>
      </w:r>
      <w:r>
        <w:rPr>
          <w:noProof/>
        </w:rPr>
        <w:t>Subscribing to the Apply Sequence Command</w:t>
      </w:r>
      <w:r>
        <w:rPr>
          <w:noProof/>
        </w:rPr>
        <w:tab/>
      </w:r>
      <w:r>
        <w:rPr>
          <w:noProof/>
        </w:rPr>
        <w:fldChar w:fldCharType="begin"/>
      </w:r>
      <w:r>
        <w:rPr>
          <w:noProof/>
        </w:rPr>
        <w:instrText xml:space="preserve"> PAGEREF _Toc252518837 \h </w:instrText>
      </w:r>
      <w:r>
        <w:rPr>
          <w:noProof/>
        </w:rPr>
      </w:r>
      <w:r>
        <w:rPr>
          <w:noProof/>
        </w:rPr>
        <w:fldChar w:fldCharType="separate"/>
      </w:r>
      <w:r w:rsidR="00BF6289">
        <w:rPr>
          <w:noProof/>
        </w:rPr>
        <w:t>21</w:t>
      </w:r>
      <w:r>
        <w:rPr>
          <w:noProof/>
        </w:rPr>
        <w:fldChar w:fldCharType="end"/>
      </w:r>
    </w:p>
    <w:p w14:paraId="47C09966"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5.5</w:t>
      </w:r>
      <w:r>
        <w:rPr>
          <w:rFonts w:asciiTheme="minorHAnsi" w:eastAsiaTheme="minorEastAsia" w:hAnsiTheme="minorHAnsi" w:cstheme="minorBidi"/>
          <w:b w:val="0"/>
          <w:noProof/>
          <w:sz w:val="24"/>
          <w:szCs w:val="24"/>
          <w:lang w:eastAsia="ja-JP"/>
        </w:rPr>
        <w:tab/>
      </w:r>
      <w:r>
        <w:rPr>
          <w:noProof/>
        </w:rPr>
        <w:t>Updating Gemini with Action Status</w:t>
      </w:r>
      <w:r>
        <w:rPr>
          <w:noProof/>
        </w:rPr>
        <w:tab/>
      </w:r>
      <w:r>
        <w:rPr>
          <w:noProof/>
        </w:rPr>
        <w:fldChar w:fldCharType="begin"/>
      </w:r>
      <w:r>
        <w:rPr>
          <w:noProof/>
        </w:rPr>
        <w:instrText xml:space="preserve"> PAGEREF _Toc252518838 \h </w:instrText>
      </w:r>
      <w:r>
        <w:rPr>
          <w:noProof/>
        </w:rPr>
      </w:r>
      <w:r>
        <w:rPr>
          <w:noProof/>
        </w:rPr>
        <w:fldChar w:fldCharType="separate"/>
      </w:r>
      <w:r w:rsidR="00BF6289">
        <w:rPr>
          <w:noProof/>
        </w:rPr>
        <w:t>21</w:t>
      </w:r>
      <w:r>
        <w:rPr>
          <w:noProof/>
        </w:rPr>
        <w:fldChar w:fldCharType="end"/>
      </w:r>
    </w:p>
    <w:p w14:paraId="42C9C35C" w14:textId="77777777" w:rsidR="00D51A25" w:rsidRDefault="00D51A25">
      <w:pPr>
        <w:pStyle w:val="TOC1"/>
        <w:rPr>
          <w:rFonts w:asciiTheme="minorHAnsi" w:eastAsiaTheme="minorEastAsia" w:hAnsiTheme="minorHAnsi" w:cstheme="minorBidi"/>
          <w:b w:val="0"/>
          <w:i w:val="0"/>
          <w:noProof/>
          <w:lang w:eastAsia="ja-JP"/>
        </w:rPr>
      </w:pPr>
      <w:r w:rsidRPr="00E722E8">
        <w:rPr>
          <w:noProof/>
        </w:rPr>
        <w:t>6</w:t>
      </w:r>
      <w:r>
        <w:rPr>
          <w:rFonts w:asciiTheme="minorHAnsi" w:eastAsiaTheme="minorEastAsia" w:hAnsiTheme="minorHAnsi" w:cstheme="minorBidi"/>
          <w:b w:val="0"/>
          <w:i w:val="0"/>
          <w:noProof/>
          <w:lang w:eastAsia="ja-JP"/>
        </w:rPr>
        <w:tab/>
      </w:r>
      <w:r>
        <w:rPr>
          <w:noProof/>
        </w:rPr>
        <w:t>Interacting with Gemini Systems</w:t>
      </w:r>
      <w:r>
        <w:rPr>
          <w:noProof/>
        </w:rPr>
        <w:tab/>
      </w:r>
      <w:r>
        <w:rPr>
          <w:noProof/>
        </w:rPr>
        <w:fldChar w:fldCharType="begin"/>
      </w:r>
      <w:r>
        <w:rPr>
          <w:noProof/>
        </w:rPr>
        <w:instrText xml:space="preserve"> PAGEREF _Toc252518839 \h </w:instrText>
      </w:r>
      <w:r>
        <w:rPr>
          <w:noProof/>
        </w:rPr>
      </w:r>
      <w:r>
        <w:rPr>
          <w:noProof/>
        </w:rPr>
        <w:fldChar w:fldCharType="separate"/>
      </w:r>
      <w:r w:rsidR="00BF6289">
        <w:rPr>
          <w:noProof/>
        </w:rPr>
        <w:t>23</w:t>
      </w:r>
      <w:r>
        <w:rPr>
          <w:noProof/>
        </w:rPr>
        <w:fldChar w:fldCharType="end"/>
      </w:r>
    </w:p>
    <w:p w14:paraId="51586A13"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6.1</w:t>
      </w:r>
      <w:r>
        <w:rPr>
          <w:rFonts w:asciiTheme="minorHAnsi" w:eastAsiaTheme="minorEastAsia" w:hAnsiTheme="minorHAnsi" w:cstheme="minorBidi"/>
          <w:b w:val="0"/>
          <w:noProof/>
          <w:sz w:val="24"/>
          <w:szCs w:val="24"/>
          <w:lang w:eastAsia="ja-JP"/>
        </w:rPr>
        <w:tab/>
      </w:r>
      <w:r>
        <w:rPr>
          <w:noProof/>
        </w:rPr>
        <w:t>General Overview</w:t>
      </w:r>
      <w:r>
        <w:rPr>
          <w:noProof/>
        </w:rPr>
        <w:tab/>
      </w:r>
      <w:r>
        <w:rPr>
          <w:noProof/>
        </w:rPr>
        <w:fldChar w:fldCharType="begin"/>
      </w:r>
      <w:r>
        <w:rPr>
          <w:noProof/>
        </w:rPr>
        <w:instrText xml:space="preserve"> PAGEREF _Toc252518840 \h </w:instrText>
      </w:r>
      <w:r>
        <w:rPr>
          <w:noProof/>
        </w:rPr>
      </w:r>
      <w:r>
        <w:rPr>
          <w:noProof/>
        </w:rPr>
        <w:fldChar w:fldCharType="separate"/>
      </w:r>
      <w:r w:rsidR="00BF6289">
        <w:rPr>
          <w:noProof/>
        </w:rPr>
        <w:t>23</w:t>
      </w:r>
      <w:r>
        <w:rPr>
          <w:noProof/>
        </w:rPr>
        <w:fldChar w:fldCharType="end"/>
      </w:r>
    </w:p>
    <w:p w14:paraId="47EA49F2"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6.2</w:t>
      </w:r>
      <w:r>
        <w:rPr>
          <w:rFonts w:asciiTheme="minorHAnsi" w:eastAsiaTheme="minorEastAsia" w:hAnsiTheme="minorHAnsi" w:cstheme="minorBidi"/>
          <w:b w:val="0"/>
          <w:noProof/>
          <w:sz w:val="24"/>
          <w:szCs w:val="24"/>
          <w:lang w:eastAsia="ja-JP"/>
        </w:rPr>
        <w:tab/>
      </w:r>
      <w:r>
        <w:rPr>
          <w:noProof/>
        </w:rPr>
        <w:t>Receiving Status Information from a Gemini System</w:t>
      </w:r>
      <w:r>
        <w:rPr>
          <w:noProof/>
        </w:rPr>
        <w:tab/>
      </w:r>
      <w:r>
        <w:rPr>
          <w:noProof/>
        </w:rPr>
        <w:fldChar w:fldCharType="begin"/>
      </w:r>
      <w:r>
        <w:rPr>
          <w:noProof/>
        </w:rPr>
        <w:instrText xml:space="preserve"> PAGEREF _Toc252518841 \h </w:instrText>
      </w:r>
      <w:r>
        <w:rPr>
          <w:noProof/>
        </w:rPr>
      </w:r>
      <w:r>
        <w:rPr>
          <w:noProof/>
        </w:rPr>
        <w:fldChar w:fldCharType="separate"/>
      </w:r>
      <w:r w:rsidR="00BF6289">
        <w:rPr>
          <w:noProof/>
        </w:rPr>
        <w:t>23</w:t>
      </w:r>
      <w:r>
        <w:rPr>
          <w:noProof/>
        </w:rPr>
        <w:fldChar w:fldCharType="end"/>
      </w:r>
    </w:p>
    <w:p w14:paraId="0223AA1A"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6.3</w:t>
      </w:r>
      <w:r>
        <w:rPr>
          <w:rFonts w:asciiTheme="minorHAnsi" w:eastAsiaTheme="minorEastAsia" w:hAnsiTheme="minorHAnsi" w:cstheme="minorBidi"/>
          <w:b w:val="0"/>
          <w:noProof/>
          <w:sz w:val="24"/>
          <w:szCs w:val="24"/>
          <w:lang w:eastAsia="ja-JP"/>
        </w:rPr>
        <w:tab/>
      </w:r>
      <w:r>
        <w:rPr>
          <w:noProof/>
        </w:rPr>
        <w:t>Access to current EPICS values</w:t>
      </w:r>
      <w:r>
        <w:rPr>
          <w:noProof/>
        </w:rPr>
        <w:tab/>
      </w:r>
      <w:r>
        <w:rPr>
          <w:noProof/>
        </w:rPr>
        <w:fldChar w:fldCharType="begin"/>
      </w:r>
      <w:r>
        <w:rPr>
          <w:noProof/>
        </w:rPr>
        <w:instrText xml:space="preserve"> PAGEREF _Toc252518842 \h </w:instrText>
      </w:r>
      <w:r>
        <w:rPr>
          <w:noProof/>
        </w:rPr>
      </w:r>
      <w:r>
        <w:rPr>
          <w:noProof/>
        </w:rPr>
        <w:fldChar w:fldCharType="separate"/>
      </w:r>
      <w:r w:rsidR="00BF6289">
        <w:rPr>
          <w:noProof/>
        </w:rPr>
        <w:t>27</w:t>
      </w:r>
      <w:r>
        <w:rPr>
          <w:noProof/>
        </w:rPr>
        <w:fldChar w:fldCharType="end"/>
      </w:r>
    </w:p>
    <w:p w14:paraId="2D414B1D"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6.4</w:t>
      </w:r>
      <w:r>
        <w:rPr>
          <w:rFonts w:asciiTheme="minorHAnsi" w:eastAsiaTheme="minorEastAsia" w:hAnsiTheme="minorHAnsi" w:cstheme="minorBidi"/>
          <w:b w:val="0"/>
          <w:noProof/>
          <w:sz w:val="24"/>
          <w:szCs w:val="24"/>
          <w:lang w:eastAsia="ja-JP"/>
        </w:rPr>
        <w:tab/>
      </w:r>
      <w:r>
        <w:rPr>
          <w:noProof/>
        </w:rPr>
        <w:t>Provide Wavefront Sensor corrections to the PCS</w:t>
      </w:r>
      <w:r>
        <w:rPr>
          <w:noProof/>
        </w:rPr>
        <w:tab/>
      </w:r>
      <w:r>
        <w:rPr>
          <w:noProof/>
        </w:rPr>
        <w:fldChar w:fldCharType="begin"/>
      </w:r>
      <w:r>
        <w:rPr>
          <w:noProof/>
        </w:rPr>
        <w:instrText xml:space="preserve"> PAGEREF _Toc252518843 \h </w:instrText>
      </w:r>
      <w:r>
        <w:rPr>
          <w:noProof/>
        </w:rPr>
      </w:r>
      <w:r>
        <w:rPr>
          <w:noProof/>
        </w:rPr>
        <w:fldChar w:fldCharType="separate"/>
      </w:r>
      <w:r w:rsidR="00BF6289">
        <w:rPr>
          <w:noProof/>
        </w:rPr>
        <w:t>27</w:t>
      </w:r>
      <w:r>
        <w:rPr>
          <w:noProof/>
        </w:rPr>
        <w:fldChar w:fldCharType="end"/>
      </w:r>
    </w:p>
    <w:p w14:paraId="3CEB5CB2"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6.5</w:t>
      </w:r>
      <w:r>
        <w:rPr>
          <w:rFonts w:asciiTheme="minorHAnsi" w:eastAsiaTheme="minorEastAsia" w:hAnsiTheme="minorHAnsi" w:cstheme="minorBidi"/>
          <w:b w:val="0"/>
          <w:noProof/>
          <w:sz w:val="24"/>
          <w:szCs w:val="24"/>
          <w:lang w:eastAsia="ja-JP"/>
        </w:rPr>
        <w:tab/>
      </w:r>
      <w:r>
        <w:rPr>
          <w:noProof/>
        </w:rPr>
        <w:t>Access to the TCS Context</w:t>
      </w:r>
      <w:r>
        <w:rPr>
          <w:noProof/>
        </w:rPr>
        <w:tab/>
      </w:r>
      <w:r>
        <w:rPr>
          <w:noProof/>
        </w:rPr>
        <w:fldChar w:fldCharType="begin"/>
      </w:r>
      <w:r>
        <w:rPr>
          <w:noProof/>
        </w:rPr>
        <w:instrText xml:space="preserve"> PAGEREF _Toc252518844 \h </w:instrText>
      </w:r>
      <w:r>
        <w:rPr>
          <w:noProof/>
        </w:rPr>
      </w:r>
      <w:r>
        <w:rPr>
          <w:noProof/>
        </w:rPr>
        <w:fldChar w:fldCharType="separate"/>
      </w:r>
      <w:r w:rsidR="00BF6289">
        <w:rPr>
          <w:noProof/>
        </w:rPr>
        <w:t>28</w:t>
      </w:r>
      <w:r>
        <w:rPr>
          <w:noProof/>
        </w:rPr>
        <w:fldChar w:fldCharType="end"/>
      </w:r>
    </w:p>
    <w:p w14:paraId="2C4FFC3F" w14:textId="77777777" w:rsidR="00D51A25" w:rsidRDefault="00D51A25">
      <w:pPr>
        <w:pStyle w:val="TOC1"/>
        <w:rPr>
          <w:rFonts w:asciiTheme="minorHAnsi" w:eastAsiaTheme="minorEastAsia" w:hAnsiTheme="minorHAnsi" w:cstheme="minorBidi"/>
          <w:b w:val="0"/>
          <w:i w:val="0"/>
          <w:noProof/>
          <w:lang w:eastAsia="ja-JP"/>
        </w:rPr>
      </w:pPr>
      <w:r w:rsidRPr="00E722E8">
        <w:rPr>
          <w:noProof/>
        </w:rPr>
        <w:t>7</w:t>
      </w:r>
      <w:r>
        <w:rPr>
          <w:rFonts w:asciiTheme="minorHAnsi" w:eastAsiaTheme="minorEastAsia" w:hAnsiTheme="minorHAnsi" w:cstheme="minorBidi"/>
          <w:b w:val="0"/>
          <w:i w:val="0"/>
          <w:noProof/>
          <w:lang w:eastAsia="ja-JP"/>
        </w:rPr>
        <w:tab/>
      </w:r>
      <w:r>
        <w:rPr>
          <w:noProof/>
        </w:rPr>
        <w:t>Using Gemini Services</w:t>
      </w:r>
      <w:r>
        <w:rPr>
          <w:noProof/>
        </w:rPr>
        <w:tab/>
      </w:r>
      <w:r>
        <w:rPr>
          <w:noProof/>
        </w:rPr>
        <w:fldChar w:fldCharType="begin"/>
      </w:r>
      <w:r>
        <w:rPr>
          <w:noProof/>
        </w:rPr>
        <w:instrText xml:space="preserve"> PAGEREF _Toc252518845 \h </w:instrText>
      </w:r>
      <w:r>
        <w:rPr>
          <w:noProof/>
        </w:rPr>
      </w:r>
      <w:r>
        <w:rPr>
          <w:noProof/>
        </w:rPr>
        <w:fldChar w:fldCharType="separate"/>
      </w:r>
      <w:r w:rsidR="00BF6289">
        <w:rPr>
          <w:noProof/>
        </w:rPr>
        <w:t>29</w:t>
      </w:r>
      <w:r>
        <w:rPr>
          <w:noProof/>
        </w:rPr>
        <w:fldChar w:fldCharType="end"/>
      </w:r>
    </w:p>
    <w:p w14:paraId="138CBFBA"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lastRenderedPageBreak/>
        <w:t>7.1</w:t>
      </w:r>
      <w:r>
        <w:rPr>
          <w:rFonts w:asciiTheme="minorHAnsi" w:eastAsiaTheme="minorEastAsia" w:hAnsiTheme="minorHAnsi" w:cstheme="minorBidi"/>
          <w:b w:val="0"/>
          <w:noProof/>
          <w:sz w:val="24"/>
          <w:szCs w:val="24"/>
          <w:lang w:eastAsia="ja-JP"/>
        </w:rPr>
        <w:tab/>
      </w:r>
      <w:r>
        <w:rPr>
          <w:noProof/>
        </w:rPr>
        <w:t>General Overview</w:t>
      </w:r>
      <w:r>
        <w:rPr>
          <w:noProof/>
        </w:rPr>
        <w:tab/>
      </w:r>
      <w:r>
        <w:rPr>
          <w:noProof/>
        </w:rPr>
        <w:fldChar w:fldCharType="begin"/>
      </w:r>
      <w:r>
        <w:rPr>
          <w:noProof/>
        </w:rPr>
        <w:instrText xml:space="preserve"> PAGEREF _Toc252518846 \h </w:instrText>
      </w:r>
      <w:r>
        <w:rPr>
          <w:noProof/>
        </w:rPr>
      </w:r>
      <w:r>
        <w:rPr>
          <w:noProof/>
        </w:rPr>
        <w:fldChar w:fldCharType="separate"/>
      </w:r>
      <w:r w:rsidR="00BF6289">
        <w:rPr>
          <w:noProof/>
        </w:rPr>
        <w:t>29</w:t>
      </w:r>
      <w:r>
        <w:rPr>
          <w:noProof/>
        </w:rPr>
        <w:fldChar w:fldCharType="end"/>
      </w:r>
    </w:p>
    <w:p w14:paraId="19A3F6F3"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7.2</w:t>
      </w:r>
      <w:r>
        <w:rPr>
          <w:rFonts w:asciiTheme="minorHAnsi" w:eastAsiaTheme="minorEastAsia" w:hAnsiTheme="minorHAnsi" w:cstheme="minorBidi"/>
          <w:b w:val="0"/>
          <w:noProof/>
          <w:sz w:val="24"/>
          <w:szCs w:val="24"/>
          <w:lang w:eastAsia="ja-JP"/>
        </w:rPr>
        <w:tab/>
      </w:r>
      <w:r>
        <w:rPr>
          <w:noProof/>
        </w:rPr>
        <w:t>Logging Service</w:t>
      </w:r>
      <w:r>
        <w:rPr>
          <w:noProof/>
        </w:rPr>
        <w:tab/>
      </w:r>
      <w:r>
        <w:rPr>
          <w:noProof/>
        </w:rPr>
        <w:fldChar w:fldCharType="begin"/>
      </w:r>
      <w:r>
        <w:rPr>
          <w:noProof/>
        </w:rPr>
        <w:instrText xml:space="preserve"> PAGEREF _Toc252518847 \h </w:instrText>
      </w:r>
      <w:r>
        <w:rPr>
          <w:noProof/>
        </w:rPr>
      </w:r>
      <w:r>
        <w:rPr>
          <w:noProof/>
        </w:rPr>
        <w:fldChar w:fldCharType="separate"/>
      </w:r>
      <w:r w:rsidR="00BF6289">
        <w:rPr>
          <w:noProof/>
        </w:rPr>
        <w:t>29</w:t>
      </w:r>
      <w:r>
        <w:rPr>
          <w:noProof/>
        </w:rPr>
        <w:fldChar w:fldCharType="end"/>
      </w:r>
    </w:p>
    <w:p w14:paraId="42457A7B" w14:textId="77777777" w:rsidR="00D51A25" w:rsidRDefault="00D51A25">
      <w:pPr>
        <w:pStyle w:val="TOC3"/>
        <w:tabs>
          <w:tab w:val="left" w:pos="1900"/>
        </w:tabs>
        <w:rPr>
          <w:rFonts w:asciiTheme="minorHAnsi" w:eastAsiaTheme="minorEastAsia" w:hAnsiTheme="minorHAnsi" w:cstheme="minorBidi"/>
          <w:noProof/>
          <w:sz w:val="24"/>
          <w:lang w:eastAsia="ja-JP"/>
        </w:rPr>
      </w:pPr>
      <w:r>
        <w:rPr>
          <w:noProof/>
        </w:rPr>
        <w:t>7.2.1</w:t>
      </w:r>
      <w:r>
        <w:rPr>
          <w:rFonts w:asciiTheme="minorHAnsi" w:eastAsiaTheme="minorEastAsia" w:hAnsiTheme="minorHAnsi" w:cstheme="minorBidi"/>
          <w:noProof/>
          <w:sz w:val="24"/>
          <w:lang w:eastAsia="ja-JP"/>
        </w:rPr>
        <w:tab/>
      </w:r>
      <w:r>
        <w:rPr>
          <w:noProof/>
        </w:rPr>
        <w:t>Process Logging</w:t>
      </w:r>
      <w:r>
        <w:rPr>
          <w:noProof/>
        </w:rPr>
        <w:tab/>
      </w:r>
      <w:r>
        <w:rPr>
          <w:noProof/>
        </w:rPr>
        <w:fldChar w:fldCharType="begin"/>
      </w:r>
      <w:r>
        <w:rPr>
          <w:noProof/>
        </w:rPr>
        <w:instrText xml:space="preserve"> PAGEREF _Toc252518848 \h </w:instrText>
      </w:r>
      <w:r>
        <w:rPr>
          <w:noProof/>
        </w:rPr>
      </w:r>
      <w:r>
        <w:rPr>
          <w:noProof/>
        </w:rPr>
        <w:fldChar w:fldCharType="separate"/>
      </w:r>
      <w:r w:rsidR="00BF6289">
        <w:rPr>
          <w:noProof/>
        </w:rPr>
        <w:t>29</w:t>
      </w:r>
      <w:r>
        <w:rPr>
          <w:noProof/>
        </w:rPr>
        <w:fldChar w:fldCharType="end"/>
      </w:r>
    </w:p>
    <w:p w14:paraId="7E788EFB" w14:textId="77777777" w:rsidR="00D51A25" w:rsidRDefault="00D51A25">
      <w:pPr>
        <w:pStyle w:val="TOC3"/>
        <w:tabs>
          <w:tab w:val="left" w:pos="1900"/>
        </w:tabs>
        <w:rPr>
          <w:rFonts w:asciiTheme="minorHAnsi" w:eastAsiaTheme="minorEastAsia" w:hAnsiTheme="minorHAnsi" w:cstheme="minorBidi"/>
          <w:noProof/>
          <w:sz w:val="24"/>
          <w:lang w:eastAsia="ja-JP"/>
        </w:rPr>
      </w:pPr>
      <w:r>
        <w:rPr>
          <w:noProof/>
        </w:rPr>
        <w:t>7.2.2</w:t>
      </w:r>
      <w:r>
        <w:rPr>
          <w:rFonts w:asciiTheme="minorHAnsi" w:eastAsiaTheme="minorEastAsia" w:hAnsiTheme="minorHAnsi" w:cstheme="minorBidi"/>
          <w:noProof/>
          <w:sz w:val="24"/>
          <w:lang w:eastAsia="ja-JP"/>
        </w:rPr>
        <w:tab/>
      </w:r>
      <w:r>
        <w:rPr>
          <w:noProof/>
        </w:rPr>
        <w:t>System Logging</w:t>
      </w:r>
      <w:r>
        <w:rPr>
          <w:noProof/>
        </w:rPr>
        <w:tab/>
      </w:r>
      <w:r>
        <w:rPr>
          <w:noProof/>
        </w:rPr>
        <w:fldChar w:fldCharType="begin"/>
      </w:r>
      <w:r>
        <w:rPr>
          <w:noProof/>
        </w:rPr>
        <w:instrText xml:space="preserve"> PAGEREF _Toc252518849 \h </w:instrText>
      </w:r>
      <w:r>
        <w:rPr>
          <w:noProof/>
        </w:rPr>
      </w:r>
      <w:r>
        <w:rPr>
          <w:noProof/>
        </w:rPr>
        <w:fldChar w:fldCharType="separate"/>
      </w:r>
      <w:r w:rsidR="00BF6289">
        <w:rPr>
          <w:noProof/>
        </w:rPr>
        <w:t>29</w:t>
      </w:r>
      <w:r>
        <w:rPr>
          <w:noProof/>
        </w:rPr>
        <w:fldChar w:fldCharType="end"/>
      </w:r>
    </w:p>
    <w:p w14:paraId="72122C44"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7.3</w:t>
      </w:r>
      <w:r>
        <w:rPr>
          <w:rFonts w:asciiTheme="minorHAnsi" w:eastAsiaTheme="minorEastAsia" w:hAnsiTheme="minorHAnsi" w:cstheme="minorBidi"/>
          <w:b w:val="0"/>
          <w:noProof/>
          <w:sz w:val="24"/>
          <w:szCs w:val="24"/>
          <w:lang w:eastAsia="ja-JP"/>
        </w:rPr>
        <w:tab/>
      </w:r>
      <w:r>
        <w:rPr>
          <w:noProof/>
        </w:rPr>
        <w:t>Access to Observatory Time</w:t>
      </w:r>
      <w:r>
        <w:rPr>
          <w:noProof/>
        </w:rPr>
        <w:tab/>
      </w:r>
      <w:r>
        <w:rPr>
          <w:noProof/>
        </w:rPr>
        <w:fldChar w:fldCharType="begin"/>
      </w:r>
      <w:r>
        <w:rPr>
          <w:noProof/>
        </w:rPr>
        <w:instrText xml:space="preserve"> PAGEREF _Toc252518850 \h </w:instrText>
      </w:r>
      <w:r>
        <w:rPr>
          <w:noProof/>
        </w:rPr>
      </w:r>
      <w:r>
        <w:rPr>
          <w:noProof/>
        </w:rPr>
        <w:fldChar w:fldCharType="separate"/>
      </w:r>
      <w:r w:rsidR="00BF6289">
        <w:rPr>
          <w:noProof/>
        </w:rPr>
        <w:t>30</w:t>
      </w:r>
      <w:r>
        <w:rPr>
          <w:noProof/>
        </w:rPr>
        <w:fldChar w:fldCharType="end"/>
      </w:r>
    </w:p>
    <w:p w14:paraId="3E391AEC"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7.4</w:t>
      </w:r>
      <w:r>
        <w:rPr>
          <w:rFonts w:asciiTheme="minorHAnsi" w:eastAsiaTheme="minorEastAsia" w:hAnsiTheme="minorHAnsi" w:cstheme="minorBidi"/>
          <w:b w:val="0"/>
          <w:noProof/>
          <w:sz w:val="24"/>
          <w:szCs w:val="24"/>
          <w:lang w:eastAsia="ja-JP"/>
        </w:rPr>
        <w:tab/>
      </w:r>
      <w:r>
        <w:rPr>
          <w:noProof/>
        </w:rPr>
        <w:t>GIAPI Configuration Properties</w:t>
      </w:r>
      <w:r>
        <w:rPr>
          <w:noProof/>
        </w:rPr>
        <w:tab/>
      </w:r>
      <w:r>
        <w:rPr>
          <w:noProof/>
        </w:rPr>
        <w:fldChar w:fldCharType="begin"/>
      </w:r>
      <w:r>
        <w:rPr>
          <w:noProof/>
        </w:rPr>
        <w:instrText xml:space="preserve"> PAGEREF _Toc252518851 \h </w:instrText>
      </w:r>
      <w:r>
        <w:rPr>
          <w:noProof/>
        </w:rPr>
      </w:r>
      <w:r>
        <w:rPr>
          <w:noProof/>
        </w:rPr>
        <w:fldChar w:fldCharType="separate"/>
      </w:r>
      <w:r w:rsidR="00BF6289">
        <w:rPr>
          <w:noProof/>
        </w:rPr>
        <w:t>30</w:t>
      </w:r>
      <w:r>
        <w:rPr>
          <w:noProof/>
        </w:rPr>
        <w:fldChar w:fldCharType="end"/>
      </w:r>
    </w:p>
    <w:p w14:paraId="2FCAB111" w14:textId="77777777" w:rsidR="00D51A25" w:rsidRDefault="00D51A25">
      <w:pPr>
        <w:pStyle w:val="TOC1"/>
        <w:rPr>
          <w:rFonts w:asciiTheme="minorHAnsi" w:eastAsiaTheme="minorEastAsia" w:hAnsiTheme="minorHAnsi" w:cstheme="minorBidi"/>
          <w:b w:val="0"/>
          <w:i w:val="0"/>
          <w:noProof/>
          <w:lang w:eastAsia="ja-JP"/>
        </w:rPr>
      </w:pPr>
      <w:r w:rsidRPr="00E722E8">
        <w:rPr>
          <w:noProof/>
        </w:rPr>
        <w:t>8</w:t>
      </w:r>
      <w:r>
        <w:rPr>
          <w:rFonts w:asciiTheme="minorHAnsi" w:eastAsiaTheme="minorEastAsia" w:hAnsiTheme="minorHAnsi" w:cstheme="minorBidi"/>
          <w:b w:val="0"/>
          <w:i w:val="0"/>
          <w:noProof/>
          <w:lang w:eastAsia="ja-JP"/>
        </w:rPr>
        <w:tab/>
      </w:r>
      <w:r>
        <w:rPr>
          <w:noProof/>
        </w:rPr>
        <w:t>Providing Science Data to Gemini</w:t>
      </w:r>
      <w:r>
        <w:rPr>
          <w:noProof/>
        </w:rPr>
        <w:tab/>
      </w:r>
      <w:r>
        <w:rPr>
          <w:noProof/>
        </w:rPr>
        <w:fldChar w:fldCharType="begin"/>
      </w:r>
      <w:r>
        <w:rPr>
          <w:noProof/>
        </w:rPr>
        <w:instrText xml:space="preserve"> PAGEREF _Toc252518852 \h </w:instrText>
      </w:r>
      <w:r>
        <w:rPr>
          <w:noProof/>
        </w:rPr>
      </w:r>
      <w:r>
        <w:rPr>
          <w:noProof/>
        </w:rPr>
        <w:fldChar w:fldCharType="separate"/>
      </w:r>
      <w:r w:rsidR="00BF6289">
        <w:rPr>
          <w:noProof/>
        </w:rPr>
        <w:t>31</w:t>
      </w:r>
      <w:r>
        <w:rPr>
          <w:noProof/>
        </w:rPr>
        <w:fldChar w:fldCharType="end"/>
      </w:r>
    </w:p>
    <w:p w14:paraId="0DF7B125"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8.1</w:t>
      </w:r>
      <w:r>
        <w:rPr>
          <w:rFonts w:asciiTheme="minorHAnsi" w:eastAsiaTheme="minorEastAsia" w:hAnsiTheme="minorHAnsi" w:cstheme="minorBidi"/>
          <w:b w:val="0"/>
          <w:noProof/>
          <w:sz w:val="24"/>
          <w:szCs w:val="24"/>
          <w:lang w:eastAsia="ja-JP"/>
        </w:rPr>
        <w:tab/>
      </w:r>
      <w:r>
        <w:rPr>
          <w:noProof/>
        </w:rPr>
        <w:t>General overview</w:t>
      </w:r>
      <w:r>
        <w:rPr>
          <w:noProof/>
        </w:rPr>
        <w:tab/>
      </w:r>
      <w:r>
        <w:rPr>
          <w:noProof/>
        </w:rPr>
        <w:fldChar w:fldCharType="begin"/>
      </w:r>
      <w:r>
        <w:rPr>
          <w:noProof/>
        </w:rPr>
        <w:instrText xml:space="preserve"> PAGEREF _Toc252518853 \h </w:instrText>
      </w:r>
      <w:r>
        <w:rPr>
          <w:noProof/>
        </w:rPr>
      </w:r>
      <w:r>
        <w:rPr>
          <w:noProof/>
        </w:rPr>
        <w:fldChar w:fldCharType="separate"/>
      </w:r>
      <w:r w:rsidR="00BF6289">
        <w:rPr>
          <w:noProof/>
        </w:rPr>
        <w:t>31</w:t>
      </w:r>
      <w:r>
        <w:rPr>
          <w:noProof/>
        </w:rPr>
        <w:fldChar w:fldCharType="end"/>
      </w:r>
    </w:p>
    <w:p w14:paraId="7253955B"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8.2</w:t>
      </w:r>
      <w:r>
        <w:rPr>
          <w:rFonts w:asciiTheme="minorHAnsi" w:eastAsiaTheme="minorEastAsia" w:hAnsiTheme="minorHAnsi" w:cstheme="minorBidi"/>
          <w:b w:val="0"/>
          <w:noProof/>
          <w:sz w:val="24"/>
          <w:szCs w:val="24"/>
          <w:lang w:eastAsia="ja-JP"/>
        </w:rPr>
        <w:tab/>
      </w:r>
      <w:r>
        <w:rPr>
          <w:noProof/>
        </w:rPr>
        <w:t>Sending Observations Events with GIAPI</w:t>
      </w:r>
      <w:r>
        <w:rPr>
          <w:noProof/>
        </w:rPr>
        <w:tab/>
      </w:r>
      <w:r>
        <w:rPr>
          <w:noProof/>
        </w:rPr>
        <w:fldChar w:fldCharType="begin"/>
      </w:r>
      <w:r>
        <w:rPr>
          <w:noProof/>
        </w:rPr>
        <w:instrText xml:space="preserve"> PAGEREF _Toc252518854 \h </w:instrText>
      </w:r>
      <w:r>
        <w:rPr>
          <w:noProof/>
        </w:rPr>
      </w:r>
      <w:r>
        <w:rPr>
          <w:noProof/>
        </w:rPr>
        <w:fldChar w:fldCharType="separate"/>
      </w:r>
      <w:r w:rsidR="00BF6289">
        <w:rPr>
          <w:noProof/>
        </w:rPr>
        <w:t>32</w:t>
      </w:r>
      <w:r>
        <w:rPr>
          <w:noProof/>
        </w:rPr>
        <w:fldChar w:fldCharType="end"/>
      </w:r>
    </w:p>
    <w:p w14:paraId="0B95B7C0"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8.3</w:t>
      </w:r>
      <w:r>
        <w:rPr>
          <w:rFonts w:asciiTheme="minorHAnsi" w:eastAsiaTheme="minorEastAsia" w:hAnsiTheme="minorHAnsi" w:cstheme="minorBidi"/>
          <w:b w:val="0"/>
          <w:noProof/>
          <w:sz w:val="24"/>
          <w:szCs w:val="24"/>
          <w:lang w:eastAsia="ja-JP"/>
        </w:rPr>
        <w:tab/>
      </w:r>
      <w:r>
        <w:rPr>
          <w:noProof/>
        </w:rPr>
        <w:t>Ancillary Files and GIAPI</w:t>
      </w:r>
      <w:r>
        <w:rPr>
          <w:noProof/>
        </w:rPr>
        <w:tab/>
      </w:r>
      <w:r>
        <w:rPr>
          <w:noProof/>
        </w:rPr>
        <w:fldChar w:fldCharType="begin"/>
      </w:r>
      <w:r>
        <w:rPr>
          <w:noProof/>
        </w:rPr>
        <w:instrText xml:space="preserve"> PAGEREF _Toc252518855 \h </w:instrText>
      </w:r>
      <w:r>
        <w:rPr>
          <w:noProof/>
        </w:rPr>
      </w:r>
      <w:r>
        <w:rPr>
          <w:noProof/>
        </w:rPr>
        <w:fldChar w:fldCharType="separate"/>
      </w:r>
      <w:r w:rsidR="00BF6289">
        <w:rPr>
          <w:noProof/>
        </w:rPr>
        <w:t>33</w:t>
      </w:r>
      <w:r>
        <w:rPr>
          <w:noProof/>
        </w:rPr>
        <w:fldChar w:fldCharType="end"/>
      </w:r>
    </w:p>
    <w:p w14:paraId="09B7059D"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8.4</w:t>
      </w:r>
      <w:r>
        <w:rPr>
          <w:rFonts w:asciiTheme="minorHAnsi" w:eastAsiaTheme="minorEastAsia" w:hAnsiTheme="minorHAnsi" w:cstheme="minorBidi"/>
          <w:b w:val="0"/>
          <w:noProof/>
          <w:sz w:val="24"/>
          <w:szCs w:val="24"/>
          <w:lang w:eastAsia="ja-JP"/>
        </w:rPr>
        <w:tab/>
      </w:r>
      <w:r>
        <w:rPr>
          <w:noProof/>
        </w:rPr>
        <w:t>Support for Intermediate Files</w:t>
      </w:r>
      <w:r>
        <w:rPr>
          <w:noProof/>
        </w:rPr>
        <w:tab/>
      </w:r>
      <w:r>
        <w:rPr>
          <w:noProof/>
        </w:rPr>
        <w:fldChar w:fldCharType="begin"/>
      </w:r>
      <w:r>
        <w:rPr>
          <w:noProof/>
        </w:rPr>
        <w:instrText xml:space="preserve"> PAGEREF _Toc252518856 \h </w:instrText>
      </w:r>
      <w:r>
        <w:rPr>
          <w:noProof/>
        </w:rPr>
      </w:r>
      <w:r>
        <w:rPr>
          <w:noProof/>
        </w:rPr>
        <w:fldChar w:fldCharType="separate"/>
      </w:r>
      <w:r w:rsidR="00BF6289">
        <w:rPr>
          <w:noProof/>
        </w:rPr>
        <w:t>33</w:t>
      </w:r>
      <w:r>
        <w:rPr>
          <w:noProof/>
        </w:rPr>
        <w:fldChar w:fldCharType="end"/>
      </w:r>
    </w:p>
    <w:p w14:paraId="4D5F08BD" w14:textId="77777777" w:rsidR="00D51A25" w:rsidRDefault="00D51A25">
      <w:pPr>
        <w:pStyle w:val="TOC1"/>
        <w:rPr>
          <w:rFonts w:asciiTheme="minorHAnsi" w:eastAsiaTheme="minorEastAsia" w:hAnsiTheme="minorHAnsi" w:cstheme="minorBidi"/>
          <w:b w:val="0"/>
          <w:i w:val="0"/>
          <w:noProof/>
          <w:lang w:eastAsia="ja-JP"/>
        </w:rPr>
      </w:pPr>
      <w:r w:rsidRPr="00E722E8">
        <w:rPr>
          <w:noProof/>
        </w:rPr>
        <w:t>9</w:t>
      </w:r>
      <w:r>
        <w:rPr>
          <w:rFonts w:asciiTheme="minorHAnsi" w:eastAsiaTheme="minorEastAsia" w:hAnsiTheme="minorHAnsi" w:cstheme="minorBidi"/>
          <w:b w:val="0"/>
          <w:i w:val="0"/>
          <w:noProof/>
          <w:lang w:eastAsia="ja-JP"/>
        </w:rPr>
        <w:tab/>
      </w:r>
      <w:r>
        <w:rPr>
          <w:noProof/>
        </w:rPr>
        <w:t>Error Handling and Fault Tolerance in the GIAPI C++ Language Glue</w:t>
      </w:r>
      <w:r>
        <w:rPr>
          <w:noProof/>
        </w:rPr>
        <w:tab/>
      </w:r>
      <w:r>
        <w:rPr>
          <w:noProof/>
        </w:rPr>
        <w:fldChar w:fldCharType="begin"/>
      </w:r>
      <w:r>
        <w:rPr>
          <w:noProof/>
        </w:rPr>
        <w:instrText xml:space="preserve"> PAGEREF _Toc252518857 \h </w:instrText>
      </w:r>
      <w:r>
        <w:rPr>
          <w:noProof/>
        </w:rPr>
      </w:r>
      <w:r>
        <w:rPr>
          <w:noProof/>
        </w:rPr>
        <w:fldChar w:fldCharType="separate"/>
      </w:r>
      <w:r w:rsidR="00BF6289">
        <w:rPr>
          <w:noProof/>
        </w:rPr>
        <w:t>34</w:t>
      </w:r>
      <w:r>
        <w:rPr>
          <w:noProof/>
        </w:rPr>
        <w:fldChar w:fldCharType="end"/>
      </w:r>
    </w:p>
    <w:p w14:paraId="51DF170C"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9.1</w:t>
      </w:r>
      <w:r>
        <w:rPr>
          <w:rFonts w:asciiTheme="minorHAnsi" w:eastAsiaTheme="minorEastAsia" w:hAnsiTheme="minorHAnsi" w:cstheme="minorBidi"/>
          <w:b w:val="0"/>
          <w:noProof/>
          <w:sz w:val="24"/>
          <w:szCs w:val="24"/>
          <w:lang w:eastAsia="ja-JP"/>
        </w:rPr>
        <w:tab/>
      </w:r>
      <w:r>
        <w:rPr>
          <w:noProof/>
        </w:rPr>
        <w:t>General Overview</w:t>
      </w:r>
      <w:r>
        <w:rPr>
          <w:noProof/>
        </w:rPr>
        <w:tab/>
      </w:r>
      <w:r>
        <w:rPr>
          <w:noProof/>
        </w:rPr>
        <w:fldChar w:fldCharType="begin"/>
      </w:r>
      <w:r>
        <w:rPr>
          <w:noProof/>
        </w:rPr>
        <w:instrText xml:space="preserve"> PAGEREF _Toc252518858 \h </w:instrText>
      </w:r>
      <w:r>
        <w:rPr>
          <w:noProof/>
        </w:rPr>
      </w:r>
      <w:r>
        <w:rPr>
          <w:noProof/>
        </w:rPr>
        <w:fldChar w:fldCharType="separate"/>
      </w:r>
      <w:r w:rsidR="00BF6289">
        <w:rPr>
          <w:noProof/>
        </w:rPr>
        <w:t>34</w:t>
      </w:r>
      <w:r>
        <w:rPr>
          <w:noProof/>
        </w:rPr>
        <w:fldChar w:fldCharType="end"/>
      </w:r>
    </w:p>
    <w:p w14:paraId="7683FFC6" w14:textId="77777777" w:rsidR="00D51A25" w:rsidRDefault="00D51A25">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9.2</w:t>
      </w:r>
      <w:r>
        <w:rPr>
          <w:rFonts w:asciiTheme="minorHAnsi" w:eastAsiaTheme="minorEastAsia" w:hAnsiTheme="minorHAnsi" w:cstheme="minorBidi"/>
          <w:b w:val="0"/>
          <w:noProof/>
          <w:sz w:val="24"/>
          <w:szCs w:val="24"/>
          <w:lang w:eastAsia="ja-JP"/>
        </w:rPr>
        <w:tab/>
      </w:r>
      <w:r>
        <w:rPr>
          <w:noProof/>
        </w:rPr>
        <w:t>Error Handlers for GMP communication problems</w:t>
      </w:r>
      <w:r>
        <w:rPr>
          <w:noProof/>
        </w:rPr>
        <w:tab/>
      </w:r>
      <w:r>
        <w:rPr>
          <w:noProof/>
        </w:rPr>
        <w:fldChar w:fldCharType="begin"/>
      </w:r>
      <w:r>
        <w:rPr>
          <w:noProof/>
        </w:rPr>
        <w:instrText xml:space="preserve"> PAGEREF _Toc252518859 \h </w:instrText>
      </w:r>
      <w:r>
        <w:rPr>
          <w:noProof/>
        </w:rPr>
      </w:r>
      <w:r>
        <w:rPr>
          <w:noProof/>
        </w:rPr>
        <w:fldChar w:fldCharType="separate"/>
      </w:r>
      <w:r w:rsidR="00BF6289">
        <w:rPr>
          <w:noProof/>
        </w:rPr>
        <w:t>35</w:t>
      </w:r>
      <w:r>
        <w:rPr>
          <w:noProof/>
        </w:rPr>
        <w:fldChar w:fldCharType="end"/>
      </w:r>
    </w:p>
    <w:p w14:paraId="40F835A8" w14:textId="77777777" w:rsidR="00D51A25" w:rsidRDefault="00D51A25">
      <w:pPr>
        <w:pStyle w:val="TOC3"/>
        <w:tabs>
          <w:tab w:val="left" w:pos="1900"/>
        </w:tabs>
        <w:rPr>
          <w:rFonts w:asciiTheme="minorHAnsi" w:eastAsiaTheme="minorEastAsia" w:hAnsiTheme="minorHAnsi" w:cstheme="minorBidi"/>
          <w:noProof/>
          <w:sz w:val="24"/>
          <w:lang w:eastAsia="ja-JP"/>
        </w:rPr>
      </w:pPr>
      <w:r>
        <w:rPr>
          <w:noProof/>
        </w:rPr>
        <w:t>9.2.1</w:t>
      </w:r>
      <w:r>
        <w:rPr>
          <w:rFonts w:asciiTheme="minorHAnsi" w:eastAsiaTheme="minorEastAsia" w:hAnsiTheme="minorHAnsi" w:cstheme="minorBidi"/>
          <w:noProof/>
          <w:sz w:val="24"/>
          <w:lang w:eastAsia="ja-JP"/>
        </w:rPr>
        <w:tab/>
      </w:r>
      <w:r>
        <w:rPr>
          <w:noProof/>
        </w:rPr>
        <w:t>Object-oriented approach to deal with GMP communication problems</w:t>
      </w:r>
      <w:r>
        <w:rPr>
          <w:noProof/>
        </w:rPr>
        <w:tab/>
      </w:r>
      <w:r>
        <w:rPr>
          <w:noProof/>
        </w:rPr>
        <w:fldChar w:fldCharType="begin"/>
      </w:r>
      <w:r>
        <w:rPr>
          <w:noProof/>
        </w:rPr>
        <w:instrText xml:space="preserve"> PAGEREF _Toc252518860 \h </w:instrText>
      </w:r>
      <w:r>
        <w:rPr>
          <w:noProof/>
        </w:rPr>
      </w:r>
      <w:r>
        <w:rPr>
          <w:noProof/>
        </w:rPr>
        <w:fldChar w:fldCharType="separate"/>
      </w:r>
      <w:r w:rsidR="00BF6289">
        <w:rPr>
          <w:noProof/>
        </w:rPr>
        <w:t>35</w:t>
      </w:r>
      <w:r>
        <w:rPr>
          <w:noProof/>
        </w:rPr>
        <w:fldChar w:fldCharType="end"/>
      </w:r>
    </w:p>
    <w:p w14:paraId="0D2F4913" w14:textId="77777777" w:rsidR="00D51A25" w:rsidRDefault="00D51A25">
      <w:pPr>
        <w:pStyle w:val="TOC3"/>
        <w:tabs>
          <w:tab w:val="left" w:pos="1900"/>
        </w:tabs>
        <w:rPr>
          <w:rFonts w:asciiTheme="minorHAnsi" w:eastAsiaTheme="minorEastAsia" w:hAnsiTheme="minorHAnsi" w:cstheme="minorBidi"/>
          <w:noProof/>
          <w:sz w:val="24"/>
          <w:lang w:eastAsia="ja-JP"/>
        </w:rPr>
      </w:pPr>
      <w:r>
        <w:rPr>
          <w:noProof/>
        </w:rPr>
        <w:t>9.2.2</w:t>
      </w:r>
      <w:r>
        <w:rPr>
          <w:rFonts w:asciiTheme="minorHAnsi" w:eastAsiaTheme="minorEastAsia" w:hAnsiTheme="minorHAnsi" w:cstheme="minorBidi"/>
          <w:noProof/>
          <w:sz w:val="24"/>
          <w:lang w:eastAsia="ja-JP"/>
        </w:rPr>
        <w:tab/>
      </w:r>
      <w:r>
        <w:rPr>
          <w:noProof/>
        </w:rPr>
        <w:t>A procedural approach to deal with GMP communication problems</w:t>
      </w:r>
      <w:r>
        <w:rPr>
          <w:noProof/>
        </w:rPr>
        <w:tab/>
      </w:r>
      <w:r>
        <w:rPr>
          <w:noProof/>
        </w:rPr>
        <w:fldChar w:fldCharType="begin"/>
      </w:r>
      <w:r>
        <w:rPr>
          <w:noProof/>
        </w:rPr>
        <w:instrText xml:space="preserve"> PAGEREF _Toc252518861 \h </w:instrText>
      </w:r>
      <w:r>
        <w:rPr>
          <w:noProof/>
        </w:rPr>
      </w:r>
      <w:r>
        <w:rPr>
          <w:noProof/>
        </w:rPr>
        <w:fldChar w:fldCharType="separate"/>
      </w:r>
      <w:r w:rsidR="00BF6289">
        <w:rPr>
          <w:noProof/>
        </w:rPr>
        <w:t>36</w:t>
      </w:r>
      <w:r>
        <w:rPr>
          <w:noProof/>
        </w:rPr>
        <w:fldChar w:fldCharType="end"/>
      </w:r>
    </w:p>
    <w:p w14:paraId="6A13059D" w14:textId="77777777" w:rsidR="00D51A25" w:rsidRDefault="00D51A25">
      <w:pPr>
        <w:pStyle w:val="TOC1"/>
        <w:tabs>
          <w:tab w:val="left" w:pos="1020"/>
        </w:tabs>
        <w:rPr>
          <w:rFonts w:asciiTheme="minorHAnsi" w:eastAsiaTheme="minorEastAsia" w:hAnsiTheme="minorHAnsi" w:cstheme="minorBidi"/>
          <w:b w:val="0"/>
          <w:i w:val="0"/>
          <w:noProof/>
          <w:lang w:eastAsia="ja-JP"/>
        </w:rPr>
      </w:pPr>
      <w:r w:rsidRPr="00E722E8">
        <w:rPr>
          <w:noProof/>
        </w:rPr>
        <w:t>10</w:t>
      </w:r>
      <w:r>
        <w:rPr>
          <w:rFonts w:asciiTheme="minorHAnsi" w:eastAsiaTheme="minorEastAsia" w:hAnsiTheme="minorHAnsi" w:cstheme="minorBidi"/>
          <w:b w:val="0"/>
          <w:i w:val="0"/>
          <w:noProof/>
          <w:lang w:eastAsia="ja-JP"/>
        </w:rPr>
        <w:tab/>
      </w:r>
      <w:r>
        <w:rPr>
          <w:noProof/>
        </w:rPr>
        <w:t>Exceptions in the GIAPI C++ Language Glue</w:t>
      </w:r>
      <w:r>
        <w:rPr>
          <w:noProof/>
        </w:rPr>
        <w:tab/>
      </w:r>
      <w:r>
        <w:rPr>
          <w:noProof/>
        </w:rPr>
        <w:fldChar w:fldCharType="begin"/>
      </w:r>
      <w:r>
        <w:rPr>
          <w:noProof/>
        </w:rPr>
        <w:instrText xml:space="preserve"> PAGEREF _Toc252518862 \h </w:instrText>
      </w:r>
      <w:r>
        <w:rPr>
          <w:noProof/>
        </w:rPr>
      </w:r>
      <w:r>
        <w:rPr>
          <w:noProof/>
        </w:rPr>
        <w:fldChar w:fldCharType="separate"/>
      </w:r>
      <w:r w:rsidR="00BF6289">
        <w:rPr>
          <w:noProof/>
        </w:rPr>
        <w:t>36</w:t>
      </w:r>
      <w:r>
        <w:rPr>
          <w:noProof/>
        </w:rPr>
        <w:fldChar w:fldCharType="end"/>
      </w:r>
    </w:p>
    <w:p w14:paraId="76CB3C36" w14:textId="77777777" w:rsidR="00D51A25" w:rsidRDefault="00D51A25">
      <w:pPr>
        <w:pStyle w:val="TOC2"/>
        <w:tabs>
          <w:tab w:val="left" w:pos="1525"/>
        </w:tabs>
        <w:rPr>
          <w:rFonts w:asciiTheme="minorHAnsi" w:eastAsiaTheme="minorEastAsia" w:hAnsiTheme="minorHAnsi" w:cstheme="minorBidi"/>
          <w:b w:val="0"/>
          <w:noProof/>
          <w:sz w:val="24"/>
          <w:szCs w:val="24"/>
          <w:lang w:eastAsia="ja-JP"/>
        </w:rPr>
      </w:pPr>
      <w:r>
        <w:rPr>
          <w:noProof/>
        </w:rPr>
        <w:t>10.1</w:t>
      </w:r>
      <w:r>
        <w:rPr>
          <w:rFonts w:asciiTheme="minorHAnsi" w:eastAsiaTheme="minorEastAsia" w:hAnsiTheme="minorHAnsi" w:cstheme="minorBidi"/>
          <w:b w:val="0"/>
          <w:noProof/>
          <w:sz w:val="24"/>
          <w:szCs w:val="24"/>
          <w:lang w:eastAsia="ja-JP"/>
        </w:rPr>
        <w:tab/>
      </w:r>
      <w:r>
        <w:rPr>
          <w:noProof/>
        </w:rPr>
        <w:t>Exception Classes in the GIAPI C++ Language Glue</w:t>
      </w:r>
      <w:r>
        <w:rPr>
          <w:noProof/>
        </w:rPr>
        <w:tab/>
      </w:r>
      <w:r>
        <w:rPr>
          <w:noProof/>
        </w:rPr>
        <w:fldChar w:fldCharType="begin"/>
      </w:r>
      <w:r>
        <w:rPr>
          <w:noProof/>
        </w:rPr>
        <w:instrText xml:space="preserve"> PAGEREF _Toc252518863 \h </w:instrText>
      </w:r>
      <w:r>
        <w:rPr>
          <w:noProof/>
        </w:rPr>
      </w:r>
      <w:r>
        <w:rPr>
          <w:noProof/>
        </w:rPr>
        <w:fldChar w:fldCharType="separate"/>
      </w:r>
      <w:r w:rsidR="00BF6289">
        <w:rPr>
          <w:noProof/>
        </w:rPr>
        <w:t>36</w:t>
      </w:r>
      <w:r>
        <w:rPr>
          <w:noProof/>
        </w:rPr>
        <w:fldChar w:fldCharType="end"/>
      </w:r>
    </w:p>
    <w:p w14:paraId="5DD9B48B" w14:textId="77777777" w:rsidR="000E3490" w:rsidRPr="00985408" w:rsidRDefault="004A5951" w:rsidP="000E3490">
      <w:pPr>
        <w:pStyle w:val="NormalFirst"/>
      </w:pPr>
      <w:r w:rsidRPr="00985408">
        <w:rPr>
          <w:b/>
          <w:i/>
          <w:sz w:val="24"/>
        </w:rPr>
        <w:fldChar w:fldCharType="end"/>
      </w:r>
    </w:p>
    <w:p w14:paraId="03F02F7C" w14:textId="77777777" w:rsidR="000E3490" w:rsidRDefault="000E3490" w:rsidP="000E3490">
      <w:pPr>
        <w:pStyle w:val="Heading1"/>
        <w:numPr>
          <w:ilvl w:val="0"/>
          <w:numId w:val="0"/>
        </w:numPr>
        <w:ind w:left="432"/>
      </w:pPr>
    </w:p>
    <w:p w14:paraId="305A6C9C" w14:textId="77777777" w:rsidR="000E3490" w:rsidRPr="00030E12" w:rsidRDefault="000E3490" w:rsidP="000E3490">
      <w:pPr>
        <w:pStyle w:val="NormalFirst"/>
      </w:pPr>
    </w:p>
    <w:p w14:paraId="180557DE" w14:textId="77777777" w:rsidR="000E3490" w:rsidRPr="00030E12" w:rsidRDefault="000E3490" w:rsidP="000E3490"/>
    <w:p w14:paraId="2008A629" w14:textId="77777777" w:rsidR="000E3490" w:rsidRPr="00030E12" w:rsidRDefault="000E3490" w:rsidP="000E3490"/>
    <w:p w14:paraId="06DB2374" w14:textId="77777777" w:rsidR="000E3490" w:rsidRPr="00030E12" w:rsidRDefault="000E3490" w:rsidP="000E3490"/>
    <w:p w14:paraId="1FEBC13B" w14:textId="77777777" w:rsidR="000E3490" w:rsidRPr="00030E12" w:rsidRDefault="000E3490" w:rsidP="000E3490"/>
    <w:p w14:paraId="3260AEBB" w14:textId="77777777" w:rsidR="000E3490" w:rsidRPr="00030E12" w:rsidRDefault="000E3490" w:rsidP="000E3490"/>
    <w:p w14:paraId="421BFB8C" w14:textId="77777777" w:rsidR="000E3490" w:rsidRPr="00030E12" w:rsidRDefault="000E3490" w:rsidP="000E3490"/>
    <w:p w14:paraId="468E0BDE" w14:textId="77777777" w:rsidR="000E3490" w:rsidRPr="00030E12" w:rsidRDefault="000E3490" w:rsidP="000E3490"/>
    <w:p w14:paraId="526A0D9A" w14:textId="77777777" w:rsidR="000E3490" w:rsidRPr="00030E12" w:rsidRDefault="000E3490" w:rsidP="000E3490"/>
    <w:p w14:paraId="4998B180" w14:textId="77777777" w:rsidR="000E3490" w:rsidRPr="00030E12" w:rsidRDefault="000E3490" w:rsidP="000E3490"/>
    <w:p w14:paraId="01DE4C34" w14:textId="77777777" w:rsidR="000E3490" w:rsidRPr="00030E12" w:rsidRDefault="000E3490" w:rsidP="000E3490"/>
    <w:p w14:paraId="481E0C0E" w14:textId="77777777" w:rsidR="000E3490" w:rsidRPr="00030E12" w:rsidRDefault="000E3490" w:rsidP="000E3490"/>
    <w:p w14:paraId="43C15286" w14:textId="77777777" w:rsidR="000E3490" w:rsidRPr="00030E12" w:rsidRDefault="000E3490" w:rsidP="000E3490"/>
    <w:p w14:paraId="6A87BC90" w14:textId="77777777" w:rsidR="000E3490" w:rsidRPr="00030E12" w:rsidRDefault="000E3490" w:rsidP="000E3490"/>
    <w:p w14:paraId="7459D100" w14:textId="77777777" w:rsidR="000E3490" w:rsidRPr="00030E12" w:rsidRDefault="000E3490" w:rsidP="000E3490"/>
    <w:p w14:paraId="34B3F465" w14:textId="77777777" w:rsidR="000E3490" w:rsidRPr="00030E12" w:rsidRDefault="000E3490" w:rsidP="000E3490"/>
    <w:p w14:paraId="76B3A938" w14:textId="77777777" w:rsidR="000E3490" w:rsidRPr="00030E12" w:rsidRDefault="000E3490" w:rsidP="000E3490"/>
    <w:p w14:paraId="656FC413" w14:textId="77777777" w:rsidR="000E3490" w:rsidRPr="00030E12" w:rsidRDefault="000E3490" w:rsidP="000E3490">
      <w:pPr>
        <w:sectPr w:rsidR="000E3490" w:rsidRPr="00030E12">
          <w:footerReference w:type="even" r:id="rId10"/>
          <w:footerReference w:type="default" r:id="rId11"/>
          <w:type w:val="continuous"/>
          <w:pgSz w:w="12240" w:h="15840" w:code="9"/>
          <w:pgMar w:top="720" w:right="1620" w:bottom="1584" w:left="1152" w:header="720" w:footer="720" w:gutter="0"/>
          <w:pgBorders>
            <w:top w:val="single" w:sz="4" w:space="1" w:color="auto"/>
          </w:pgBorders>
          <w:pgNumType w:fmt="lowerRoman"/>
          <w:cols w:space="708"/>
          <w:titlePg/>
          <w:docGrid w:linePitch="360"/>
        </w:sectPr>
      </w:pPr>
    </w:p>
    <w:p w14:paraId="0BC1FB20" w14:textId="77777777" w:rsidR="000E3490" w:rsidRPr="00030E12" w:rsidRDefault="000E3490" w:rsidP="000E3490"/>
    <w:p w14:paraId="2BCBB585" w14:textId="77777777" w:rsidR="000E3490" w:rsidRPr="00030E12" w:rsidRDefault="000E3490" w:rsidP="000E3490">
      <w:pPr>
        <w:ind w:left="0"/>
      </w:pPr>
    </w:p>
    <w:p w14:paraId="40FF8050" w14:textId="77777777" w:rsidR="000E3490" w:rsidRDefault="00424CFA" w:rsidP="000E3490">
      <w:pPr>
        <w:pStyle w:val="Heading1"/>
      </w:pPr>
      <w:bookmarkStart w:id="2" w:name="_Toc65298745"/>
      <w:bookmarkStart w:id="3" w:name="_Toc65300587"/>
      <w:bookmarkStart w:id="4" w:name="_Ref64979002"/>
      <w:bookmarkStart w:id="5" w:name="_Ref64979009"/>
      <w:bookmarkStart w:id="6" w:name="_Toc252518810"/>
      <w:bookmarkEnd w:id="2"/>
      <w:bookmarkEnd w:id="3"/>
      <w:r>
        <w:lastRenderedPageBreak/>
        <w:t>Introduction</w:t>
      </w:r>
      <w:bookmarkEnd w:id="4"/>
      <w:bookmarkEnd w:id="5"/>
      <w:bookmarkEnd w:id="6"/>
    </w:p>
    <w:p w14:paraId="24EA6477" w14:textId="77777777" w:rsidR="000E3490" w:rsidRPr="00985408" w:rsidRDefault="00424CFA" w:rsidP="000E3490">
      <w:pPr>
        <w:pStyle w:val="NormalFirst"/>
        <w:rPr>
          <w:i/>
        </w:rPr>
      </w:pPr>
      <w:r>
        <w:t xml:space="preserve">This document provides a description of the C++ Programming Language Application Programmer Interface for the Gemini Instrument Application Programmer Interface (GIAPI).  The GIAPI concept was introduced in 2004 to support the second generation of Gemini instruments, the products of the Aspen instrument process.  </w:t>
      </w:r>
    </w:p>
    <w:p w14:paraId="4F1CF62E" w14:textId="77777777" w:rsidR="000E3490" w:rsidRPr="00985408" w:rsidRDefault="00424CFA" w:rsidP="000E3490">
      <w:r w:rsidRPr="00985408">
        <w:t xml:space="preserve">The Aspen instrument documentation tree is shown in </w:t>
      </w:r>
      <w:r w:rsidR="004A5951" w:rsidRPr="00985408">
        <w:fldChar w:fldCharType="begin"/>
      </w:r>
      <w:r w:rsidRPr="00985408">
        <w:instrText xml:space="preserve"> REF _Ref64001730 </w:instrText>
      </w:r>
      <w:r w:rsidR="004A5951" w:rsidRPr="00985408">
        <w:fldChar w:fldCharType="separate"/>
      </w:r>
      <w:r w:rsidR="00BF6289">
        <w:t xml:space="preserve">Figure </w:t>
      </w:r>
      <w:r w:rsidR="00BF6289">
        <w:rPr>
          <w:noProof/>
        </w:rPr>
        <w:t>1</w:t>
      </w:r>
      <w:r w:rsidR="004A5951" w:rsidRPr="00985408">
        <w:fldChar w:fldCharType="end"/>
      </w:r>
      <w:r w:rsidRPr="00985408">
        <w:t xml:space="preserve">.  The document you are reading is a companion document to the top-level document </w:t>
      </w:r>
      <w:r w:rsidRPr="00AB4354">
        <w:rPr>
          <w:i/>
        </w:rPr>
        <w:t>Aspen GIAPI Design and Use</w:t>
      </w:r>
      <w:r w:rsidRPr="00985408">
        <w:t xml:space="preserve"> </w:t>
      </w:r>
      <w:r w:rsidR="004A5951" w:rsidRPr="00985408">
        <w:fldChar w:fldCharType="begin"/>
      </w:r>
      <w:r w:rsidRPr="00985408">
        <w:instrText xml:space="preserve"> REF _Ref23829368 \w </w:instrText>
      </w:r>
      <w:r w:rsidR="004A5951" w:rsidRPr="00985408">
        <w:fldChar w:fldCharType="separate"/>
      </w:r>
      <w:r w:rsidR="00BF6289">
        <w:t>[1]</w:t>
      </w:r>
      <w:r w:rsidR="004A5951" w:rsidRPr="00985408">
        <w:fldChar w:fldCharType="end"/>
      </w:r>
      <w:r w:rsidRPr="00985408">
        <w:t>.  GIAPI Design and Use is the document that describes how the GIAPI works and how builders should use the library to integrate with Gemini software and hardware systems.  Requirements and patterns for its use are described to clarify how responsibilities are balanced between Gemini and the instrument builder.</w:t>
      </w:r>
    </w:p>
    <w:p w14:paraId="251D3175" w14:textId="77777777" w:rsidR="000E3490" w:rsidRPr="00985408" w:rsidRDefault="00424CFA" w:rsidP="000E3490">
      <w:r w:rsidRPr="00985408">
        <w:t>The GIAPI provides a client integration library in two computer programming languages:  C++ and Java.  This document is an Interface Control Document (ICD) describing how instrument code written in the C++ programming language uses the GIAPI.</w:t>
      </w:r>
    </w:p>
    <w:p w14:paraId="6BFF1ACF" w14:textId="77777777" w:rsidR="000E3490" w:rsidRPr="00985408" w:rsidRDefault="000E3490" w:rsidP="000E3490">
      <w:pPr>
        <w:spacing w:after="120"/>
        <w:jc w:val="center"/>
      </w:pPr>
    </w:p>
    <w:p w14:paraId="34B47814" w14:textId="77777777" w:rsidR="000E3490" w:rsidRPr="00985408" w:rsidRDefault="00424CFA" w:rsidP="000E3490">
      <w:pPr>
        <w:spacing w:after="120"/>
        <w:jc w:val="center"/>
      </w:pPr>
      <w:r>
        <w:rPr>
          <w:noProof/>
        </w:rPr>
        <w:drawing>
          <wp:inline distT="0" distB="0" distL="0" distR="0" wp14:anchorId="1B6989C4" wp14:editId="3AD6E7B7">
            <wp:extent cx="5706745" cy="2116455"/>
            <wp:effectExtent l="25400" t="0" r="8255" b="0"/>
            <wp:docPr id="2" name="Picture 2" descr="GIAPI-Doc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IAPI-DocTree"/>
                    <pic:cNvPicPr>
                      <a:picLocks noChangeAspect="1" noChangeArrowheads="1"/>
                    </pic:cNvPicPr>
                  </pic:nvPicPr>
                  <pic:blipFill>
                    <a:blip r:embed="rId12"/>
                    <a:srcRect/>
                    <a:stretch>
                      <a:fillRect/>
                    </a:stretch>
                  </pic:blipFill>
                  <pic:spPr bwMode="auto">
                    <a:xfrm>
                      <a:off x="0" y="0"/>
                      <a:ext cx="5706745" cy="2116455"/>
                    </a:xfrm>
                    <a:prstGeom prst="rect">
                      <a:avLst/>
                    </a:prstGeom>
                    <a:noFill/>
                    <a:ln w="9525">
                      <a:noFill/>
                      <a:miter lim="800000"/>
                      <a:headEnd/>
                      <a:tailEnd/>
                    </a:ln>
                  </pic:spPr>
                </pic:pic>
              </a:graphicData>
            </a:graphic>
          </wp:inline>
        </w:drawing>
      </w:r>
    </w:p>
    <w:p w14:paraId="0A6F5AEE" w14:textId="77777777" w:rsidR="000E3490" w:rsidRPr="00985408" w:rsidRDefault="00424CFA" w:rsidP="000E3490">
      <w:pPr>
        <w:pStyle w:val="Caption"/>
      </w:pPr>
      <w:bookmarkStart w:id="7" w:name="_Ref64001730"/>
      <w:r>
        <w:t xml:space="preserve">Figure </w:t>
      </w:r>
      <w:r w:rsidR="004A5951">
        <w:fldChar w:fldCharType="begin"/>
      </w:r>
      <w:r>
        <w:instrText xml:space="preserve"> SEQ Figure \* ARABIC </w:instrText>
      </w:r>
      <w:r w:rsidR="004A5951">
        <w:fldChar w:fldCharType="separate"/>
      </w:r>
      <w:r w:rsidR="00BF6289">
        <w:rPr>
          <w:noProof/>
        </w:rPr>
        <w:t>1</w:t>
      </w:r>
      <w:r w:rsidR="004A5951">
        <w:fldChar w:fldCharType="end"/>
      </w:r>
      <w:bookmarkEnd w:id="7"/>
      <w:r>
        <w:t>: GIAPI Documentation Tree</w:t>
      </w:r>
    </w:p>
    <w:p w14:paraId="6D0010C2" w14:textId="77777777" w:rsidR="000E3490" w:rsidRPr="00985408" w:rsidRDefault="00424CFA" w:rsidP="000E3490">
      <w:pPr>
        <w:pStyle w:val="Heading2"/>
      </w:pPr>
      <w:bookmarkStart w:id="8" w:name="_Toc252518811"/>
      <w:r w:rsidRPr="00985408">
        <w:t>Document Purpose</w:t>
      </w:r>
      <w:bookmarkEnd w:id="8"/>
    </w:p>
    <w:p w14:paraId="368FDA70" w14:textId="77777777" w:rsidR="000E3490" w:rsidRPr="00985408" w:rsidRDefault="00424CFA" w:rsidP="000E3490">
      <w:pPr>
        <w:pStyle w:val="NormalFirst"/>
      </w:pPr>
      <w:r w:rsidRPr="00985408">
        <w:t>The purpose of this document is to present the C++ GIAPI Language API.  This document does the following:</w:t>
      </w:r>
    </w:p>
    <w:p w14:paraId="47BBCD2F" w14:textId="77777777" w:rsidR="000E3490" w:rsidRPr="00985408" w:rsidRDefault="00424CFA" w:rsidP="000E3490">
      <w:pPr>
        <w:pStyle w:val="NormalBullet"/>
      </w:pPr>
      <w:r w:rsidRPr="00985408">
        <w:t>Provides C++ compiler tool standards.</w:t>
      </w:r>
    </w:p>
    <w:p w14:paraId="0ABB5D64" w14:textId="77777777" w:rsidR="000E3490" w:rsidRPr="00985408" w:rsidRDefault="00424CFA" w:rsidP="000E3490">
      <w:pPr>
        <w:pStyle w:val="NormalBullet"/>
      </w:pPr>
      <w:r w:rsidRPr="00985408">
        <w:t>Provides descriptions of the GIAPI C++ implementation methods.</w:t>
      </w:r>
    </w:p>
    <w:p w14:paraId="50FA8C96" w14:textId="77777777" w:rsidR="000E3490" w:rsidRPr="00985408" w:rsidRDefault="00424CFA" w:rsidP="000E3490">
      <w:pPr>
        <w:pStyle w:val="NormalBullet"/>
      </w:pPr>
      <w:r w:rsidRPr="00985408">
        <w:t xml:space="preserve">Provides information on how to use the GIAPI C++ client integration library. </w:t>
      </w:r>
    </w:p>
    <w:p w14:paraId="36F0265E" w14:textId="77777777" w:rsidR="000E3490" w:rsidRPr="00985408" w:rsidRDefault="00424CFA" w:rsidP="000E3490">
      <w:r w:rsidRPr="00985408">
        <w:t xml:space="preserve">This document does not rehash the critical information in references </w:t>
      </w:r>
      <w:r w:rsidR="004A5951" w:rsidRPr="00985408">
        <w:fldChar w:fldCharType="begin"/>
      </w:r>
      <w:r w:rsidRPr="00985408">
        <w:instrText xml:space="preserve"> REF _Ref23829368 \w </w:instrText>
      </w:r>
      <w:r w:rsidR="004A5951" w:rsidRPr="00985408">
        <w:fldChar w:fldCharType="separate"/>
      </w:r>
      <w:r w:rsidR="00BF6289">
        <w:t>[1]</w:t>
      </w:r>
      <w:r w:rsidR="004A5951" w:rsidRPr="00985408">
        <w:fldChar w:fldCharType="end"/>
      </w:r>
      <w:r w:rsidRPr="00985408">
        <w:t xml:space="preserve"> and </w:t>
      </w:r>
      <w:r w:rsidR="004A5951" w:rsidRPr="00985408">
        <w:fldChar w:fldCharType="begin"/>
      </w:r>
      <w:r w:rsidRPr="00985408">
        <w:instrText xml:space="preserve"> REF _Ref64007697 \w </w:instrText>
      </w:r>
      <w:r w:rsidR="004A5951" w:rsidRPr="00985408">
        <w:fldChar w:fldCharType="separate"/>
      </w:r>
      <w:r w:rsidR="00BF6289">
        <w:t>[2]</w:t>
      </w:r>
      <w:r w:rsidR="004A5951" w:rsidRPr="00985408">
        <w:fldChar w:fldCharType="end"/>
      </w:r>
      <w:r w:rsidRPr="00985408">
        <w:t xml:space="preserve">.  It is assumed that the reader has read these other documents and understands their content.  </w:t>
      </w:r>
    </w:p>
    <w:p w14:paraId="35FCAFC1" w14:textId="77777777" w:rsidR="000E3490" w:rsidRDefault="00424CFA">
      <w:pPr>
        <w:pStyle w:val="Heading2"/>
      </w:pPr>
      <w:bookmarkStart w:id="9" w:name="_Toc482440234"/>
      <w:bookmarkStart w:id="10" w:name="_Toc252518812"/>
      <w:r>
        <w:t>Intended Readership</w:t>
      </w:r>
      <w:bookmarkEnd w:id="9"/>
      <w:bookmarkEnd w:id="10"/>
    </w:p>
    <w:p w14:paraId="39EF3D28" w14:textId="77777777" w:rsidR="000E3490" w:rsidRPr="00985408" w:rsidRDefault="00424CFA" w:rsidP="000E3490">
      <w:pPr>
        <w:pStyle w:val="NormalFirst"/>
      </w:pPr>
      <w:r>
        <w:t xml:space="preserve">The intended audience for this document is </w:t>
      </w:r>
      <w:r>
        <w:rPr>
          <w:i/>
        </w:rPr>
        <w:t>groups who are writing software or design review documents</w:t>
      </w:r>
      <w:r>
        <w:t xml:space="preserve"> </w:t>
      </w:r>
      <w:r w:rsidRPr="00D558BA">
        <w:rPr>
          <w:i/>
        </w:rPr>
        <w:t>for Aspen instruments</w:t>
      </w:r>
      <w:r>
        <w:t>.  The document is targeted specifically towards C++ programmers or other specialists who understand software and who must design or implement the TLC for a Gemini Aspen instrument.</w:t>
      </w:r>
    </w:p>
    <w:p w14:paraId="2A09EA4B" w14:textId="77777777" w:rsidR="000E3490" w:rsidRPr="00D558BA" w:rsidRDefault="00424CFA" w:rsidP="000E3490">
      <w:pPr>
        <w:pStyle w:val="Heading2"/>
      </w:pPr>
      <w:bookmarkStart w:id="11" w:name="_Toc252518813"/>
      <w:r w:rsidRPr="00D558BA">
        <w:t>Conventions</w:t>
      </w:r>
      <w:bookmarkEnd w:id="11"/>
    </w:p>
    <w:p w14:paraId="596E1304" w14:textId="77777777" w:rsidR="000E3490" w:rsidRPr="00D60172" w:rsidRDefault="00424CFA" w:rsidP="000E3490">
      <w:pPr>
        <w:pStyle w:val="NormalFirst"/>
      </w:pPr>
      <w:r>
        <w:rPr>
          <w:noProof/>
        </w:rPr>
        <w:drawing>
          <wp:anchor distT="0" distB="0" distL="114300" distR="114300" simplePos="0" relativeHeight="251656192" behindDoc="0" locked="0" layoutInCell="1" allowOverlap="1" wp14:anchorId="61842435" wp14:editId="256DDF18">
            <wp:simplePos x="0" y="0"/>
            <wp:positionH relativeFrom="column">
              <wp:posOffset>-228600</wp:posOffset>
            </wp:positionH>
            <wp:positionV relativeFrom="paragraph">
              <wp:posOffset>27305</wp:posOffset>
            </wp:positionV>
            <wp:extent cx="556260" cy="571500"/>
            <wp:effectExtent l="0" t="0" r="0" b="0"/>
            <wp:wrapNone/>
            <wp:docPr id="29" name="Picture 29" descr="GIAPIGraffleFig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GIAPIGraffleFigures"/>
                    <pic:cNvPicPr>
                      <a:picLocks noChangeAspect="1" noChangeArrowheads="1"/>
                    </pic:cNvPicPr>
                  </pic:nvPicPr>
                  <pic:blipFill>
                    <a:blip r:embed="rId13"/>
                    <a:srcRect/>
                    <a:stretch>
                      <a:fillRect/>
                    </a:stretch>
                  </pic:blipFill>
                  <pic:spPr bwMode="auto">
                    <a:xfrm>
                      <a:off x="0" y="0"/>
                      <a:ext cx="556260" cy="571500"/>
                    </a:xfrm>
                    <a:prstGeom prst="rect">
                      <a:avLst/>
                    </a:prstGeom>
                    <a:noFill/>
                    <a:ln w="9525">
                      <a:noFill/>
                      <a:miter lim="800000"/>
                      <a:headEnd/>
                      <a:tailEnd/>
                    </a:ln>
                  </pic:spPr>
                </pic:pic>
              </a:graphicData>
            </a:graphic>
          </wp:anchor>
        </w:drawing>
      </w:r>
      <w:r w:rsidRPr="00D60172">
        <w:t>The GIAPI is still under development in some areas and things that are expected to undergo some changes are marked like this paragraph with a yellow exclamation point.  There are not many of these situations in this document.</w:t>
      </w:r>
    </w:p>
    <w:p w14:paraId="6EDC5D23" w14:textId="77777777" w:rsidR="000E3490" w:rsidRPr="00D60172" w:rsidRDefault="00424CFA" w:rsidP="000E3490">
      <w:r w:rsidRPr="00D60172">
        <w:t xml:space="preserve">Code examples and individual methods are written in a fixed-width font like this: </w:t>
      </w:r>
      <w:r w:rsidRPr="00D60172">
        <w:rPr>
          <w:rStyle w:val="Code"/>
          <w:color w:val="000000"/>
        </w:rPr>
        <w:t>unsubscribeToStatus</w:t>
      </w:r>
      <w:r w:rsidRPr="00D60172">
        <w:t>.</w:t>
      </w:r>
    </w:p>
    <w:p w14:paraId="16EDFC02" w14:textId="77777777" w:rsidR="000E3490" w:rsidRDefault="00424CFA" w:rsidP="000E3490">
      <w:pPr>
        <w:pStyle w:val="Heading2"/>
      </w:pPr>
      <w:bookmarkStart w:id="12" w:name="_Toc252518814"/>
      <w:r>
        <w:lastRenderedPageBreak/>
        <w:t>Acronyms</w:t>
      </w:r>
      <w:bookmarkEnd w:id="12"/>
    </w:p>
    <w:p w14:paraId="42E9889B" w14:textId="77777777" w:rsidR="000E3490" w:rsidRDefault="00424CFA" w:rsidP="000E3490">
      <w:pPr>
        <w:pStyle w:val="Acronym"/>
      </w:pPr>
      <w:r>
        <w:t>ACM</w:t>
      </w:r>
      <w:r>
        <w:tab/>
        <w:t>Action Command Model</w:t>
      </w:r>
    </w:p>
    <w:p w14:paraId="142A7EC6" w14:textId="77777777" w:rsidR="000E3490" w:rsidRDefault="00424CFA" w:rsidP="000E3490">
      <w:pPr>
        <w:pStyle w:val="Acronym"/>
      </w:pPr>
      <w:r>
        <w:t>CMS</w:t>
      </w:r>
      <w:r>
        <w:tab/>
        <w:t>C++ Messaging Service</w:t>
      </w:r>
    </w:p>
    <w:p w14:paraId="3D4E2AF3" w14:textId="77777777" w:rsidR="000E3490" w:rsidRDefault="00424CFA" w:rsidP="000E3490">
      <w:pPr>
        <w:pStyle w:val="Acronym"/>
      </w:pPr>
      <w:r>
        <w:t>DHS</w:t>
      </w:r>
      <w:r>
        <w:tab/>
        <w:t>Data Handling System</w:t>
      </w:r>
    </w:p>
    <w:p w14:paraId="7AD28EE1" w14:textId="77777777" w:rsidR="000E3490" w:rsidRDefault="00424CFA" w:rsidP="000E3490">
      <w:pPr>
        <w:pStyle w:val="Acronym"/>
      </w:pPr>
      <w:r>
        <w:t>GIAPI</w:t>
      </w:r>
      <w:r>
        <w:tab/>
        <w:t>Gemini Instrument Application Programmer Interface</w:t>
      </w:r>
    </w:p>
    <w:p w14:paraId="7AC04F70" w14:textId="77777777" w:rsidR="000E3490" w:rsidRDefault="00424CFA" w:rsidP="000E3490">
      <w:pPr>
        <w:pStyle w:val="Acronym"/>
      </w:pPr>
      <w:r>
        <w:t>GMP</w:t>
      </w:r>
      <w:r>
        <w:tab/>
        <w:t>Gemini Master Process</w:t>
      </w:r>
    </w:p>
    <w:p w14:paraId="3EB465B6" w14:textId="77777777" w:rsidR="000E3490" w:rsidRDefault="00424CFA" w:rsidP="000E3490">
      <w:pPr>
        <w:pStyle w:val="Acronym"/>
      </w:pPr>
      <w:r>
        <w:t>GSDN</w:t>
      </w:r>
      <w:r>
        <w:tab/>
        <w:t>Gemini Data Storage Network</w:t>
      </w:r>
    </w:p>
    <w:p w14:paraId="29AED1DB" w14:textId="77777777" w:rsidR="000E3490" w:rsidRDefault="00424CFA" w:rsidP="000E3490">
      <w:pPr>
        <w:pStyle w:val="Acronym"/>
      </w:pPr>
      <w:r>
        <w:t>ICD</w:t>
      </w:r>
      <w:r>
        <w:tab/>
        <w:t>Interface Control Document</w:t>
      </w:r>
    </w:p>
    <w:p w14:paraId="32B59720" w14:textId="77777777" w:rsidR="000E3490" w:rsidRDefault="00424CFA" w:rsidP="000E3490">
      <w:pPr>
        <w:pStyle w:val="Acronym"/>
      </w:pPr>
      <w:r>
        <w:t>JMS</w:t>
      </w:r>
      <w:r>
        <w:tab/>
        <w:t>Java Message Service</w:t>
      </w:r>
    </w:p>
    <w:p w14:paraId="7B7374EC" w14:textId="77777777" w:rsidR="000E3490" w:rsidRDefault="00424CFA" w:rsidP="000E3490">
      <w:pPr>
        <w:pStyle w:val="Acronym"/>
      </w:pPr>
      <w:r>
        <w:t>PCS</w:t>
      </w:r>
      <w:r>
        <w:tab/>
        <w:t>Primary Control System</w:t>
      </w:r>
    </w:p>
    <w:p w14:paraId="17597AD2" w14:textId="77777777" w:rsidR="000E3490" w:rsidRDefault="00424CFA" w:rsidP="000E3490">
      <w:pPr>
        <w:pStyle w:val="Acronym"/>
      </w:pPr>
      <w:r>
        <w:t>TCS</w:t>
      </w:r>
      <w:r>
        <w:tab/>
        <w:t>Telescope Control System</w:t>
      </w:r>
    </w:p>
    <w:p w14:paraId="5EC99225" w14:textId="77777777" w:rsidR="000E3490" w:rsidRDefault="00424CFA" w:rsidP="000E3490">
      <w:pPr>
        <w:pStyle w:val="Acronym"/>
      </w:pPr>
      <w:r>
        <w:t>TLC</w:t>
      </w:r>
      <w:r>
        <w:tab/>
        <w:t>Top Level Computer</w:t>
      </w:r>
    </w:p>
    <w:p w14:paraId="75F876B2" w14:textId="77777777" w:rsidR="000E3490" w:rsidRDefault="00424CFA" w:rsidP="000E3490">
      <w:pPr>
        <w:pStyle w:val="Acronym"/>
      </w:pPr>
      <w:r>
        <w:t>WCS</w:t>
      </w:r>
      <w:r>
        <w:tab/>
        <w:t>World Coordinate System</w:t>
      </w:r>
    </w:p>
    <w:p w14:paraId="57EE8206" w14:textId="77777777" w:rsidR="000E3490" w:rsidRDefault="00424CFA">
      <w:pPr>
        <w:pStyle w:val="Heading2"/>
      </w:pPr>
      <w:bookmarkStart w:id="13" w:name="_Toc252518815"/>
      <w:r>
        <w:t>Reference Materials</w:t>
      </w:r>
      <w:bookmarkEnd w:id="13"/>
    </w:p>
    <w:p w14:paraId="73FF07A7" w14:textId="77777777" w:rsidR="000E3490" w:rsidRPr="00985408" w:rsidRDefault="00424CFA" w:rsidP="000E3490">
      <w:pPr>
        <w:pStyle w:val="DocList"/>
      </w:pPr>
      <w:bookmarkStart w:id="14" w:name="_Ref23829368"/>
      <w:bookmarkStart w:id="15" w:name="_Ref23593036"/>
      <w:r w:rsidRPr="00AB4354">
        <w:rPr>
          <w:i/>
        </w:rPr>
        <w:t>Guidelines for Designing Gemini Aspen Instrument Software</w:t>
      </w:r>
      <w:r w:rsidRPr="00985408">
        <w:t>, Kim Gillies, AspenSoft-03072004-6</w:t>
      </w:r>
      <w:bookmarkEnd w:id="14"/>
      <w:r w:rsidRPr="00985408">
        <w:t>.</w:t>
      </w:r>
    </w:p>
    <w:p w14:paraId="19D58BF4" w14:textId="77777777" w:rsidR="000E3490" w:rsidRDefault="00424CFA" w:rsidP="000E3490">
      <w:pPr>
        <w:pStyle w:val="DocList"/>
      </w:pPr>
      <w:bookmarkStart w:id="16" w:name="_Ref64007697"/>
      <w:bookmarkStart w:id="17" w:name="_Ref64897029"/>
      <w:r w:rsidRPr="00AB4354">
        <w:rPr>
          <w:i/>
        </w:rPr>
        <w:t>Aspen GIAPI Design and Use</w:t>
      </w:r>
      <w:r w:rsidRPr="00985408">
        <w:t xml:space="preserve">, Kim Gillies, Arturo Núñez, </w:t>
      </w:r>
      <w:r w:rsidRPr="00AB4354">
        <w:t>GIAPIUse-08292006-02</w:t>
      </w:r>
      <w:bookmarkStart w:id="18" w:name="_Ref23613299"/>
      <w:bookmarkEnd w:id="15"/>
      <w:bookmarkEnd w:id="16"/>
      <w:r>
        <w:t>.</w:t>
      </w:r>
      <w:bookmarkEnd w:id="17"/>
      <w:bookmarkEnd w:id="18"/>
    </w:p>
    <w:p w14:paraId="3066D3E7" w14:textId="77777777" w:rsidR="000E3490" w:rsidRPr="008726D3" w:rsidRDefault="00424CFA" w:rsidP="000E3490">
      <w:pPr>
        <w:pStyle w:val="DocList"/>
      </w:pPr>
      <w:bookmarkStart w:id="19" w:name="_Ref24560276"/>
      <w:r>
        <w:t xml:space="preserve">FITS Standard Specification: </w:t>
      </w:r>
      <w:hyperlink r:id="rId14" w:history="1">
        <w:r w:rsidRPr="00FD7480">
          <w:rPr>
            <w:rStyle w:val="Hyperlink"/>
          </w:rPr>
          <w:t>http://archive.stsci.edu/fits/fits_standard/fits_standard.html</w:t>
        </w:r>
      </w:hyperlink>
      <w:r w:rsidRPr="008726D3">
        <w:t>.</w:t>
      </w:r>
      <w:bookmarkEnd w:id="19"/>
    </w:p>
    <w:p w14:paraId="73DC0A99" w14:textId="77777777" w:rsidR="000E3490" w:rsidRPr="002108E0" w:rsidRDefault="00424CFA" w:rsidP="000E3490">
      <w:pPr>
        <w:pStyle w:val="DocList"/>
      </w:pPr>
      <w:bookmarkStart w:id="20" w:name="_Ref65727650"/>
      <w:r>
        <w:t xml:space="preserve">FITSIO Home Page, </w:t>
      </w:r>
      <w:hyperlink r:id="rId15" w:history="1">
        <w:r w:rsidRPr="00AE095E">
          <w:rPr>
            <w:rStyle w:val="Hyperlink"/>
          </w:rPr>
          <w:t>http://heasarc.gsfc.nasa.gov/docs/software/fitsio/fitsio.html</w:t>
        </w:r>
      </w:hyperlink>
      <w:bookmarkEnd w:id="20"/>
    </w:p>
    <w:p w14:paraId="5B8F8CF0" w14:textId="77777777" w:rsidR="000E3490" w:rsidRPr="002108E0" w:rsidRDefault="00424CFA" w:rsidP="000E3490">
      <w:pPr>
        <w:pStyle w:val="DocList"/>
      </w:pPr>
      <w:bookmarkStart w:id="21" w:name="_Ref25122695"/>
      <w:r>
        <w:t>TCS/PTW/8.6, World Coordinates, Part 1: Astrometry, P.T. Wallace, RAL.</w:t>
      </w:r>
      <w:bookmarkEnd w:id="21"/>
    </w:p>
    <w:p w14:paraId="2D1EA8AF" w14:textId="77777777" w:rsidR="000E3490" w:rsidRPr="002108E0" w:rsidRDefault="00424CFA" w:rsidP="000E3490">
      <w:pPr>
        <w:pStyle w:val="DocList"/>
      </w:pPr>
      <w:bookmarkStart w:id="22" w:name="_Ref65291777"/>
      <w:r>
        <w:t xml:space="preserve">Java Message Service Home Page, </w:t>
      </w:r>
      <w:r w:rsidRPr="00CC4A62">
        <w:rPr>
          <w:rStyle w:val="Hyperlink"/>
        </w:rPr>
        <w:t>http://java.sun.com/products/jms/</w:t>
      </w:r>
      <w:bookmarkEnd w:id="22"/>
    </w:p>
    <w:p w14:paraId="0C39FEB8" w14:textId="77777777" w:rsidR="000E3490" w:rsidRPr="00036F7F" w:rsidRDefault="00424CFA" w:rsidP="000E3490">
      <w:pPr>
        <w:pStyle w:val="DocList"/>
        <w:rPr>
          <w:rStyle w:val="Hyperlink"/>
        </w:rPr>
      </w:pPr>
      <w:bookmarkStart w:id="23" w:name="_Ref64884241"/>
      <w:r w:rsidRPr="002108E0">
        <w:t xml:space="preserve">Apache log4xx Home Page, </w:t>
      </w:r>
      <w:hyperlink r:id="rId16" w:history="1">
        <w:r w:rsidRPr="00224620">
          <w:rPr>
            <w:rStyle w:val="Hyperlink"/>
          </w:rPr>
          <w:t>http://logging.apache.org/log4cxx/index.html</w:t>
        </w:r>
      </w:hyperlink>
      <w:bookmarkEnd w:id="23"/>
    </w:p>
    <w:p w14:paraId="27ED94B7" w14:textId="77777777" w:rsidR="000E3490" w:rsidRPr="00036F7F" w:rsidRDefault="00424CFA" w:rsidP="000E3490">
      <w:pPr>
        <w:pStyle w:val="DocList"/>
        <w:rPr>
          <w:rStyle w:val="Hyperlink"/>
        </w:rPr>
      </w:pPr>
      <w:bookmarkStart w:id="24" w:name="_Ref65040428"/>
      <w:r w:rsidRPr="002108E0">
        <w:t xml:space="preserve">The boost C++ Libraries Home Page </w:t>
      </w:r>
      <w:hyperlink r:id="rId17" w:history="1">
        <w:r w:rsidRPr="00224620">
          <w:rPr>
            <w:rStyle w:val="Hyperlink"/>
          </w:rPr>
          <w:t>http://www.boost.org/</w:t>
        </w:r>
      </w:hyperlink>
      <w:bookmarkEnd w:id="24"/>
    </w:p>
    <w:p w14:paraId="606EE8FA" w14:textId="77777777" w:rsidR="000E3490" w:rsidRPr="00CC4A62" w:rsidRDefault="00424CFA" w:rsidP="000E3490">
      <w:pPr>
        <w:pStyle w:val="DocList"/>
        <w:rPr>
          <w:rStyle w:val="Hyperlink"/>
        </w:rPr>
      </w:pPr>
      <w:bookmarkStart w:id="25" w:name="_Ref65042939"/>
      <w:r w:rsidRPr="002108E0">
        <w:t xml:space="preserve">The CppUnit framework Home Page, </w:t>
      </w:r>
      <w:hyperlink r:id="rId18" w:history="1">
        <w:r w:rsidRPr="0070371C">
          <w:rPr>
            <w:rStyle w:val="Hyperlink"/>
          </w:rPr>
          <w:t>http://cppunit.sourceforge.net/cppunit-wiki</w:t>
        </w:r>
      </w:hyperlink>
      <w:bookmarkEnd w:id="25"/>
    </w:p>
    <w:p w14:paraId="19EC9703" w14:textId="77777777" w:rsidR="000E3490" w:rsidRPr="00CC4A62" w:rsidRDefault="00424CFA" w:rsidP="000E3490">
      <w:pPr>
        <w:pStyle w:val="DocList"/>
        <w:rPr>
          <w:rStyle w:val="Hyperlink"/>
        </w:rPr>
      </w:pPr>
      <w:bookmarkStart w:id="26" w:name="_Ref65291913"/>
      <w:r w:rsidRPr="002108E0">
        <w:t xml:space="preserve">Apache ActiveMQ Home Page, </w:t>
      </w:r>
      <w:r w:rsidRPr="003D3DB5">
        <w:rPr>
          <w:rStyle w:val="Hyperlink"/>
        </w:rPr>
        <w:t>http://activemq.apache.org/</w:t>
      </w:r>
      <w:bookmarkEnd w:id="26"/>
    </w:p>
    <w:p w14:paraId="246A1FEA" w14:textId="77777777" w:rsidR="000E3490" w:rsidRPr="00216980" w:rsidRDefault="00424CFA" w:rsidP="000E3490">
      <w:pPr>
        <w:pStyle w:val="DocList"/>
        <w:rPr>
          <w:rStyle w:val="Hyperlink"/>
        </w:rPr>
      </w:pPr>
      <w:bookmarkStart w:id="27" w:name="_Ref65292177"/>
      <w:r w:rsidRPr="002108E0">
        <w:t xml:space="preserve">Apache ActiveMQ CPP Home Page, </w:t>
      </w:r>
      <w:r w:rsidRPr="00CC4A62">
        <w:rPr>
          <w:rStyle w:val="Hyperlink"/>
        </w:rPr>
        <w:t>http://activemq.apache.org/cms/</w:t>
      </w:r>
      <w:bookmarkEnd w:id="27"/>
      <w:r w:rsidRPr="00036F7F">
        <w:rPr>
          <w:rStyle w:val="Hyperlink"/>
        </w:rPr>
        <w:br/>
      </w:r>
    </w:p>
    <w:p w14:paraId="165714F9" w14:textId="77777777" w:rsidR="000E3490" w:rsidRPr="00216980" w:rsidRDefault="000E3490" w:rsidP="000E3490">
      <w:pPr>
        <w:pStyle w:val="DocList"/>
        <w:numPr>
          <w:ilvl w:val="0"/>
          <w:numId w:val="0"/>
        </w:numPr>
        <w:ind w:left="547"/>
        <w:rPr>
          <w:rStyle w:val="Hyperlink"/>
        </w:rPr>
      </w:pPr>
    </w:p>
    <w:p w14:paraId="25CC5A71" w14:textId="77777777" w:rsidR="000E3490" w:rsidRPr="00216980" w:rsidRDefault="000E3490" w:rsidP="000E3490">
      <w:pPr>
        <w:pStyle w:val="DocList"/>
        <w:numPr>
          <w:ilvl w:val="0"/>
          <w:numId w:val="0"/>
        </w:numPr>
        <w:ind w:left="547"/>
        <w:rPr>
          <w:rStyle w:val="Hyperlink"/>
        </w:rPr>
      </w:pPr>
    </w:p>
    <w:p w14:paraId="2BB66D8E" w14:textId="77777777" w:rsidR="000E3490" w:rsidRPr="00216980" w:rsidRDefault="000E3490" w:rsidP="000E3490">
      <w:pPr>
        <w:pStyle w:val="DocList"/>
        <w:numPr>
          <w:ilvl w:val="0"/>
          <w:numId w:val="0"/>
        </w:numPr>
        <w:ind w:left="547"/>
        <w:rPr>
          <w:rStyle w:val="Hyperlink"/>
        </w:rPr>
      </w:pPr>
    </w:p>
    <w:p w14:paraId="1095A586" w14:textId="77777777" w:rsidR="000E3490" w:rsidRPr="00216980" w:rsidRDefault="000E3490" w:rsidP="000E3490">
      <w:pPr>
        <w:pStyle w:val="DocList"/>
        <w:numPr>
          <w:ilvl w:val="0"/>
          <w:numId w:val="0"/>
        </w:numPr>
        <w:ind w:left="547"/>
        <w:rPr>
          <w:rStyle w:val="Hyperlink"/>
        </w:rPr>
      </w:pPr>
    </w:p>
    <w:p w14:paraId="57FBBD5A" w14:textId="77777777" w:rsidR="000E3490" w:rsidRPr="00216980" w:rsidRDefault="000E3490" w:rsidP="000E3490">
      <w:pPr>
        <w:pStyle w:val="DocList"/>
        <w:numPr>
          <w:ilvl w:val="0"/>
          <w:numId w:val="0"/>
        </w:numPr>
        <w:ind w:left="547"/>
        <w:rPr>
          <w:rStyle w:val="Hyperlink"/>
        </w:rPr>
      </w:pPr>
    </w:p>
    <w:p w14:paraId="6F9BFDF5" w14:textId="77777777" w:rsidR="000E3490" w:rsidRPr="00216980" w:rsidRDefault="000E3490" w:rsidP="000E3490">
      <w:pPr>
        <w:pStyle w:val="DocList"/>
        <w:numPr>
          <w:ilvl w:val="0"/>
          <w:numId w:val="0"/>
        </w:numPr>
        <w:ind w:left="547"/>
        <w:rPr>
          <w:rStyle w:val="Hyperlink"/>
        </w:rPr>
      </w:pPr>
    </w:p>
    <w:p w14:paraId="4E6A9F28" w14:textId="77777777" w:rsidR="000E3490" w:rsidRPr="00216980" w:rsidRDefault="000E3490" w:rsidP="000E3490">
      <w:pPr>
        <w:pStyle w:val="DocList"/>
        <w:numPr>
          <w:ilvl w:val="0"/>
          <w:numId w:val="0"/>
        </w:numPr>
        <w:ind w:left="547"/>
        <w:rPr>
          <w:rStyle w:val="Hyperlink"/>
        </w:rPr>
      </w:pPr>
    </w:p>
    <w:p w14:paraId="6B68A4CF" w14:textId="77777777" w:rsidR="000E3490" w:rsidRPr="00216980" w:rsidRDefault="000E3490" w:rsidP="000E3490">
      <w:pPr>
        <w:pStyle w:val="DocList"/>
        <w:numPr>
          <w:ilvl w:val="0"/>
          <w:numId w:val="0"/>
        </w:numPr>
        <w:ind w:left="547"/>
        <w:rPr>
          <w:rStyle w:val="Hyperlink"/>
        </w:rPr>
      </w:pPr>
    </w:p>
    <w:p w14:paraId="28878CE4" w14:textId="77777777" w:rsidR="000E3490" w:rsidRPr="00216980" w:rsidRDefault="000E3490" w:rsidP="000E3490">
      <w:pPr>
        <w:pStyle w:val="DocList"/>
        <w:numPr>
          <w:ilvl w:val="0"/>
          <w:numId w:val="0"/>
        </w:numPr>
        <w:ind w:left="547"/>
        <w:rPr>
          <w:rStyle w:val="Hyperlink"/>
        </w:rPr>
      </w:pPr>
    </w:p>
    <w:p w14:paraId="7334CBAF" w14:textId="77777777" w:rsidR="000E3490" w:rsidRPr="00216980" w:rsidRDefault="000E3490" w:rsidP="000E3490">
      <w:pPr>
        <w:pStyle w:val="DocList"/>
        <w:numPr>
          <w:ilvl w:val="0"/>
          <w:numId w:val="0"/>
        </w:numPr>
        <w:ind w:left="547"/>
        <w:rPr>
          <w:rStyle w:val="Hyperlink"/>
        </w:rPr>
      </w:pPr>
    </w:p>
    <w:p w14:paraId="4B76F601" w14:textId="77777777" w:rsidR="000E3490" w:rsidRPr="00216980" w:rsidRDefault="000E3490" w:rsidP="000E3490">
      <w:pPr>
        <w:pStyle w:val="DocList"/>
        <w:numPr>
          <w:ilvl w:val="0"/>
          <w:numId w:val="0"/>
        </w:numPr>
        <w:ind w:left="547"/>
        <w:rPr>
          <w:rStyle w:val="Hyperlink"/>
        </w:rPr>
      </w:pPr>
    </w:p>
    <w:p w14:paraId="2DC860E7" w14:textId="77777777" w:rsidR="000E3490" w:rsidRPr="00216980" w:rsidRDefault="000E3490" w:rsidP="000E3490">
      <w:pPr>
        <w:pStyle w:val="DocList"/>
        <w:numPr>
          <w:ilvl w:val="0"/>
          <w:numId w:val="0"/>
        </w:numPr>
        <w:ind w:left="547"/>
        <w:rPr>
          <w:rStyle w:val="Hyperlink"/>
        </w:rPr>
      </w:pPr>
    </w:p>
    <w:p w14:paraId="7B3A3DE7" w14:textId="77777777" w:rsidR="000E3490" w:rsidRPr="00216980" w:rsidRDefault="000E3490" w:rsidP="000E3490">
      <w:pPr>
        <w:pStyle w:val="DocList"/>
        <w:numPr>
          <w:ilvl w:val="0"/>
          <w:numId w:val="0"/>
        </w:numPr>
        <w:ind w:left="547"/>
        <w:rPr>
          <w:rStyle w:val="Hyperlink"/>
        </w:rPr>
      </w:pPr>
    </w:p>
    <w:p w14:paraId="0465CBC5" w14:textId="77777777" w:rsidR="00246F76" w:rsidRDefault="00246F76" w:rsidP="000E3490">
      <w:pPr>
        <w:pStyle w:val="DocList"/>
        <w:numPr>
          <w:ilvl w:val="0"/>
          <w:numId w:val="0"/>
        </w:numPr>
        <w:ind w:left="547"/>
        <w:rPr>
          <w:rStyle w:val="Hyperlink"/>
        </w:rPr>
      </w:pPr>
    </w:p>
    <w:p w14:paraId="5046F9FD" w14:textId="77777777" w:rsidR="00246F76" w:rsidRDefault="00246F76" w:rsidP="000E3490">
      <w:pPr>
        <w:pStyle w:val="DocList"/>
        <w:numPr>
          <w:ilvl w:val="0"/>
          <w:numId w:val="0"/>
        </w:numPr>
        <w:ind w:left="547"/>
        <w:rPr>
          <w:rStyle w:val="Hyperlink"/>
        </w:rPr>
      </w:pPr>
    </w:p>
    <w:p w14:paraId="4DF14C4E" w14:textId="77777777" w:rsidR="00246F76" w:rsidRDefault="00246F76" w:rsidP="000E3490">
      <w:pPr>
        <w:pStyle w:val="DocList"/>
        <w:numPr>
          <w:ilvl w:val="0"/>
          <w:numId w:val="0"/>
        </w:numPr>
        <w:ind w:left="547"/>
        <w:rPr>
          <w:rStyle w:val="Hyperlink"/>
        </w:rPr>
      </w:pPr>
    </w:p>
    <w:p w14:paraId="3D092DAB" w14:textId="77777777" w:rsidR="00246F76" w:rsidRDefault="00246F76" w:rsidP="000E3490">
      <w:pPr>
        <w:pStyle w:val="DocList"/>
        <w:numPr>
          <w:ilvl w:val="0"/>
          <w:numId w:val="0"/>
        </w:numPr>
        <w:ind w:left="547"/>
        <w:rPr>
          <w:rStyle w:val="Hyperlink"/>
        </w:rPr>
      </w:pPr>
    </w:p>
    <w:p w14:paraId="2429D117" w14:textId="77777777" w:rsidR="00246F76" w:rsidRDefault="00246F76" w:rsidP="000E3490">
      <w:pPr>
        <w:pStyle w:val="DocList"/>
        <w:numPr>
          <w:ilvl w:val="0"/>
          <w:numId w:val="0"/>
        </w:numPr>
        <w:ind w:left="547"/>
        <w:rPr>
          <w:rStyle w:val="Hyperlink"/>
        </w:rPr>
      </w:pPr>
    </w:p>
    <w:p w14:paraId="73471C45" w14:textId="77777777" w:rsidR="000E3490" w:rsidRPr="00216980" w:rsidRDefault="000E3490" w:rsidP="000E3490">
      <w:pPr>
        <w:pStyle w:val="DocList"/>
        <w:numPr>
          <w:ilvl w:val="0"/>
          <w:numId w:val="0"/>
        </w:numPr>
        <w:ind w:left="547"/>
        <w:rPr>
          <w:rStyle w:val="Hyperlink"/>
        </w:rPr>
      </w:pPr>
    </w:p>
    <w:p w14:paraId="0A1476C2" w14:textId="77777777" w:rsidR="000E3490" w:rsidRDefault="000E3490" w:rsidP="000E3490">
      <w:pPr>
        <w:pStyle w:val="DocList"/>
        <w:numPr>
          <w:ilvl w:val="0"/>
          <w:numId w:val="0"/>
        </w:numPr>
      </w:pPr>
    </w:p>
    <w:p w14:paraId="4E1CB556" w14:textId="77777777" w:rsidR="000E3490" w:rsidRPr="00614138" w:rsidRDefault="00424CFA" w:rsidP="000E3490">
      <w:pPr>
        <w:pStyle w:val="Heading1"/>
      </w:pPr>
      <w:bookmarkStart w:id="28" w:name="_Toc65298752"/>
      <w:bookmarkStart w:id="29" w:name="_Toc65300594"/>
      <w:bookmarkStart w:id="30" w:name="_Toc252518816"/>
      <w:bookmarkEnd w:id="28"/>
      <w:bookmarkEnd w:id="29"/>
      <w:r w:rsidRPr="00614138">
        <w:lastRenderedPageBreak/>
        <w:t>Overview of GIAPI C++ Language Glue API</w:t>
      </w:r>
      <w:bookmarkEnd w:id="30"/>
    </w:p>
    <w:p w14:paraId="3E657B4F" w14:textId="77777777" w:rsidR="000E3490" w:rsidRPr="00524DFD" w:rsidRDefault="00424CFA" w:rsidP="000E3490">
      <w:r w:rsidRPr="00524DFD">
        <w:t xml:space="preserve">The GIAPI C++ Language glue API (also referred in this document as the GIAPI C++ API or simply as the C++ API) is one of the Language binding options used by instrument code to integrate with Gemini.  The C++ API is implemented as a shared library in C++. </w:t>
      </w:r>
      <w:r w:rsidR="004A5951" w:rsidRPr="00524DFD">
        <w:fldChar w:fldCharType="begin"/>
      </w:r>
      <w:r w:rsidRPr="00524DFD">
        <w:instrText xml:space="preserve"> REF _Ref65161787 \h </w:instrText>
      </w:r>
      <w:r w:rsidR="004A5951" w:rsidRPr="00524DFD">
        <w:fldChar w:fldCharType="separate"/>
      </w:r>
      <w:r w:rsidR="00BF6289">
        <w:t xml:space="preserve">Figure </w:t>
      </w:r>
      <w:r w:rsidR="00BF6289">
        <w:rPr>
          <w:noProof/>
        </w:rPr>
        <w:t>2</w:t>
      </w:r>
      <w:r w:rsidR="004A5951" w:rsidRPr="00524DFD">
        <w:fldChar w:fldCharType="end"/>
      </w:r>
      <w:r w:rsidRPr="00524DFD">
        <w:t xml:space="preserve"> shows the relationship between the C++ API and the instrument code. The API sits between the instrument code and the Gemini Master Process (GMP). </w:t>
      </w:r>
    </w:p>
    <w:p w14:paraId="56386216" w14:textId="77777777" w:rsidR="000E3490" w:rsidRDefault="00424CFA" w:rsidP="000E3490">
      <w:pPr>
        <w:jc w:val="center"/>
      </w:pPr>
      <w:r>
        <w:rPr>
          <w:noProof/>
        </w:rPr>
        <w:drawing>
          <wp:inline distT="0" distB="0" distL="0" distR="0" wp14:anchorId="03146D65" wp14:editId="41B56EB8">
            <wp:extent cx="2370455" cy="3801745"/>
            <wp:effectExtent l="25400" t="0" r="0" b="0"/>
            <wp:docPr id="3" name="Picture 3" descr="GIAPIC++GraffleFig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IAPIC++GraffleFigures"/>
                    <pic:cNvPicPr>
                      <a:picLocks noChangeAspect="1" noChangeArrowheads="1"/>
                    </pic:cNvPicPr>
                  </pic:nvPicPr>
                  <pic:blipFill>
                    <a:blip r:embed="rId19"/>
                    <a:srcRect/>
                    <a:stretch>
                      <a:fillRect/>
                    </a:stretch>
                  </pic:blipFill>
                  <pic:spPr bwMode="auto">
                    <a:xfrm>
                      <a:off x="0" y="0"/>
                      <a:ext cx="2370455" cy="3801745"/>
                    </a:xfrm>
                    <a:prstGeom prst="rect">
                      <a:avLst/>
                    </a:prstGeom>
                    <a:noFill/>
                    <a:ln w="9525">
                      <a:noFill/>
                      <a:miter lim="800000"/>
                      <a:headEnd/>
                      <a:tailEnd/>
                    </a:ln>
                  </pic:spPr>
                </pic:pic>
              </a:graphicData>
            </a:graphic>
          </wp:inline>
        </w:drawing>
      </w:r>
    </w:p>
    <w:p w14:paraId="4C17BE68" w14:textId="77777777" w:rsidR="000E3490" w:rsidRDefault="00424CFA" w:rsidP="000E3490">
      <w:pPr>
        <w:pStyle w:val="Caption"/>
      </w:pPr>
      <w:bookmarkStart w:id="31" w:name="_Ref65161787"/>
      <w:r>
        <w:t xml:space="preserve">Figure </w:t>
      </w:r>
      <w:r w:rsidR="004A5951">
        <w:fldChar w:fldCharType="begin"/>
      </w:r>
      <w:r>
        <w:instrText xml:space="preserve"> SEQ Figure \* ARABIC </w:instrText>
      </w:r>
      <w:r w:rsidR="004A5951">
        <w:fldChar w:fldCharType="separate"/>
      </w:r>
      <w:r w:rsidR="00BF6289">
        <w:rPr>
          <w:noProof/>
        </w:rPr>
        <w:t>2</w:t>
      </w:r>
      <w:r w:rsidR="004A5951">
        <w:fldChar w:fldCharType="end"/>
      </w:r>
      <w:bookmarkEnd w:id="31"/>
      <w:r>
        <w:t>: Relationship between C++ Language API and instrument code</w:t>
      </w:r>
    </w:p>
    <w:p w14:paraId="45F08282" w14:textId="77777777" w:rsidR="000E3490" w:rsidRPr="00524DFD" w:rsidRDefault="000E3490" w:rsidP="000E3490"/>
    <w:p w14:paraId="36CB9031" w14:textId="77777777" w:rsidR="000E3490" w:rsidRPr="00524DFD" w:rsidRDefault="00424CFA" w:rsidP="000E3490">
      <w:r w:rsidRPr="00524DFD">
        <w:t xml:space="preserve">The GIAPI C++ API library is included with any process that the builder creates that must communicate with Gemini. Which processes in the instrument must link with and use the C++ API is an instrument design decision. </w:t>
      </w:r>
    </w:p>
    <w:p w14:paraId="3A676EE9" w14:textId="77777777" w:rsidR="000E3490" w:rsidRPr="00524DFD" w:rsidRDefault="00424CFA" w:rsidP="000E3490">
      <w:r w:rsidRPr="00524DFD">
        <w:t>The communication protocol between the C++ API and the GMP is encapsulated within the GIAPI implementation.</w:t>
      </w:r>
    </w:p>
    <w:p w14:paraId="2D16A295" w14:textId="77777777" w:rsidR="000E3490" w:rsidRPr="00524DFD" w:rsidRDefault="00424CFA" w:rsidP="000E3490">
      <w:r w:rsidRPr="00524DFD">
        <w:t xml:space="preserve">The design of the C++ Language glue is based on a collection of utility classes, as shown in </w:t>
      </w:r>
      <w:r w:rsidR="004A5951" w:rsidRPr="00524DFD">
        <w:fldChar w:fldCharType="begin"/>
      </w:r>
      <w:r w:rsidRPr="00524DFD">
        <w:instrText xml:space="preserve"> REF _Ref65164689 \h </w:instrText>
      </w:r>
      <w:r w:rsidR="004A5951" w:rsidRPr="00524DFD">
        <w:fldChar w:fldCharType="separate"/>
      </w:r>
      <w:r w:rsidR="00BF6289">
        <w:t xml:space="preserve">Figure </w:t>
      </w:r>
      <w:r w:rsidR="00BF6289">
        <w:rPr>
          <w:noProof/>
        </w:rPr>
        <w:t>3</w:t>
      </w:r>
      <w:r w:rsidR="004A5951" w:rsidRPr="00524DFD">
        <w:fldChar w:fldCharType="end"/>
      </w:r>
      <w:r w:rsidRPr="00524DFD">
        <w:t xml:space="preserve">. These utility classes are organized by the functionality they provide and the description of the functionality in </w:t>
      </w:r>
      <w:r w:rsidR="004A5951" w:rsidRPr="00524DFD">
        <w:fldChar w:fldCharType="begin"/>
      </w:r>
      <w:r w:rsidRPr="00524DFD">
        <w:instrText xml:space="preserve"> REF _Ref64897029 \r \h </w:instrText>
      </w:r>
      <w:r w:rsidR="004A5951" w:rsidRPr="00524DFD">
        <w:fldChar w:fldCharType="separate"/>
      </w:r>
      <w:r w:rsidR="00BF6289">
        <w:t>[2]</w:t>
      </w:r>
      <w:r w:rsidR="004A5951" w:rsidRPr="00524DFD">
        <w:fldChar w:fldCharType="end"/>
      </w:r>
      <w:r w:rsidRPr="00524DFD">
        <w:t>. Each utility class provides static methods the instrument code can call to access the integration functionality offered by the GIAPI framework.</w:t>
      </w:r>
    </w:p>
    <w:p w14:paraId="586801F9" w14:textId="77777777" w:rsidR="000E3490" w:rsidRPr="00524DFD" w:rsidRDefault="00424CFA" w:rsidP="000E3490">
      <w:r w:rsidRPr="00524DFD">
        <w:t>The utility classes provided by the C++ API are:</w:t>
      </w:r>
    </w:p>
    <w:p w14:paraId="2920911D" w14:textId="39C0DF84" w:rsidR="000E3490" w:rsidRPr="00524DFD" w:rsidRDefault="00424CFA" w:rsidP="000E3490">
      <w:pPr>
        <w:pStyle w:val="NormalBullet"/>
      </w:pPr>
      <w:r w:rsidRPr="00524DFD">
        <w:rPr>
          <w:u w:val="single"/>
        </w:rPr>
        <w:t>StatusUtil</w:t>
      </w:r>
      <w:r w:rsidRPr="00524DFD">
        <w:t xml:space="preserve">: This class provides the mechanisms needed for instrument code to provide status information (including alarms and health information) to Gemini. Details about this class are presented in section </w:t>
      </w:r>
      <w:r w:rsidR="004A5951" w:rsidRPr="00524DFD">
        <w:fldChar w:fldCharType="begin"/>
      </w:r>
      <w:r w:rsidRPr="00524DFD">
        <w:instrText xml:space="preserve"> REF _Ref24517186 \r \h </w:instrText>
      </w:r>
      <w:r w:rsidR="004A5951" w:rsidRPr="00524DFD">
        <w:fldChar w:fldCharType="separate"/>
      </w:r>
      <w:r w:rsidR="00BF6289">
        <w:t>4</w:t>
      </w:r>
      <w:r w:rsidR="004A5951" w:rsidRPr="00524DFD">
        <w:fldChar w:fldCharType="end"/>
      </w:r>
      <w:r w:rsidRPr="00524DFD">
        <w:t xml:space="preserve"> in this document, </w:t>
      </w:r>
      <w:r w:rsidR="008A6A98">
        <w:fldChar w:fldCharType="begin"/>
      </w:r>
      <w:r w:rsidR="008A6A98">
        <w:instrText xml:space="preserve"> REF _Ref24517186 \h  \* MERGEFORMAT </w:instrText>
      </w:r>
      <w:r w:rsidR="008A6A98">
        <w:fldChar w:fldCharType="separate"/>
      </w:r>
      <w:r w:rsidR="00BF6289" w:rsidRPr="00BF6289">
        <w:rPr>
          <w:i/>
        </w:rPr>
        <w:t>Providing Status to Gemini</w:t>
      </w:r>
      <w:r w:rsidR="008A6A98">
        <w:fldChar w:fldCharType="end"/>
      </w:r>
      <w:r w:rsidRPr="00524DFD">
        <w:t>.</w:t>
      </w:r>
    </w:p>
    <w:p w14:paraId="616BCF56" w14:textId="6E8712C5" w:rsidR="000E3490" w:rsidRPr="00524DFD" w:rsidRDefault="00424CFA" w:rsidP="000E3490">
      <w:pPr>
        <w:pStyle w:val="NormalBullet"/>
      </w:pPr>
      <w:r w:rsidRPr="00524DFD">
        <w:rPr>
          <w:u w:val="single"/>
        </w:rPr>
        <w:t>CommandUtil</w:t>
      </w:r>
      <w:r w:rsidRPr="00524DFD">
        <w:t xml:space="preserve">:  Mechanisms to receive and handle sequence commands are provided by the </w:t>
      </w:r>
      <w:r w:rsidRPr="00524DFD">
        <w:rPr>
          <w:i/>
        </w:rPr>
        <w:t>CommandUtil</w:t>
      </w:r>
      <w:r w:rsidRPr="00524DFD">
        <w:t xml:space="preserve"> class. With this class, instrument code can receive sequence commands and provide completion information to Gemini. This class is discussed in detail in section </w:t>
      </w:r>
      <w:r w:rsidR="004A5951" w:rsidRPr="00524DFD">
        <w:fldChar w:fldCharType="begin"/>
      </w:r>
      <w:r w:rsidRPr="00524DFD">
        <w:instrText xml:space="preserve"> REF _Ref65164753 \r \h </w:instrText>
      </w:r>
      <w:r w:rsidR="004A5951" w:rsidRPr="00524DFD">
        <w:fldChar w:fldCharType="separate"/>
      </w:r>
      <w:r w:rsidR="00BF6289">
        <w:t>5</w:t>
      </w:r>
      <w:r w:rsidR="004A5951" w:rsidRPr="00524DFD">
        <w:fldChar w:fldCharType="end"/>
      </w:r>
      <w:r w:rsidRPr="00524DFD">
        <w:t xml:space="preserve">, </w:t>
      </w:r>
      <w:r w:rsidR="008A6A98">
        <w:fldChar w:fldCharType="begin"/>
      </w:r>
      <w:r w:rsidR="008A6A98">
        <w:instrText xml:space="preserve"> REF _Ref65164894 \h  \* MERGEFORMAT </w:instrText>
      </w:r>
      <w:r w:rsidR="008A6A98">
        <w:fldChar w:fldCharType="separate"/>
      </w:r>
      <w:r w:rsidR="00BF6289" w:rsidRPr="00BF6289">
        <w:rPr>
          <w:i/>
        </w:rPr>
        <w:t>Receiving Sequence Commands from Gemini</w:t>
      </w:r>
      <w:r w:rsidR="008A6A98">
        <w:fldChar w:fldCharType="end"/>
      </w:r>
      <w:r w:rsidRPr="00524DFD">
        <w:t>.</w:t>
      </w:r>
    </w:p>
    <w:p w14:paraId="7FFE1338" w14:textId="4EE80DF8" w:rsidR="000E3490" w:rsidRPr="00524DFD" w:rsidRDefault="00424CFA" w:rsidP="000E3490">
      <w:pPr>
        <w:pStyle w:val="NormalBullet"/>
      </w:pPr>
      <w:r w:rsidRPr="00524DFD">
        <w:rPr>
          <w:u w:val="single"/>
        </w:rPr>
        <w:t>GeminiUtil</w:t>
      </w:r>
      <w:r w:rsidRPr="00524DFD">
        <w:t xml:space="preserve">: This class provides methods that allow instrument code to interact with Gemini systems. In particular, it may be used to receive information from Gemini EPICS-based systems (primarily the TCS and </w:t>
      </w:r>
      <w:r w:rsidRPr="00524DFD">
        <w:lastRenderedPageBreak/>
        <w:t xml:space="preserve">its subsystems), offload wavefront corrections to the Primary Control System (PCS) and access the TCS Context to compute World Coordinate Information. This class is detailed in section </w:t>
      </w:r>
      <w:r w:rsidR="004A5951" w:rsidRPr="00524DFD">
        <w:fldChar w:fldCharType="begin"/>
      </w:r>
      <w:r w:rsidRPr="00524DFD">
        <w:instrText xml:space="preserve"> REF _Ref25078376 \r \h </w:instrText>
      </w:r>
      <w:r w:rsidR="004A5951" w:rsidRPr="00524DFD">
        <w:fldChar w:fldCharType="separate"/>
      </w:r>
      <w:r w:rsidR="00BF6289">
        <w:t>6</w:t>
      </w:r>
      <w:r w:rsidR="004A5951" w:rsidRPr="00524DFD">
        <w:fldChar w:fldCharType="end"/>
      </w:r>
      <w:r w:rsidRPr="00524DFD">
        <w:t xml:space="preserve">, </w:t>
      </w:r>
      <w:r w:rsidR="008A6A98">
        <w:fldChar w:fldCharType="begin"/>
      </w:r>
      <w:r w:rsidR="008A6A98">
        <w:instrText xml:space="preserve"> REF _Ref25078376 \h  \* MERGEFORMAT </w:instrText>
      </w:r>
      <w:r w:rsidR="008A6A98">
        <w:fldChar w:fldCharType="separate"/>
      </w:r>
      <w:r w:rsidR="00BF6289" w:rsidRPr="00BF6289">
        <w:rPr>
          <w:i/>
        </w:rPr>
        <w:t>Interacting with Gemini Systems</w:t>
      </w:r>
      <w:r w:rsidR="008A6A98">
        <w:fldChar w:fldCharType="end"/>
      </w:r>
      <w:r w:rsidRPr="00524DFD">
        <w:t>.</w:t>
      </w:r>
    </w:p>
    <w:p w14:paraId="51344AA5" w14:textId="376CCD6B" w:rsidR="000E3490" w:rsidRPr="00524DFD" w:rsidRDefault="00424CFA" w:rsidP="000E3490">
      <w:pPr>
        <w:pStyle w:val="NormalBullet"/>
      </w:pPr>
      <w:r w:rsidRPr="00524DFD">
        <w:rPr>
          <w:u w:val="single"/>
        </w:rPr>
        <w:t>ServicesUtil</w:t>
      </w:r>
      <w:r w:rsidRPr="00524DFD">
        <w:t xml:space="preserve">: GIAPI provides a set of services that most of the instruments will need, such as logging, observatory time and GIAPI configuration properties. This class provides access to those services, and they are discussed in section </w:t>
      </w:r>
      <w:r w:rsidR="004A5951" w:rsidRPr="00524DFD">
        <w:fldChar w:fldCharType="begin"/>
      </w:r>
      <w:r w:rsidRPr="00524DFD">
        <w:instrText xml:space="preserve"> REF _Ref65164832 \r \h </w:instrText>
      </w:r>
      <w:r w:rsidR="004A5951" w:rsidRPr="00524DFD">
        <w:fldChar w:fldCharType="separate"/>
      </w:r>
      <w:r w:rsidR="00BF6289">
        <w:t>7</w:t>
      </w:r>
      <w:r w:rsidR="004A5951" w:rsidRPr="00524DFD">
        <w:fldChar w:fldCharType="end"/>
      </w:r>
      <w:r w:rsidRPr="00524DFD">
        <w:t xml:space="preserve">, </w:t>
      </w:r>
      <w:r w:rsidR="008A6A98">
        <w:fldChar w:fldCharType="begin"/>
      </w:r>
      <w:r w:rsidR="008A6A98">
        <w:instrText xml:space="preserve"> REF _Ref65164982 \h  \* MERGEFORMAT </w:instrText>
      </w:r>
      <w:r w:rsidR="008A6A98">
        <w:fldChar w:fldCharType="separate"/>
      </w:r>
      <w:r w:rsidR="00BF6289" w:rsidRPr="00BF6289">
        <w:rPr>
          <w:i/>
        </w:rPr>
        <w:t>Using Gemini Services</w:t>
      </w:r>
      <w:r w:rsidR="008A6A98">
        <w:fldChar w:fldCharType="end"/>
      </w:r>
      <w:r w:rsidRPr="00524DFD">
        <w:t>.</w:t>
      </w:r>
    </w:p>
    <w:p w14:paraId="5E208D28" w14:textId="6411520B" w:rsidR="00EF35B0" w:rsidRDefault="00424CFA" w:rsidP="000E3490">
      <w:pPr>
        <w:pStyle w:val="NormalBullet"/>
      </w:pPr>
      <w:r w:rsidRPr="00524DFD">
        <w:rPr>
          <w:u w:val="single"/>
        </w:rPr>
        <w:t>DataUtil</w:t>
      </w:r>
      <w:r w:rsidRPr="00524DFD">
        <w:t xml:space="preserve">: The science data produced by the instruments must be transferred to Gemini where is stored, tracked, and delivered to observers and the Gemini Science Archive. The </w:t>
      </w:r>
      <w:r w:rsidRPr="00524DFD">
        <w:rPr>
          <w:i/>
        </w:rPr>
        <w:t>DataUtil</w:t>
      </w:r>
      <w:r w:rsidRPr="00524DFD">
        <w:t xml:space="preserve"> class in the GIAPI C++ language glue provides the methods needed by instrument software create science datasets in the Gemini environment. Specifics about this class are discussed in section </w:t>
      </w:r>
      <w:r w:rsidR="004A5951" w:rsidRPr="00524DFD">
        <w:fldChar w:fldCharType="begin"/>
      </w:r>
      <w:r w:rsidRPr="00524DFD">
        <w:instrText xml:space="preserve"> REF _Ref65164779 \r \h </w:instrText>
      </w:r>
      <w:r w:rsidR="004A5951" w:rsidRPr="00524DFD">
        <w:fldChar w:fldCharType="separate"/>
      </w:r>
      <w:r w:rsidR="00BF6289">
        <w:t>8</w:t>
      </w:r>
      <w:r w:rsidR="004A5951" w:rsidRPr="00524DFD">
        <w:fldChar w:fldCharType="end"/>
      </w:r>
      <w:r w:rsidRPr="00524DFD">
        <w:t xml:space="preserve">, </w:t>
      </w:r>
      <w:r w:rsidR="008A6A98">
        <w:fldChar w:fldCharType="begin"/>
      </w:r>
      <w:r w:rsidR="008A6A98">
        <w:instrText xml:space="preserve"> REF _Ref65164920 \h  \* MERGEFORMAT </w:instrText>
      </w:r>
      <w:r w:rsidR="008A6A98">
        <w:fldChar w:fldCharType="separate"/>
      </w:r>
      <w:r w:rsidR="00BF6289" w:rsidRPr="00BF6289">
        <w:rPr>
          <w:i/>
        </w:rPr>
        <w:t>Providing Science Data to Gemini</w:t>
      </w:r>
      <w:r w:rsidR="008A6A98">
        <w:fldChar w:fldCharType="end"/>
      </w:r>
      <w:r w:rsidRPr="00524DFD">
        <w:t>.</w:t>
      </w:r>
    </w:p>
    <w:p w14:paraId="21D422FB" w14:textId="77777777" w:rsidR="000E3490" w:rsidRPr="00524DFD" w:rsidRDefault="00EF35B0" w:rsidP="000E3490">
      <w:pPr>
        <w:pStyle w:val="NormalBullet"/>
      </w:pPr>
      <w:r>
        <w:rPr>
          <w:u w:val="single"/>
        </w:rPr>
        <w:t>GiapiUtil</w:t>
      </w:r>
      <w:r>
        <w:t xml:space="preserve">: A collection of auxiliary methods available in the GIAPI to deal with error condition and fault tolerance mainly. Details about this class are discussed in section </w:t>
      </w:r>
      <w:r w:rsidR="004A5951">
        <w:fldChar w:fldCharType="begin"/>
      </w:r>
      <w:r>
        <w:instrText xml:space="preserve"> REF _Ref100917622 \r \h </w:instrText>
      </w:r>
      <w:r w:rsidR="004A5951">
        <w:fldChar w:fldCharType="separate"/>
      </w:r>
      <w:r w:rsidR="00BF6289">
        <w:t>9</w:t>
      </w:r>
      <w:r w:rsidR="004A5951">
        <w:fldChar w:fldCharType="end"/>
      </w:r>
      <w:r>
        <w:t xml:space="preserve">, </w:t>
      </w:r>
      <w:r w:rsidR="004A5951" w:rsidRPr="00EF35B0">
        <w:rPr>
          <w:i/>
        </w:rPr>
        <w:fldChar w:fldCharType="begin"/>
      </w:r>
      <w:r w:rsidRPr="00EF35B0">
        <w:rPr>
          <w:i/>
        </w:rPr>
        <w:instrText xml:space="preserve"> REF _Ref100917622 \h </w:instrText>
      </w:r>
      <w:r w:rsidR="004A5951" w:rsidRPr="00EF35B0">
        <w:rPr>
          <w:i/>
        </w:rPr>
      </w:r>
      <w:r w:rsidR="004A5951" w:rsidRPr="00EF35B0">
        <w:rPr>
          <w:i/>
        </w:rPr>
        <w:fldChar w:fldCharType="separate"/>
      </w:r>
      <w:r w:rsidR="00BF6289">
        <w:t>Error Handling and Fault Tolerance in the GIAPI C++ Language Glue</w:t>
      </w:r>
      <w:r w:rsidR="004A5951" w:rsidRPr="00EF35B0">
        <w:rPr>
          <w:i/>
        </w:rPr>
        <w:fldChar w:fldCharType="end"/>
      </w:r>
      <w:r>
        <w:t>.</w:t>
      </w:r>
    </w:p>
    <w:p w14:paraId="624EBCCA" w14:textId="77777777" w:rsidR="000E3490" w:rsidRDefault="00AB6900" w:rsidP="000E3490">
      <w:r w:rsidRPr="00AB6900">
        <w:rPr>
          <w:noProof/>
        </w:rPr>
        <w:drawing>
          <wp:inline distT="0" distB="0" distL="0" distR="0" wp14:anchorId="68655712" wp14:editId="12CA304C">
            <wp:extent cx="5891953" cy="1148711"/>
            <wp:effectExtent l="25400" t="0" r="847" b="0"/>
            <wp:docPr id="7" name="Picture 4" descr="GIAPI-utilities v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API-utilities v2.png"/>
                    <pic:cNvPicPr/>
                  </pic:nvPicPr>
                  <pic:blipFill>
                    <a:blip r:embed="rId20"/>
                    <a:stretch>
                      <a:fillRect/>
                    </a:stretch>
                  </pic:blipFill>
                  <pic:spPr>
                    <a:xfrm>
                      <a:off x="0" y="0"/>
                      <a:ext cx="5895087" cy="1149322"/>
                    </a:xfrm>
                    <a:prstGeom prst="rect">
                      <a:avLst/>
                    </a:prstGeom>
                  </pic:spPr>
                </pic:pic>
              </a:graphicData>
            </a:graphic>
          </wp:inline>
        </w:drawing>
      </w:r>
    </w:p>
    <w:p w14:paraId="01AD87C6" w14:textId="77777777" w:rsidR="000E3490" w:rsidRDefault="00424CFA" w:rsidP="000E3490">
      <w:pPr>
        <w:pStyle w:val="Caption"/>
      </w:pPr>
      <w:bookmarkStart w:id="32" w:name="_Ref65164689"/>
      <w:r>
        <w:t xml:space="preserve">Figure </w:t>
      </w:r>
      <w:r w:rsidR="004A5951">
        <w:fldChar w:fldCharType="begin"/>
      </w:r>
      <w:r>
        <w:instrText xml:space="preserve"> SEQ Figure \* ARABIC </w:instrText>
      </w:r>
      <w:r w:rsidR="004A5951">
        <w:fldChar w:fldCharType="separate"/>
      </w:r>
      <w:r w:rsidR="00BF6289">
        <w:rPr>
          <w:noProof/>
        </w:rPr>
        <w:t>3</w:t>
      </w:r>
      <w:r w:rsidR="004A5951">
        <w:fldChar w:fldCharType="end"/>
      </w:r>
      <w:bookmarkEnd w:id="32"/>
      <w:r>
        <w:t>: GIAPI C++ Language glue API as set of utility classes</w:t>
      </w:r>
    </w:p>
    <w:p w14:paraId="793E6A1A" w14:textId="77777777" w:rsidR="000E3490" w:rsidRPr="00524DFD" w:rsidRDefault="00424CFA" w:rsidP="000E3490">
      <w:r w:rsidRPr="00524DFD">
        <w:t xml:space="preserve">The rest of this document is structured as follow. Section </w:t>
      </w:r>
      <w:r w:rsidR="004A5951" w:rsidRPr="00524DFD">
        <w:fldChar w:fldCharType="begin"/>
      </w:r>
      <w:r w:rsidRPr="00524DFD">
        <w:instrText xml:space="preserve"> REF _Ref65165201 \r \h </w:instrText>
      </w:r>
      <w:r w:rsidR="004A5951" w:rsidRPr="00524DFD">
        <w:fldChar w:fldCharType="separate"/>
      </w:r>
      <w:r w:rsidR="00BF6289">
        <w:t>3</w:t>
      </w:r>
      <w:r w:rsidR="004A5951" w:rsidRPr="00524DFD">
        <w:fldChar w:fldCharType="end"/>
      </w:r>
      <w:r w:rsidRPr="00524DFD">
        <w:t xml:space="preserve"> presents a general description on the usage of the GIAPI C++ API, including library dependencies, tools and conventions used. The remaining sections cover each set of utility classes depicted above in turn.</w:t>
      </w:r>
    </w:p>
    <w:p w14:paraId="6A7969F8" w14:textId="77777777" w:rsidR="000E3490" w:rsidRPr="00614138" w:rsidRDefault="00424CFA" w:rsidP="000E3490">
      <w:pPr>
        <w:pStyle w:val="Heading1"/>
      </w:pPr>
      <w:bookmarkStart w:id="33" w:name="_Ref65165186"/>
      <w:bookmarkStart w:id="34" w:name="_Ref65165190"/>
      <w:bookmarkStart w:id="35" w:name="_Ref65165193"/>
      <w:bookmarkStart w:id="36" w:name="_Ref65165201"/>
      <w:bookmarkStart w:id="37" w:name="_Toc252518817"/>
      <w:r w:rsidRPr="00614138">
        <w:t>Library Usage</w:t>
      </w:r>
      <w:bookmarkEnd w:id="33"/>
      <w:bookmarkEnd w:id="34"/>
      <w:bookmarkEnd w:id="35"/>
      <w:bookmarkEnd w:id="36"/>
      <w:bookmarkEnd w:id="37"/>
    </w:p>
    <w:p w14:paraId="4EE3500B" w14:textId="77777777" w:rsidR="000E3490" w:rsidRPr="00614138" w:rsidRDefault="00424CFA" w:rsidP="000E3490">
      <w:pPr>
        <w:pStyle w:val="NormalFirst"/>
      </w:pPr>
      <w:r w:rsidRPr="00614138">
        <w:t>This section discusses topics that are relevant to all GIAPI usage.</w:t>
      </w:r>
    </w:p>
    <w:p w14:paraId="0182A6FE" w14:textId="77777777" w:rsidR="000E3490" w:rsidRPr="00036F7F" w:rsidRDefault="00424CFA" w:rsidP="000E3490">
      <w:pPr>
        <w:pStyle w:val="Heading2"/>
      </w:pPr>
      <w:bookmarkStart w:id="38" w:name="_Ref65050401"/>
      <w:bookmarkStart w:id="39" w:name="_Toc252518818"/>
      <w:bookmarkStart w:id="40" w:name="_Ref65043954"/>
      <w:bookmarkStart w:id="41" w:name="_Ref62559234"/>
      <w:bookmarkStart w:id="42" w:name="_Ref62624180"/>
      <w:r w:rsidRPr="00036F7F">
        <w:t>Compiler</w:t>
      </w:r>
      <w:bookmarkEnd w:id="38"/>
      <w:r w:rsidRPr="00036F7F">
        <w:t xml:space="preserve"> and build tools</w:t>
      </w:r>
      <w:bookmarkEnd w:id="39"/>
    </w:p>
    <w:p w14:paraId="0C4D0E75" w14:textId="77777777" w:rsidR="000E3490" w:rsidRPr="00A14435" w:rsidRDefault="00424CFA" w:rsidP="000E3490">
      <w:pPr>
        <w:pStyle w:val="NormalFirst"/>
      </w:pPr>
      <w:r w:rsidRPr="00036F7F">
        <w:t xml:space="preserve">The GIAPI C++ API was compiled with GCC version 4.1 on </w:t>
      </w:r>
      <w:r w:rsidRPr="00A14435">
        <w:t>RedHat Enterprise Linux 5 Server for 64 bits. The following are tools used during the development of the GIAPI C++ API:</w:t>
      </w:r>
    </w:p>
    <w:p w14:paraId="03304A1E" w14:textId="77777777" w:rsidR="000E3490" w:rsidRPr="00A14435" w:rsidRDefault="00424CFA" w:rsidP="000E3490">
      <w:pPr>
        <w:pStyle w:val="NormalBullet"/>
        <w:rPr>
          <w:rFonts w:ascii="ArialMT" w:hAnsi="ArialMT"/>
          <w:sz w:val="24"/>
        </w:rPr>
      </w:pPr>
      <w:r w:rsidRPr="00A14435">
        <w:t xml:space="preserve">g++ (GCC) 4.1.2 </w:t>
      </w:r>
      <w:r w:rsidR="00452CD9" w:rsidRPr="00452CD9">
        <w:t>20080704 (Red Hat 4.1.2-46)</w:t>
      </w:r>
    </w:p>
    <w:p w14:paraId="6E9814EF" w14:textId="77777777" w:rsidR="000E3490" w:rsidRPr="00A14435" w:rsidRDefault="00424CFA" w:rsidP="000E3490">
      <w:pPr>
        <w:pStyle w:val="NormalBullet"/>
        <w:rPr>
          <w:rFonts w:ascii="ArialMT" w:hAnsi="ArialMT"/>
          <w:sz w:val="24"/>
        </w:rPr>
      </w:pPr>
      <w:r w:rsidRPr="00A14435">
        <w:t>GNU Make 3.81</w:t>
      </w:r>
    </w:p>
    <w:p w14:paraId="5B680794" w14:textId="77777777" w:rsidR="000E3490" w:rsidRPr="00A14435" w:rsidRDefault="00424CFA" w:rsidP="000E3490">
      <w:pPr>
        <w:pStyle w:val="NormalBullet"/>
        <w:rPr>
          <w:rFonts w:ascii="ArialMT" w:hAnsi="ArialMT"/>
          <w:sz w:val="24"/>
        </w:rPr>
      </w:pPr>
      <w:r w:rsidRPr="00A14435">
        <w:t>GNU ld version 2.17.50.0.6-2.el5 20061020</w:t>
      </w:r>
    </w:p>
    <w:p w14:paraId="40F79D8B" w14:textId="77777777" w:rsidR="000E3490" w:rsidRDefault="00424CFA" w:rsidP="000E3490">
      <w:pPr>
        <w:pStyle w:val="NormalBullet"/>
        <w:rPr>
          <w:rFonts w:ascii="ArialMT" w:hAnsi="ArialMT"/>
          <w:sz w:val="24"/>
        </w:rPr>
      </w:pPr>
      <w:r w:rsidRPr="00A14435">
        <w:t xml:space="preserve">RedHat Enterprise Linux 5 Server, Linux kernel </w:t>
      </w:r>
      <w:r w:rsidR="00452CD9" w:rsidRPr="00452CD9">
        <w:t>2.6.18-194.26.1.el5</w:t>
      </w:r>
      <w:r w:rsidRPr="00A14435">
        <w:t>, 64-bit</w:t>
      </w:r>
    </w:p>
    <w:p w14:paraId="7663C319" w14:textId="77777777" w:rsidR="000E3490" w:rsidRPr="00036F7F" w:rsidRDefault="00424CFA" w:rsidP="000E3490">
      <w:pPr>
        <w:pStyle w:val="NormalFirst"/>
      </w:pPr>
      <w:r w:rsidRPr="00036F7F">
        <w:t xml:space="preserve">The required compiler to build and link with the GIAPI C++ API is GCC version 4 or above. Version 3 of GCC does not include the Technical Report 1 extensions libraries used internally in the library so its usage is discouraged. </w:t>
      </w:r>
    </w:p>
    <w:p w14:paraId="6C407B9C" w14:textId="77777777" w:rsidR="000E3490" w:rsidRPr="003D3DB5" w:rsidRDefault="00424CFA" w:rsidP="000E3490">
      <w:r w:rsidRPr="003D3DB5">
        <w:t>The dependencies described in the next section are known to work in this environment. A few other conventions used in this section are the following:</w:t>
      </w:r>
    </w:p>
    <w:p w14:paraId="00D2EE4F" w14:textId="77777777" w:rsidR="000E3490" w:rsidRPr="003D3DB5" w:rsidRDefault="00424CFA" w:rsidP="000E3490">
      <w:pPr>
        <w:pStyle w:val="NormalBullet"/>
      </w:pPr>
      <w:r w:rsidRPr="003D3DB5">
        <w:t xml:space="preserve">The library is installed in a directory called </w:t>
      </w:r>
      <w:r w:rsidRPr="003D3DB5">
        <w:rPr>
          <w:rStyle w:val="Code"/>
        </w:rPr>
        <w:t>INSTALL_DIR</w:t>
      </w:r>
    </w:p>
    <w:p w14:paraId="370D1010" w14:textId="77777777" w:rsidR="000E3490" w:rsidRPr="003D3DB5" w:rsidRDefault="00424CFA" w:rsidP="000E3490">
      <w:pPr>
        <w:pStyle w:val="NormalBullet"/>
      </w:pPr>
      <w:r w:rsidRPr="003D3DB5">
        <w:t xml:space="preserve">External dependencies are installed in a directory called </w:t>
      </w:r>
      <w:r w:rsidRPr="003D3DB5">
        <w:rPr>
          <w:rStyle w:val="Code"/>
        </w:rPr>
        <w:t>EXTERNAL_LIB</w:t>
      </w:r>
    </w:p>
    <w:p w14:paraId="0B2DF49B" w14:textId="77777777" w:rsidR="000E3490" w:rsidRPr="003D3DB5" w:rsidRDefault="00424CFA" w:rsidP="000E3490">
      <w:pPr>
        <w:pStyle w:val="NormalBullet"/>
      </w:pPr>
      <w:r w:rsidRPr="003D3DB5">
        <w:t xml:space="preserve">Library headers are in </w:t>
      </w:r>
      <w:r w:rsidRPr="003D3DB5">
        <w:rPr>
          <w:rStyle w:val="Code"/>
        </w:rPr>
        <w:t>INSTALL_DIR/include</w:t>
      </w:r>
      <w:r w:rsidRPr="003D3DB5">
        <w:t xml:space="preserve">, referred as </w:t>
      </w:r>
      <w:r w:rsidRPr="003D3DB5">
        <w:rPr>
          <w:rStyle w:val="Code"/>
        </w:rPr>
        <w:t>GIAPI_INCLUDE_DIR</w:t>
      </w:r>
    </w:p>
    <w:p w14:paraId="7D0DA57D" w14:textId="77777777" w:rsidR="000E3490" w:rsidRPr="003D3DB5" w:rsidRDefault="00424CFA" w:rsidP="000E3490">
      <w:pPr>
        <w:pStyle w:val="NormalBullet"/>
      </w:pPr>
      <w:r w:rsidRPr="003D3DB5">
        <w:t xml:space="preserve">Binary library is located in </w:t>
      </w:r>
      <w:r w:rsidRPr="003D3DB5">
        <w:rPr>
          <w:rStyle w:val="Code"/>
        </w:rPr>
        <w:t>INSTALL_DIR/lib</w:t>
      </w:r>
      <w:r w:rsidRPr="003D3DB5">
        <w:t xml:space="preserve">, referred as </w:t>
      </w:r>
      <w:r w:rsidRPr="003D3DB5">
        <w:rPr>
          <w:rStyle w:val="Code"/>
        </w:rPr>
        <w:t>GIAPI_LIB_DIR</w:t>
      </w:r>
    </w:p>
    <w:p w14:paraId="0F929BAF" w14:textId="77777777" w:rsidR="000E3490" w:rsidRPr="00614138" w:rsidRDefault="00424CFA" w:rsidP="000E3490">
      <w:pPr>
        <w:pStyle w:val="Heading2"/>
      </w:pPr>
      <w:bookmarkStart w:id="43" w:name="_Ref65721681"/>
      <w:bookmarkStart w:id="44" w:name="_Toc252518819"/>
      <w:r w:rsidRPr="00614138">
        <w:lastRenderedPageBreak/>
        <w:t>Dependencies</w:t>
      </w:r>
      <w:bookmarkEnd w:id="40"/>
      <w:bookmarkEnd w:id="43"/>
      <w:bookmarkEnd w:id="44"/>
    </w:p>
    <w:p w14:paraId="066B3203" w14:textId="77777777" w:rsidR="000E3490" w:rsidRPr="00036F7F" w:rsidRDefault="00424CFA" w:rsidP="000E3490">
      <w:pPr>
        <w:pStyle w:val="NormalFirst"/>
      </w:pPr>
      <w:r w:rsidRPr="00036F7F">
        <w:t>The GIAPI C++ API depends on the libraries listed in this section. Many of them should be readily available in the environment for which GIAPI is targeted. A few others must be installed and are prerequisites to use the C++ API. These cases are noted.</w:t>
      </w:r>
    </w:p>
    <w:p w14:paraId="596A61B9" w14:textId="77777777" w:rsidR="000E3490" w:rsidRPr="00036F7F" w:rsidRDefault="00424CFA" w:rsidP="000E3490">
      <w:pPr>
        <w:pStyle w:val="NormalBullet"/>
      </w:pPr>
      <w:r w:rsidRPr="001E239A">
        <w:rPr>
          <w:b/>
        </w:rPr>
        <w:t>STL</w:t>
      </w:r>
      <w:r w:rsidRPr="00036F7F">
        <w:t xml:space="preserve">: The Standard Template Library is used in the C++ API. The extensions available in the GNU C++ compiler declared in the namespace </w:t>
      </w:r>
      <w:r w:rsidRPr="00036F7F">
        <w:rPr>
          <w:rStyle w:val="Code"/>
        </w:rPr>
        <w:t>__gnu_cxx</w:t>
      </w:r>
      <w:r w:rsidRPr="00036F7F">
        <w:t xml:space="preserve"> are used, but limited to the hash table implementations. Hash tables are not part of the STL, but the hash table implementation in the </w:t>
      </w:r>
      <w:r w:rsidRPr="00036F7F">
        <w:rPr>
          <w:rStyle w:val="Code"/>
        </w:rPr>
        <w:t>__gnu_cxx</w:t>
      </w:r>
      <w:r w:rsidRPr="00036F7F">
        <w:t xml:space="preserve"> namespace is widely used. The STL and extensions should be available in the target environment. No extra libraries are included in the binary distribution of the GIAPI C++ Language glue. It is required they are available in the target system. </w:t>
      </w:r>
    </w:p>
    <w:p w14:paraId="6133DEBB" w14:textId="77777777" w:rsidR="000E3490" w:rsidRPr="00036F7F" w:rsidRDefault="00424CFA" w:rsidP="000E3490">
      <w:pPr>
        <w:pStyle w:val="NormalBullet"/>
      </w:pPr>
      <w:r w:rsidRPr="001E239A">
        <w:rPr>
          <w:b/>
        </w:rPr>
        <w:t>Smart Pointers</w:t>
      </w:r>
      <w:r w:rsidRPr="00036F7F">
        <w:t xml:space="preserve">: The C++ Language glue implementation uses the </w:t>
      </w:r>
      <w:r w:rsidRPr="00036F7F">
        <w:rPr>
          <w:rStyle w:val="Code"/>
        </w:rPr>
        <w:t>std::tr1::shared_ptr</w:t>
      </w:r>
      <w:r w:rsidRPr="00036F7F">
        <w:t xml:space="preserve"> library. This almost-standard smart pointer template provides non-intrusive reference-counting semantics for any class. It was originally designed and implemented as part of the </w:t>
      </w:r>
      <w:r w:rsidRPr="00036F7F">
        <w:rPr>
          <w:i/>
        </w:rPr>
        <w:t>boost</w:t>
      </w:r>
      <w:r w:rsidRPr="00036F7F">
        <w:t xml:space="preserve"> libraries </w:t>
      </w:r>
      <w:r w:rsidR="004A5951" w:rsidRPr="00036F7F">
        <w:fldChar w:fldCharType="begin"/>
      </w:r>
      <w:r w:rsidRPr="00036F7F">
        <w:instrText xml:space="preserve"> REF _Ref65040428 \r \h </w:instrText>
      </w:r>
      <w:r w:rsidR="004A5951" w:rsidRPr="00036F7F">
        <w:fldChar w:fldCharType="separate"/>
      </w:r>
      <w:r w:rsidR="00BF6289">
        <w:t>[8]</w:t>
      </w:r>
      <w:r w:rsidR="004A5951" w:rsidRPr="00036F7F">
        <w:fldChar w:fldCharType="end"/>
      </w:r>
      <w:r w:rsidRPr="00036F7F">
        <w:t xml:space="preserve">, but today is available in recent versions of the g++ and other compilers by default. Many of the boost libraries are part of the libraries already included in the C++ Standards Committee's Library Technical Report 1 (tr1). GNU C++ version 4 in Linux comes with the tr1 extensions already included. It is required that the </w:t>
      </w:r>
      <w:r w:rsidRPr="003D3DB5">
        <w:rPr>
          <w:rStyle w:val="Code"/>
        </w:rPr>
        <w:t>std::tr1::shared_ptr</w:t>
      </w:r>
      <w:r w:rsidRPr="00036F7F">
        <w:t xml:space="preserve"> library be available to build the C++ API. </w:t>
      </w:r>
    </w:p>
    <w:p w14:paraId="1DF494B0" w14:textId="77777777" w:rsidR="000E3490" w:rsidRPr="00036F7F" w:rsidRDefault="00424CFA" w:rsidP="000E3490">
      <w:pPr>
        <w:pStyle w:val="NormalBullet"/>
      </w:pPr>
      <w:r w:rsidRPr="001E239A">
        <w:rPr>
          <w:b/>
        </w:rPr>
        <w:t xml:space="preserve">The </w:t>
      </w:r>
      <w:r w:rsidRPr="001E239A">
        <w:rPr>
          <w:b/>
          <w:i/>
        </w:rPr>
        <w:t>any</w:t>
      </w:r>
      <w:r w:rsidRPr="001E239A">
        <w:rPr>
          <w:b/>
        </w:rPr>
        <w:t xml:space="preserve"> boost library</w:t>
      </w:r>
      <w:r w:rsidRPr="00036F7F">
        <w:t xml:space="preserve">:  The </w:t>
      </w:r>
      <w:r w:rsidRPr="00036F7F">
        <w:rPr>
          <w:i/>
        </w:rPr>
        <w:t>any</w:t>
      </w:r>
      <w:r w:rsidRPr="00036F7F">
        <w:t xml:space="preserve"> boost library is used internally in the GIAPI C++ Language glue. Details about this library can be found in </w:t>
      </w:r>
      <w:r w:rsidRPr="00036F7F">
        <w:rPr>
          <w:rStyle w:val="Hyperlink"/>
        </w:rPr>
        <w:t>http://www.boost.org/doc/html/any.html.</w:t>
      </w:r>
      <w:r w:rsidRPr="00036F7F">
        <w:t xml:space="preserve"> This library is composed of C++ headers only that are included in the source code of the C++ API, so they are available directly. It is listed here for completeness. </w:t>
      </w:r>
    </w:p>
    <w:p w14:paraId="4AF8D4DE" w14:textId="77777777" w:rsidR="000E3490" w:rsidRPr="00036F7F" w:rsidRDefault="00424CFA" w:rsidP="000E3490">
      <w:pPr>
        <w:pStyle w:val="NormalBullet"/>
      </w:pPr>
      <w:r w:rsidRPr="001E239A">
        <w:rPr>
          <w:b/>
        </w:rPr>
        <w:t>The Apache Log4cxx library</w:t>
      </w:r>
      <w:r w:rsidRPr="00036F7F">
        <w:t xml:space="preserve">: Log4cxx, a C++ port of Log4J, is used in the GIAPI C++ API. Details about how to use Log4cxx can be found in </w:t>
      </w:r>
      <w:r w:rsidR="004A5951" w:rsidRPr="00036F7F">
        <w:fldChar w:fldCharType="begin"/>
      </w:r>
      <w:r w:rsidRPr="00036F7F">
        <w:instrText xml:space="preserve"> REF _Ref64884241 \r \h </w:instrText>
      </w:r>
      <w:r w:rsidR="004A5951" w:rsidRPr="00036F7F">
        <w:fldChar w:fldCharType="separate"/>
      </w:r>
      <w:r w:rsidR="00BF6289">
        <w:t>[7]</w:t>
      </w:r>
      <w:r w:rsidR="004A5951" w:rsidRPr="00036F7F">
        <w:fldChar w:fldCharType="end"/>
      </w:r>
      <w:r w:rsidRPr="00036F7F">
        <w:t xml:space="preserve">. Log4cxx must be available both to compile and to use the GIAPI C++ API. Source code can be obtained via anonymous SVN from </w:t>
      </w:r>
      <w:hyperlink r:id="rId21" w:history="1">
        <w:r w:rsidRPr="00224620">
          <w:rPr>
            <w:rStyle w:val="Hyperlink"/>
          </w:rPr>
          <w:t>http://svn.apache.org/repos/asf/logging/log4cxx/trunk</w:t>
        </w:r>
      </w:hyperlink>
      <w:r w:rsidRPr="00036F7F">
        <w:t xml:space="preserve">. During building, it is assumed it is installed in </w:t>
      </w:r>
      <w:r w:rsidRPr="003D3DB5">
        <w:rPr>
          <w:rStyle w:val="Code"/>
        </w:rPr>
        <w:t>EXTERNAL_LIB/log4cxx</w:t>
      </w:r>
      <w:r w:rsidRPr="003D3DB5">
        <w:t xml:space="preserve">. The binary distribution of the GIAPI C++ Language glue comes with the Log4cxx library available in the </w:t>
      </w:r>
      <w:r w:rsidRPr="003D3DB5">
        <w:rPr>
          <w:rStyle w:val="Code"/>
        </w:rPr>
        <w:t>GIAPI_LIB_DIR</w:t>
      </w:r>
      <w:r w:rsidRPr="003D3DB5">
        <w:t xml:space="preserve"> directory. </w:t>
      </w:r>
    </w:p>
    <w:p w14:paraId="470B1394" w14:textId="77777777" w:rsidR="000E3490" w:rsidRPr="00036F7F" w:rsidRDefault="00424CFA" w:rsidP="000E3490">
      <w:pPr>
        <w:pStyle w:val="NormalBullet"/>
      </w:pPr>
      <w:r w:rsidRPr="001E239A">
        <w:rPr>
          <w:b/>
        </w:rPr>
        <w:t>CppUnit testing library</w:t>
      </w:r>
      <w:r w:rsidRPr="00036F7F">
        <w:t xml:space="preserve">: For unit testing, the C++ API uses the CppUnit framework, described in </w:t>
      </w:r>
      <w:r w:rsidR="004A5951" w:rsidRPr="00036F7F">
        <w:fldChar w:fldCharType="begin"/>
      </w:r>
      <w:r w:rsidRPr="00036F7F">
        <w:instrText xml:space="preserve"> REF _Ref65042939 \r \h </w:instrText>
      </w:r>
      <w:r w:rsidR="004A5951" w:rsidRPr="00036F7F">
        <w:fldChar w:fldCharType="separate"/>
      </w:r>
      <w:r w:rsidR="00BF6289">
        <w:t>[9]</w:t>
      </w:r>
      <w:r w:rsidR="004A5951" w:rsidRPr="00036F7F">
        <w:fldChar w:fldCharType="end"/>
      </w:r>
      <w:r w:rsidRPr="00036F7F">
        <w:t xml:space="preserve">. This library is required to run the unit tests that come with the source code distribution. It is not required to use the library though. For building, it must be installed on </w:t>
      </w:r>
      <w:r w:rsidRPr="003D3DB5">
        <w:rPr>
          <w:rStyle w:val="Code"/>
        </w:rPr>
        <w:t>EXTERNAL_LIB/cppunit</w:t>
      </w:r>
      <w:r w:rsidRPr="00036F7F">
        <w:t xml:space="preserve">. It is not included in the binary distribution of the GIAPI C++ API. </w:t>
      </w:r>
    </w:p>
    <w:p w14:paraId="0EFAE0D2" w14:textId="77777777" w:rsidR="000E3490" w:rsidRPr="00036F7F" w:rsidRDefault="00424CFA" w:rsidP="000E3490">
      <w:pPr>
        <w:pStyle w:val="NormalBullet"/>
      </w:pPr>
      <w:r w:rsidRPr="001E239A">
        <w:rPr>
          <w:b/>
        </w:rPr>
        <w:t>Apache ActiveMQ-CPP Library</w:t>
      </w:r>
      <w:r w:rsidRPr="001E239A">
        <w:t xml:space="preserve">: Communication between the GIAPI C++ API and the Gemini Master Process uses Java Message Service (JMS) </w:t>
      </w:r>
      <w:r w:rsidR="004A5951" w:rsidRPr="001E239A">
        <w:fldChar w:fldCharType="begin"/>
      </w:r>
      <w:r w:rsidRPr="001E239A">
        <w:instrText xml:space="preserve"> REF _Ref65291777 \r \h </w:instrText>
      </w:r>
      <w:r w:rsidR="004A5951" w:rsidRPr="001E239A">
        <w:fldChar w:fldCharType="separate"/>
      </w:r>
      <w:r w:rsidR="00BF6289">
        <w:t>[6]</w:t>
      </w:r>
      <w:r w:rsidR="004A5951" w:rsidRPr="001E239A">
        <w:fldChar w:fldCharType="end"/>
      </w:r>
      <w:r w:rsidRPr="001E239A">
        <w:t xml:space="preserve">. ActiveMQ is the Message Broker provider that implements the JMS specification </w:t>
      </w:r>
      <w:r w:rsidR="004A5951" w:rsidRPr="001E239A">
        <w:fldChar w:fldCharType="begin"/>
      </w:r>
      <w:r w:rsidRPr="001E239A">
        <w:instrText xml:space="preserve"> REF _Ref65291913 \r \h </w:instrText>
      </w:r>
      <w:r w:rsidR="004A5951" w:rsidRPr="001E239A">
        <w:fldChar w:fldCharType="separate"/>
      </w:r>
      <w:r w:rsidR="00BF6289">
        <w:t>[10]</w:t>
      </w:r>
      <w:r w:rsidR="004A5951" w:rsidRPr="001E239A">
        <w:fldChar w:fldCharType="end"/>
      </w:r>
      <w:r w:rsidRPr="001E239A">
        <w:t xml:space="preserve">. The </w:t>
      </w:r>
      <w:r w:rsidRPr="00CC4A62">
        <w:t xml:space="preserve">JMS API for C++ for interfacing with Apache ActiveMQ is called C++ Messaging Service (CMS). This API is implemented by the Apache ActiveMQ CPP library </w:t>
      </w:r>
      <w:r w:rsidR="004A5951" w:rsidRPr="00CC4A62">
        <w:fldChar w:fldCharType="begin"/>
      </w:r>
      <w:r w:rsidRPr="00CC4A62">
        <w:instrText xml:space="preserve"> REF _Ref65292177 \r \h </w:instrText>
      </w:r>
      <w:r w:rsidR="004A5951" w:rsidRPr="00CC4A62">
        <w:fldChar w:fldCharType="separate"/>
      </w:r>
      <w:r w:rsidR="00BF6289">
        <w:t>[11]</w:t>
      </w:r>
      <w:r w:rsidR="004A5951" w:rsidRPr="00CC4A62">
        <w:fldChar w:fldCharType="end"/>
      </w:r>
      <w:r w:rsidRPr="00CC4A62">
        <w:t xml:space="preserve">. This library is required to compile and use the GIAPI C++ API library. To build the GIAPI C++ library, ActiveMQ CPP must be installed in </w:t>
      </w:r>
      <w:r w:rsidRPr="003D3DB5">
        <w:rPr>
          <w:rStyle w:val="Code"/>
        </w:rPr>
        <w:t>EXTERNAL_LIB/activemq</w:t>
      </w:r>
      <w:r w:rsidRPr="00CC4A62">
        <w:t xml:space="preserve">. The binary distribution comes with this library in the </w:t>
      </w:r>
      <w:r w:rsidRPr="003D3DB5">
        <w:rPr>
          <w:rStyle w:val="Code"/>
        </w:rPr>
        <w:t>GIAPI_LIB_DIR</w:t>
      </w:r>
      <w:r w:rsidRPr="00CC4A62">
        <w:t xml:space="preserve"> directory. </w:t>
      </w:r>
    </w:p>
    <w:p w14:paraId="498F99C7" w14:textId="77777777" w:rsidR="000E3490" w:rsidRPr="00614138" w:rsidRDefault="00424CFA" w:rsidP="000E3490">
      <w:pPr>
        <w:pStyle w:val="Heading2"/>
      </w:pPr>
      <w:bookmarkStart w:id="45" w:name="_Toc252518820"/>
      <w:r w:rsidRPr="00614138">
        <w:t>Accessing the library C++ public headers</w:t>
      </w:r>
      <w:bookmarkEnd w:id="45"/>
    </w:p>
    <w:p w14:paraId="250B37B1" w14:textId="77777777" w:rsidR="000E3490" w:rsidRPr="003D3DB5" w:rsidRDefault="00424CFA" w:rsidP="000E3490">
      <w:pPr>
        <w:pStyle w:val="NormalFirst"/>
      </w:pPr>
      <w:r w:rsidRPr="003D3DB5">
        <w:t xml:space="preserve">Any necessary C++ headers to access the GIAPI C++ public interfaces are available in the </w:t>
      </w:r>
      <w:r w:rsidRPr="003D3DB5">
        <w:rPr>
          <w:rStyle w:val="Code"/>
        </w:rPr>
        <w:t>GIAPI_INCLUDE_DIR</w:t>
      </w:r>
      <w:r w:rsidRPr="003D3DB5">
        <w:t xml:space="preserve"> directory. Usually it is only needed to add the </w:t>
      </w:r>
      <w:r w:rsidRPr="003D3DB5">
        <w:rPr>
          <w:rStyle w:val="Code"/>
        </w:rPr>
        <w:t>–I$(GIAPI_INCLUDE_DIR)</w:t>
      </w:r>
      <w:r w:rsidRPr="003D3DB5">
        <w:t xml:space="preserve"> flag during compilation in order to have these C++ headers available to build the source code. </w:t>
      </w:r>
    </w:p>
    <w:p w14:paraId="3A645752" w14:textId="77777777" w:rsidR="000E3490" w:rsidRPr="00614138" w:rsidRDefault="00424CFA" w:rsidP="000E3490">
      <w:pPr>
        <w:pStyle w:val="Heading2"/>
      </w:pPr>
      <w:bookmarkStart w:id="46" w:name="_Toc252518821"/>
      <w:r w:rsidRPr="00614138">
        <w:t>Linking with the library</w:t>
      </w:r>
      <w:bookmarkEnd w:id="46"/>
    </w:p>
    <w:p w14:paraId="3676AC59" w14:textId="77777777" w:rsidR="000E3490" w:rsidRPr="00036F7F"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rPr>
      </w:pPr>
      <w:r w:rsidRPr="00036F7F">
        <w:t xml:space="preserve">The GIAPI C++ language glue is implemented as a shared library. </w:t>
      </w:r>
      <w:r w:rsidRPr="00036F7F">
        <w:rPr>
          <w:rFonts w:ascii="TimesNewRomanPSMT" w:hAnsi="TimesNewRomanPSMT"/>
        </w:rPr>
        <w:t xml:space="preserve">The library is used by any process that the instrument builder creates that must communicate with Gemini. Instrument code that needs to interact with the GIAPI framework needs to link with this library. </w:t>
      </w:r>
    </w:p>
    <w:p w14:paraId="01BE97B8" w14:textId="77777777" w:rsidR="000E3490"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rPr>
      </w:pPr>
      <w:r w:rsidRPr="00036F7F">
        <w:rPr>
          <w:rFonts w:ascii="TimesNewRomanPSMT" w:hAnsi="TimesNewRomanPSMT"/>
        </w:rPr>
        <w:t xml:space="preserve">The library is named </w:t>
      </w:r>
      <w:r w:rsidRPr="00036F7F">
        <w:rPr>
          <w:rFonts w:ascii="TimesNewRomanPSMT" w:hAnsi="TimesNewRomanPSMT"/>
          <w:b/>
        </w:rPr>
        <w:t>giapi-glue-cc</w:t>
      </w:r>
      <w:r w:rsidRPr="00036F7F">
        <w:rPr>
          <w:rFonts w:ascii="TimesNewRomanPSMT" w:hAnsi="TimesNewRomanPSMT"/>
        </w:rPr>
        <w:t xml:space="preserve">. The library is installed in the </w:t>
      </w:r>
      <w:r w:rsidRPr="00036F7F">
        <w:rPr>
          <w:rStyle w:val="Code"/>
        </w:rPr>
        <w:t>INSTALL_DIR</w:t>
      </w:r>
      <w:r>
        <w:rPr>
          <w:rFonts w:ascii="TimesNewRomanPSMT" w:hAnsi="TimesNewRomanPSMT"/>
        </w:rPr>
        <w:t xml:space="preserve"> directory. This directory contains two folders: </w:t>
      </w:r>
      <w:r w:rsidRPr="00036F7F">
        <w:rPr>
          <w:rStyle w:val="Code"/>
        </w:rPr>
        <w:t>lib</w:t>
      </w:r>
      <w:r>
        <w:rPr>
          <w:rFonts w:ascii="TimesNewRomanPSMT" w:hAnsi="TimesNewRomanPSMT"/>
        </w:rPr>
        <w:t xml:space="preserve"> and </w:t>
      </w:r>
      <w:r w:rsidRPr="00036F7F">
        <w:rPr>
          <w:rStyle w:val="Code"/>
        </w:rPr>
        <w:t>include</w:t>
      </w:r>
      <w:r>
        <w:rPr>
          <w:rFonts w:ascii="TimesNewRomanPSMT" w:hAnsi="TimesNewRomanPSMT"/>
        </w:rPr>
        <w:t xml:space="preserve">.  The </w:t>
      </w:r>
      <w:r w:rsidRPr="00036F7F">
        <w:rPr>
          <w:rStyle w:val="Code"/>
        </w:rPr>
        <w:t>lib</w:t>
      </w:r>
      <w:r>
        <w:rPr>
          <w:rFonts w:ascii="TimesNewRomanPSMT" w:hAnsi="TimesNewRomanPSMT"/>
        </w:rPr>
        <w:t xml:space="preserve"> directory contains the actual library shared object whereas the </w:t>
      </w:r>
      <w:r w:rsidRPr="00036F7F">
        <w:rPr>
          <w:rStyle w:val="Code"/>
        </w:rPr>
        <w:lastRenderedPageBreak/>
        <w:t>include</w:t>
      </w:r>
      <w:r>
        <w:rPr>
          <w:rFonts w:ascii="TimesNewRomanPSMT" w:hAnsi="TimesNewRomanPSMT"/>
        </w:rPr>
        <w:t xml:space="preserve"> directory contains the C++ headers required to use the library. These two directories are referred to as the </w:t>
      </w:r>
      <w:r w:rsidRPr="003D3DB5">
        <w:rPr>
          <w:rStyle w:val="Code"/>
        </w:rPr>
        <w:t>GIAPI_INCLUDE_DIR</w:t>
      </w:r>
      <w:r>
        <w:rPr>
          <w:rFonts w:ascii="TimesNewRomanPSMT" w:hAnsi="TimesNewRomanPSMT"/>
        </w:rPr>
        <w:t xml:space="preserve"> and the </w:t>
      </w:r>
      <w:r w:rsidRPr="003D3DB5">
        <w:rPr>
          <w:rStyle w:val="Code"/>
        </w:rPr>
        <w:t>GIAPI_LIB_DIR</w:t>
      </w:r>
      <w:r>
        <w:rPr>
          <w:rFonts w:ascii="TimesNewRomanPSMT" w:hAnsi="TimesNewRomanPSMT"/>
        </w:rPr>
        <w:t xml:space="preserve"> respectively. </w:t>
      </w:r>
    </w:p>
    <w:p w14:paraId="07CF28F7" w14:textId="77777777" w:rsidR="000E3490" w:rsidRPr="00036F7F"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rPr>
      </w:pPr>
      <w:r>
        <w:rPr>
          <w:rFonts w:ascii="TimesNewRomanPSMT" w:hAnsi="TimesNewRomanPSMT"/>
        </w:rPr>
        <w:t xml:space="preserve">In Linux, the library file is named </w:t>
      </w:r>
      <w:r w:rsidRPr="00036F7F">
        <w:rPr>
          <w:rFonts w:ascii="TimesNewRomanPSMT" w:hAnsi="TimesNewRomanPSMT"/>
          <w:b/>
        </w:rPr>
        <w:t>libgiapi-glue-cc.so</w:t>
      </w:r>
      <w:r w:rsidRPr="00036F7F">
        <w:rPr>
          <w:rFonts w:ascii="TimesNewRomanPSMT" w:hAnsi="TimesNewRomanPSMT"/>
        </w:rPr>
        <w:t xml:space="preserve">. This is actually a symbolic link to the current version of the library that is in the same directory. </w:t>
      </w:r>
    </w:p>
    <w:p w14:paraId="31634B46" w14:textId="77777777" w:rsidR="000E3490" w:rsidRPr="00036F7F"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rPr>
      </w:pPr>
      <w:r w:rsidRPr="00036F7F">
        <w:rPr>
          <w:rFonts w:ascii="TimesNewRomanPSMT" w:hAnsi="TimesNewRomanPSMT"/>
        </w:rPr>
        <w:t xml:space="preserve">Since the GIAPI C++ API depends on external libraries (see section </w:t>
      </w:r>
      <w:r w:rsidR="004A5951" w:rsidRPr="00036F7F">
        <w:rPr>
          <w:rFonts w:ascii="TimesNewRomanPSMT" w:hAnsi="TimesNewRomanPSMT"/>
        </w:rPr>
        <w:fldChar w:fldCharType="begin"/>
      </w:r>
      <w:r w:rsidRPr="00036F7F">
        <w:rPr>
          <w:rFonts w:ascii="TimesNewRomanPSMT" w:hAnsi="TimesNewRomanPSMT"/>
        </w:rPr>
        <w:instrText xml:space="preserve"> REF _Ref65721681 \r \h </w:instrText>
      </w:r>
      <w:r w:rsidR="004A5951" w:rsidRPr="00036F7F">
        <w:rPr>
          <w:rFonts w:ascii="TimesNewRomanPSMT" w:hAnsi="TimesNewRomanPSMT"/>
        </w:rPr>
      </w:r>
      <w:r w:rsidR="004A5951" w:rsidRPr="00036F7F">
        <w:rPr>
          <w:rFonts w:ascii="TimesNewRomanPSMT" w:hAnsi="TimesNewRomanPSMT"/>
        </w:rPr>
        <w:fldChar w:fldCharType="separate"/>
      </w:r>
      <w:r w:rsidR="00BF6289">
        <w:rPr>
          <w:rFonts w:ascii="TimesNewRomanPSMT" w:hAnsi="TimesNewRomanPSMT"/>
        </w:rPr>
        <w:t>3.2</w:t>
      </w:r>
      <w:r w:rsidR="004A5951" w:rsidRPr="00036F7F">
        <w:rPr>
          <w:rFonts w:ascii="TimesNewRomanPSMT" w:hAnsi="TimesNewRomanPSMT"/>
        </w:rPr>
        <w:fldChar w:fldCharType="end"/>
      </w:r>
      <w:r w:rsidRPr="00036F7F">
        <w:rPr>
          <w:rFonts w:ascii="TimesNewRomanPSMT" w:hAnsi="TimesNewRomanPSMT"/>
        </w:rPr>
        <w:t xml:space="preserve">), to use the C++ API it is required to have those libraries accessible as well. The binary distribution of the GIAPI C++ API contains those libraries in the </w:t>
      </w:r>
      <w:r w:rsidRPr="003D3DB5">
        <w:rPr>
          <w:rStyle w:val="Code"/>
        </w:rPr>
        <w:t>GIAPI_LIB_DIR</w:t>
      </w:r>
      <w:r w:rsidRPr="00036F7F">
        <w:rPr>
          <w:rFonts w:ascii="TimesNewRomanPSMT" w:hAnsi="TimesNewRomanPSMT"/>
        </w:rPr>
        <w:t xml:space="preserve">. </w:t>
      </w:r>
    </w:p>
    <w:p w14:paraId="494B8819" w14:textId="77777777" w:rsidR="000E3490" w:rsidRPr="00036F7F" w:rsidRDefault="00424CFA" w:rsidP="000E3490">
      <w:r w:rsidRPr="00036F7F">
        <w:t xml:space="preserve">To link against the installed libraries in a </w:t>
      </w:r>
      <w:r w:rsidRPr="003D3DB5">
        <w:rPr>
          <w:rStyle w:val="Code"/>
        </w:rPr>
        <w:t>GIAPI_LIB_DIR</w:t>
      </w:r>
      <w:r w:rsidRPr="00036F7F">
        <w:t xml:space="preserve"> directory under Linux, you must either use libtool, and specify the full pathname of the library, or use the </w:t>
      </w:r>
      <w:r w:rsidRPr="00036F7F">
        <w:rPr>
          <w:rStyle w:val="Code"/>
        </w:rPr>
        <w:t>–L$(</w:t>
      </w:r>
      <w:r w:rsidRPr="003D3DB5">
        <w:rPr>
          <w:rStyle w:val="Code"/>
        </w:rPr>
        <w:t xml:space="preserve">GIAPI_LIB_DIR) </w:t>
      </w:r>
      <w:r w:rsidRPr="00036F7F">
        <w:t xml:space="preserve">flag during linking and do at least one of the following: </w:t>
      </w:r>
    </w:p>
    <w:p w14:paraId="71B10334" w14:textId="77777777" w:rsidR="000E3490" w:rsidRPr="00036F7F" w:rsidRDefault="00424CFA" w:rsidP="000E3490">
      <w:pPr>
        <w:pStyle w:val="NormalBullet"/>
      </w:pPr>
      <w:r w:rsidRPr="00036F7F">
        <w:t xml:space="preserve">add </w:t>
      </w:r>
      <w:r w:rsidRPr="003D3DB5">
        <w:rPr>
          <w:rStyle w:val="Code"/>
        </w:rPr>
        <w:t>GIAPI_LIB_DIR</w:t>
      </w:r>
      <w:r w:rsidRPr="00036F7F">
        <w:t xml:space="preserve"> to the </w:t>
      </w:r>
      <w:r w:rsidRPr="00036F7F">
        <w:rPr>
          <w:rStyle w:val="Code"/>
        </w:rPr>
        <w:t>LD_LIBRARY_PATH</w:t>
      </w:r>
      <w:r w:rsidRPr="00036F7F">
        <w:t xml:space="preserve"> environment variable during execution.</w:t>
      </w:r>
    </w:p>
    <w:p w14:paraId="2ED4DB6D" w14:textId="77777777" w:rsidR="000E3490" w:rsidRPr="00036F7F" w:rsidRDefault="00424CFA" w:rsidP="000E3490">
      <w:pPr>
        <w:pStyle w:val="NormalBullet"/>
      </w:pPr>
      <w:r w:rsidRPr="00D34372">
        <w:t xml:space="preserve">Add specified directory to library cache: (as root) </w:t>
      </w:r>
      <w:r w:rsidRPr="00D34372">
        <w:rPr>
          <w:rStyle w:val="Code"/>
        </w:rPr>
        <w:t>ldconfig -n $(GIAPI_LIB_DIR</w:t>
      </w:r>
      <w:r w:rsidRPr="00D34372">
        <w:t xml:space="preserve">). This will not permanently configure the system to include this directory. The information will be lost once upon system reboot. </w:t>
      </w:r>
    </w:p>
    <w:p w14:paraId="36F2B00D" w14:textId="77777777" w:rsidR="00452CD9" w:rsidRDefault="00424CFA" w:rsidP="000E3490">
      <w:pPr>
        <w:pStyle w:val="NormalBullet"/>
      </w:pPr>
      <w:r w:rsidRPr="00036F7F">
        <w:t xml:space="preserve">have your system administrator add </w:t>
      </w:r>
      <w:r w:rsidRPr="003D3DB5">
        <w:rPr>
          <w:rStyle w:val="Code"/>
        </w:rPr>
        <w:t>GIAPI_LIB_DIR</w:t>
      </w:r>
      <w:r w:rsidRPr="00036F7F">
        <w:t xml:space="preserve"> to </w:t>
      </w:r>
      <w:r w:rsidRPr="00036F7F">
        <w:rPr>
          <w:rStyle w:val="Code"/>
        </w:rPr>
        <w:t>/etc/ld.so.conf</w:t>
      </w:r>
      <w:r w:rsidRPr="00036F7F">
        <w:t xml:space="preserve">. See any operating system documentation about shared libraries for more information, such as the </w:t>
      </w:r>
      <w:r w:rsidRPr="00036F7F">
        <w:rPr>
          <w:rStyle w:val="Code"/>
        </w:rPr>
        <w:t>ld(1)</w:t>
      </w:r>
      <w:r w:rsidRPr="00036F7F">
        <w:t xml:space="preserve"> and </w:t>
      </w:r>
      <w:r w:rsidRPr="00036F7F">
        <w:rPr>
          <w:rStyle w:val="Code"/>
        </w:rPr>
        <w:t>ld.so(8)</w:t>
      </w:r>
      <w:r w:rsidRPr="00036F7F">
        <w:t xml:space="preserve"> manual pages.</w:t>
      </w:r>
    </w:p>
    <w:p w14:paraId="1758B931" w14:textId="77777777" w:rsidR="000E3490" w:rsidRPr="00036F7F" w:rsidRDefault="00452CD9" w:rsidP="00452CD9">
      <w:pPr>
        <w:pStyle w:val="NormalBullet"/>
        <w:numPr>
          <w:ilvl w:val="0"/>
          <w:numId w:val="0"/>
        </w:numPr>
        <w:ind w:left="540"/>
      </w:pPr>
      <w:r>
        <w:t xml:space="preserve">To run an executable using the library, you need a configuration file called </w:t>
      </w:r>
      <w:r w:rsidRPr="00452CD9">
        <w:rPr>
          <w:rFonts w:ascii="Courier New" w:hAnsi="Courier New"/>
          <w:sz w:val="18"/>
        </w:rPr>
        <w:t>gmp.properties</w:t>
      </w:r>
      <w:r>
        <w:t xml:space="preserve">. This file should be either in your current directory, or you need to set the </w:t>
      </w:r>
      <w:r w:rsidRPr="00452CD9">
        <w:rPr>
          <w:rFonts w:ascii="Courier New" w:hAnsi="Courier New"/>
          <w:sz w:val="18"/>
        </w:rPr>
        <w:t>GMP_CONFIGURATION</w:t>
      </w:r>
      <w:r>
        <w:t xml:space="preserve"> environment variable to point to it. You can find a sample </w:t>
      </w:r>
      <w:r w:rsidRPr="00452CD9">
        <w:rPr>
          <w:rFonts w:ascii="Courier New" w:hAnsi="Courier New"/>
          <w:sz w:val="18"/>
        </w:rPr>
        <w:t>gmp.properties</w:t>
      </w:r>
      <w:r>
        <w:rPr>
          <w:rFonts w:ascii="Courier New" w:hAnsi="Courier New"/>
          <w:sz w:val="18"/>
        </w:rPr>
        <w:t xml:space="preserve"> </w:t>
      </w:r>
      <w:r>
        <w:t>file in the examples directory.</w:t>
      </w:r>
    </w:p>
    <w:p w14:paraId="41C557CE" w14:textId="77777777" w:rsidR="000E3490" w:rsidRPr="00036F7F" w:rsidRDefault="00424CFA" w:rsidP="000E3490">
      <w:pPr>
        <w:pStyle w:val="Heading2"/>
      </w:pPr>
      <w:bookmarkStart w:id="47" w:name="_Ref78473933"/>
      <w:bookmarkStart w:id="48" w:name="_Toc252518822"/>
      <w:r w:rsidRPr="00036F7F">
        <w:t>General conventions used in the C++ Language Glue API</w:t>
      </w:r>
      <w:bookmarkEnd w:id="47"/>
      <w:bookmarkEnd w:id="48"/>
    </w:p>
    <w:p w14:paraId="4AC64CDB" w14:textId="77777777" w:rsidR="000E3490" w:rsidRPr="00036F7F" w:rsidRDefault="00424CFA" w:rsidP="000E3490">
      <w:pPr>
        <w:widowControl w:val="0"/>
        <w:autoSpaceDE w:val="0"/>
        <w:autoSpaceDN w:val="0"/>
        <w:adjustRightInd w:val="0"/>
      </w:pPr>
      <w:r w:rsidRPr="00036F7F">
        <w:t xml:space="preserve">The C++ API is implemented in the namespace </w:t>
      </w:r>
      <w:r w:rsidRPr="00036F7F">
        <w:rPr>
          <w:i/>
        </w:rPr>
        <w:t>giapi.</w:t>
      </w:r>
      <w:r w:rsidRPr="00036F7F">
        <w:t xml:space="preserve"> In all the examples in this document, it is assumed that the </w:t>
      </w:r>
      <w:r w:rsidRPr="00036F7F">
        <w:rPr>
          <w:rFonts w:ascii="Courier New" w:hAnsi="Courier New"/>
          <w:b/>
          <w:color w:val="7F0055"/>
          <w:sz w:val="18"/>
          <w:szCs w:val="22"/>
        </w:rPr>
        <w:t>using</w:t>
      </w:r>
      <w:r w:rsidRPr="00036F7F">
        <w:rPr>
          <w:rFonts w:ascii="Courier New" w:hAnsi="Courier New"/>
          <w:color w:val="000000"/>
          <w:sz w:val="18"/>
          <w:szCs w:val="22"/>
        </w:rPr>
        <w:t xml:space="preserve"> </w:t>
      </w:r>
      <w:r w:rsidRPr="00036F7F">
        <w:rPr>
          <w:rFonts w:ascii="Courier New" w:hAnsi="Courier New"/>
          <w:b/>
          <w:color w:val="7F0055"/>
          <w:sz w:val="18"/>
          <w:szCs w:val="22"/>
        </w:rPr>
        <w:t>namespace</w:t>
      </w:r>
      <w:r w:rsidRPr="00036F7F">
        <w:rPr>
          <w:rFonts w:ascii="Courier New" w:hAnsi="Courier New"/>
          <w:color w:val="000000"/>
          <w:sz w:val="18"/>
          <w:szCs w:val="22"/>
        </w:rPr>
        <w:t xml:space="preserve"> giapi</w:t>
      </w:r>
      <w:r w:rsidRPr="00036F7F">
        <w:t xml:space="preserve"> directive is in use. All the other namespaces used in the GIAPI C++ API are contained in the </w:t>
      </w:r>
      <w:r w:rsidRPr="00036F7F">
        <w:rPr>
          <w:i/>
        </w:rPr>
        <w:t>giapi</w:t>
      </w:r>
      <w:r w:rsidRPr="00036F7F">
        <w:t xml:space="preserve"> namespace. </w:t>
      </w:r>
    </w:p>
    <w:p w14:paraId="347F514A" w14:textId="77777777" w:rsidR="000E3490" w:rsidRPr="00036F7F" w:rsidRDefault="00424CFA" w:rsidP="000E3490">
      <w:pPr>
        <w:widowControl w:val="0"/>
        <w:autoSpaceDE w:val="0"/>
        <w:autoSpaceDN w:val="0"/>
        <w:adjustRightInd w:val="0"/>
      </w:pPr>
      <w:r w:rsidRPr="00036F7F">
        <w:t xml:space="preserve">As mentioned in section </w:t>
      </w:r>
      <w:r w:rsidR="004A5951" w:rsidRPr="00036F7F">
        <w:fldChar w:fldCharType="begin"/>
      </w:r>
      <w:r w:rsidRPr="00036F7F">
        <w:instrText xml:space="preserve"> REF _Ref65043954 \r \h </w:instrText>
      </w:r>
      <w:r w:rsidR="004A5951" w:rsidRPr="00036F7F">
        <w:fldChar w:fldCharType="separate"/>
      </w:r>
      <w:r w:rsidR="00BF6289">
        <w:t>3.1</w:t>
      </w:r>
      <w:r w:rsidR="004A5951" w:rsidRPr="00036F7F">
        <w:fldChar w:fldCharType="end"/>
      </w:r>
      <w:r w:rsidRPr="00036F7F">
        <w:t xml:space="preserve">, the C++ API uses shared pointers extensively through the </w:t>
      </w:r>
      <w:r w:rsidRPr="00036F7F">
        <w:rPr>
          <w:rStyle w:val="Code"/>
        </w:rPr>
        <w:t>std::tr1::shared_ptr</w:t>
      </w:r>
      <w:r w:rsidRPr="00036F7F">
        <w:t xml:space="preserve"> library. For convenience, a type definition is provided in all the class headers that require access through a smart pointer. The convention is that for any given class </w:t>
      </w:r>
      <w:r w:rsidRPr="00036F7F">
        <w:rPr>
          <w:rStyle w:val="Code"/>
        </w:rPr>
        <w:t>Class</w:t>
      </w:r>
      <w:r w:rsidRPr="00036F7F">
        <w:t xml:space="preserve">, the corresponding smart pointer definition will be called </w:t>
      </w:r>
      <w:r w:rsidRPr="00036F7F">
        <w:rPr>
          <w:rStyle w:val="Code"/>
        </w:rPr>
        <w:t>pClass</w:t>
      </w:r>
      <w:r w:rsidRPr="00036F7F">
        <w:t xml:space="preserve">. For instance, the Configuration class (described in chapter </w:t>
      </w:r>
      <w:r w:rsidR="004A5951" w:rsidRPr="00036F7F">
        <w:fldChar w:fldCharType="begin"/>
      </w:r>
      <w:r w:rsidRPr="00036F7F">
        <w:instrText xml:space="preserve"> REF _Ref65049540 \r \h </w:instrText>
      </w:r>
      <w:r w:rsidR="004A5951" w:rsidRPr="00036F7F">
        <w:fldChar w:fldCharType="separate"/>
      </w:r>
      <w:r w:rsidR="00BF6289">
        <w:t>5</w:t>
      </w:r>
      <w:r w:rsidR="004A5951" w:rsidRPr="00036F7F">
        <w:fldChar w:fldCharType="end"/>
      </w:r>
      <w:r w:rsidRPr="00036F7F">
        <w:t xml:space="preserve">) contains the following </w:t>
      </w:r>
      <w:r w:rsidRPr="00036F7F">
        <w:rPr>
          <w:rStyle w:val="Code"/>
        </w:rPr>
        <w:t xml:space="preserve">pConfiguration </w:t>
      </w:r>
      <w:r w:rsidRPr="00036F7F">
        <w:t xml:space="preserve">definition in the </w:t>
      </w:r>
      <w:r w:rsidRPr="00036F7F">
        <w:rPr>
          <w:rStyle w:val="Code"/>
        </w:rPr>
        <w:t>&lt;giapi/Configuration.h&gt;</w:t>
      </w:r>
      <w:r w:rsidRPr="00036F7F">
        <w:t xml:space="preserve"> header file: </w:t>
      </w:r>
    </w:p>
    <w:p w14:paraId="135E54A9" w14:textId="77777777" w:rsidR="000E3490" w:rsidRPr="00036F7F" w:rsidRDefault="00424CFA" w:rsidP="000E3490">
      <w:pPr>
        <w:widowControl w:val="0"/>
        <w:autoSpaceDE w:val="0"/>
        <w:autoSpaceDN w:val="0"/>
        <w:adjustRightInd w:val="0"/>
        <w:rPr>
          <w:rFonts w:ascii="Courier" w:hAnsi="Courier"/>
          <w:color w:val="005032"/>
          <w:sz w:val="18"/>
          <w:szCs w:val="22"/>
        </w:rPr>
      </w:pPr>
      <w:r w:rsidRPr="00036F7F">
        <w:t xml:space="preserve">                   </w:t>
      </w:r>
      <w:r w:rsidRPr="00036F7F">
        <w:rPr>
          <w:rFonts w:ascii="Courier" w:hAnsi="Courier"/>
          <w:b/>
          <w:color w:val="7F0055"/>
          <w:sz w:val="18"/>
          <w:szCs w:val="22"/>
        </w:rPr>
        <w:t>typedef</w:t>
      </w:r>
      <w:r w:rsidRPr="00036F7F">
        <w:rPr>
          <w:rFonts w:ascii="Courier" w:hAnsi="Courier"/>
          <w:color w:val="000000"/>
          <w:sz w:val="18"/>
          <w:szCs w:val="22"/>
        </w:rPr>
        <w:t xml:space="preserve"> std::tr1::</w:t>
      </w:r>
      <w:r w:rsidRPr="00036F7F">
        <w:rPr>
          <w:rFonts w:ascii="Courier" w:hAnsi="Courier"/>
          <w:color w:val="005032"/>
          <w:sz w:val="18"/>
          <w:szCs w:val="22"/>
        </w:rPr>
        <w:t>shared_ptr</w:t>
      </w:r>
      <w:r w:rsidRPr="00036F7F">
        <w:rPr>
          <w:rFonts w:ascii="Courier" w:hAnsi="Courier"/>
          <w:color w:val="000000"/>
          <w:sz w:val="18"/>
          <w:szCs w:val="22"/>
        </w:rPr>
        <w:t>&lt;</w:t>
      </w:r>
      <w:r w:rsidRPr="00036F7F">
        <w:rPr>
          <w:rFonts w:ascii="Courier" w:hAnsi="Courier"/>
          <w:color w:val="005032"/>
          <w:sz w:val="18"/>
          <w:szCs w:val="22"/>
        </w:rPr>
        <w:t>Configuration</w:t>
      </w:r>
      <w:r w:rsidRPr="00036F7F">
        <w:rPr>
          <w:rFonts w:ascii="Courier" w:hAnsi="Courier"/>
          <w:color w:val="000000"/>
          <w:sz w:val="18"/>
          <w:szCs w:val="22"/>
        </w:rPr>
        <w:t xml:space="preserve">&gt; </w:t>
      </w:r>
      <w:r w:rsidRPr="00036F7F">
        <w:rPr>
          <w:rFonts w:ascii="Courier" w:hAnsi="Courier"/>
          <w:color w:val="005032"/>
          <w:sz w:val="18"/>
          <w:szCs w:val="22"/>
        </w:rPr>
        <w:t>pConfiguration</w:t>
      </w:r>
    </w:p>
    <w:p w14:paraId="24E28387" w14:textId="77777777" w:rsidR="000E3490" w:rsidRPr="00036F7F" w:rsidRDefault="00424CFA" w:rsidP="000E3490">
      <w:r w:rsidRPr="00036F7F">
        <w:t xml:space="preserve">The </w:t>
      </w:r>
      <w:r w:rsidRPr="00036F7F">
        <w:rPr>
          <w:rStyle w:val="Code"/>
        </w:rPr>
        <w:t>&lt;giapi/Configuration.h&gt;</w:t>
      </w:r>
      <w:r w:rsidRPr="00036F7F">
        <w:t xml:space="preserve"> header includes </w:t>
      </w:r>
      <w:r w:rsidRPr="00036F7F">
        <w:rPr>
          <w:rStyle w:val="Code"/>
        </w:rPr>
        <w:t>&lt;tr1/memory&gt;</w:t>
      </w:r>
      <w:r w:rsidRPr="00036F7F">
        <w:t xml:space="preserve"> required to access the smart pointer library. In general, instrument code will only need to include the GIAPI C++ headers when using the smart pointer definitions in the GIAPI classes. </w:t>
      </w:r>
    </w:p>
    <w:p w14:paraId="20DCAB5C" w14:textId="77777777" w:rsidR="000E3490" w:rsidRPr="00036F7F" w:rsidRDefault="00424CFA" w:rsidP="000E3490">
      <w:r w:rsidRPr="00036F7F">
        <w:t xml:space="preserve">If the same smart pointer library is used outside the scope of classes provided in the GIAPI, then including </w:t>
      </w:r>
      <w:r w:rsidRPr="00036F7F">
        <w:rPr>
          <w:rStyle w:val="Code"/>
        </w:rPr>
        <w:t>&lt;tr1/memory&gt;</w:t>
      </w:r>
      <w:r w:rsidRPr="00036F7F">
        <w:t xml:space="preserve"> is mandatory. In other words, instrument code should not rely on the inclusion of this header by the GIAPI headers for other purposes, since this is an implementation detail. </w:t>
      </w:r>
      <w:bookmarkEnd w:id="41"/>
      <w:bookmarkEnd w:id="42"/>
    </w:p>
    <w:p w14:paraId="4CA6AFAE" w14:textId="77777777" w:rsidR="000E3490" w:rsidRPr="00A42BE6" w:rsidRDefault="00424CFA" w:rsidP="000E3490">
      <w:pPr>
        <w:pStyle w:val="Heading2"/>
      </w:pPr>
      <w:bookmarkStart w:id="49" w:name="_Toc252518823"/>
      <w:r w:rsidRPr="00036F7F">
        <w:t>Exceptions in the C++ Language Glue API</w:t>
      </w:r>
      <w:bookmarkEnd w:id="49"/>
    </w:p>
    <w:p w14:paraId="31AE7616" w14:textId="77777777" w:rsidR="001500D0" w:rsidRDefault="00424CFA" w:rsidP="001500D0">
      <w:r w:rsidRPr="00A42BE6">
        <w:t xml:space="preserve">Several methods in the GIAPI Language glue can produce exceptions that need to be handled by the client code. Details about the exception class hierarchy and the different types of exceptions in use in the GIAPI are found in section </w:t>
      </w:r>
      <w:r w:rsidR="004A5951" w:rsidRPr="00A42BE6">
        <w:fldChar w:fldCharType="begin"/>
      </w:r>
      <w:r w:rsidRPr="00A42BE6">
        <w:instrText xml:space="preserve"> REF _Ref86243888 \r \h </w:instrText>
      </w:r>
      <w:r w:rsidR="004A5951" w:rsidRPr="00A42BE6">
        <w:fldChar w:fldCharType="separate"/>
      </w:r>
      <w:r w:rsidR="00BF6289">
        <w:t>9</w:t>
      </w:r>
      <w:r w:rsidR="004A5951" w:rsidRPr="00A42BE6">
        <w:fldChar w:fldCharType="end"/>
      </w:r>
      <w:r w:rsidRPr="00A42BE6">
        <w:t xml:space="preserve">. The higher level methods in the GIAPI C++ Language glue abstract the complexity by listing only the base class of all the GIAPI exceptions, the </w:t>
      </w:r>
      <w:r w:rsidRPr="00A42BE6">
        <w:rPr>
          <w:rStyle w:val="Code"/>
        </w:rPr>
        <w:t>giapi::GiapiException</w:t>
      </w:r>
      <w:r w:rsidRPr="00A42BE6">
        <w:t xml:space="preserve"> class. Methods that throw this exception are listed in the following sections. </w:t>
      </w:r>
    </w:p>
    <w:p w14:paraId="0CF4F599" w14:textId="77777777" w:rsidR="001500D0" w:rsidRDefault="001500D0" w:rsidP="001500D0"/>
    <w:p w14:paraId="2C7EACA0" w14:textId="77777777" w:rsidR="001500D0" w:rsidRDefault="001500D0" w:rsidP="001500D0"/>
    <w:p w14:paraId="12B138E4" w14:textId="77777777" w:rsidR="001500D0" w:rsidRDefault="001500D0" w:rsidP="001500D0"/>
    <w:p w14:paraId="33E0303C" w14:textId="77777777" w:rsidR="001500D0" w:rsidRDefault="001500D0" w:rsidP="001500D0"/>
    <w:p w14:paraId="3AA74A7C" w14:textId="77777777" w:rsidR="001500D0" w:rsidRDefault="001500D0" w:rsidP="001500D0"/>
    <w:p w14:paraId="3EE144F9" w14:textId="77777777" w:rsidR="000E3490" w:rsidRPr="00A42BE6" w:rsidRDefault="000E3490" w:rsidP="001500D0">
      <w:pPr>
        <w:spacing w:before="0"/>
        <w:ind w:left="0"/>
        <w:jc w:val="left"/>
      </w:pPr>
    </w:p>
    <w:p w14:paraId="631FDAB3" w14:textId="77777777" w:rsidR="000E3490" w:rsidRPr="00985408" w:rsidRDefault="00424CFA" w:rsidP="000E3490">
      <w:pPr>
        <w:pStyle w:val="Heading1"/>
      </w:pPr>
      <w:bookmarkStart w:id="50" w:name="_Ref24517186"/>
      <w:bookmarkStart w:id="51" w:name="_Ref24517190"/>
      <w:bookmarkStart w:id="52" w:name="_Ref24520196"/>
      <w:bookmarkStart w:id="53" w:name="_Toc252518824"/>
      <w:r w:rsidRPr="00985408">
        <w:t>Providing Status to Gemini</w:t>
      </w:r>
      <w:bookmarkEnd w:id="50"/>
      <w:bookmarkEnd w:id="51"/>
      <w:bookmarkEnd w:id="52"/>
      <w:bookmarkEnd w:id="53"/>
    </w:p>
    <w:p w14:paraId="5815E17D" w14:textId="77777777" w:rsidR="000E3490" w:rsidRPr="00D558BA" w:rsidRDefault="00424CFA" w:rsidP="000E3490">
      <w:pPr>
        <w:pStyle w:val="NormalFirst"/>
      </w:pPr>
      <w:r w:rsidRPr="00D558BA">
        <w:t xml:space="preserve">This section describes how an instrument provides status information to Gemini using the GIAPI C++ API discussed in section 9 of </w:t>
      </w:r>
      <w:r w:rsidR="004A5951" w:rsidRPr="00D558BA">
        <w:fldChar w:fldCharType="begin"/>
      </w:r>
      <w:r w:rsidRPr="00D558BA">
        <w:instrText xml:space="preserve"> REF _Ref64897029 \r \h </w:instrText>
      </w:r>
      <w:r w:rsidR="004A5951" w:rsidRPr="00D558BA">
        <w:fldChar w:fldCharType="separate"/>
      </w:r>
      <w:r w:rsidR="00BF6289">
        <w:t>[2]</w:t>
      </w:r>
      <w:r w:rsidR="004A5951" w:rsidRPr="00D558BA">
        <w:fldChar w:fldCharType="end"/>
      </w:r>
      <w:r w:rsidRPr="00D558BA">
        <w:t>.  Please refer to this section for more information on status usage. We begin by providing an overview on how status is supported in the API and then a description of the different methods available in the library. Examples are shown to illustrate the principal functionalities.</w:t>
      </w:r>
    </w:p>
    <w:p w14:paraId="5A7857CB" w14:textId="77777777" w:rsidR="000E3490" w:rsidRPr="00D558BA" w:rsidRDefault="00424CFA" w:rsidP="000E3490">
      <w:pPr>
        <w:pStyle w:val="Heading2"/>
      </w:pPr>
      <w:bookmarkStart w:id="54" w:name="_Toc252518825"/>
      <w:bookmarkStart w:id="55" w:name="_Ref52450088"/>
      <w:r w:rsidRPr="00D558BA">
        <w:t>General overview</w:t>
      </w:r>
      <w:bookmarkEnd w:id="54"/>
      <w:r w:rsidRPr="00D558BA">
        <w:t xml:space="preserve"> </w:t>
      </w:r>
    </w:p>
    <w:p w14:paraId="55CCE95A" w14:textId="77777777" w:rsidR="000E3490" w:rsidRPr="00DE2CE7" w:rsidRDefault="00424CFA" w:rsidP="000E3490">
      <w:pPr>
        <w:pStyle w:val="NormalFirst"/>
      </w:pPr>
      <w:r w:rsidRPr="00DE2CE7">
        <w:t xml:space="preserve">The functionality required for providing status is provided in a utility class called </w:t>
      </w:r>
      <w:r w:rsidRPr="003D3DB5">
        <w:rPr>
          <w:rStyle w:val="Code"/>
        </w:rPr>
        <w:t>StatusUtil</w:t>
      </w:r>
      <w:r w:rsidRPr="00DE2CE7">
        <w:t xml:space="preserve">. The three types of status items provided by the GIAPI are supported in the C++ API with the classes:  </w:t>
      </w:r>
      <w:r w:rsidRPr="007C1334">
        <w:rPr>
          <w:rStyle w:val="Code"/>
        </w:rPr>
        <w:t>StatusItem</w:t>
      </w:r>
      <w:r w:rsidRPr="00DE2CE7">
        <w:t xml:space="preserve">, </w:t>
      </w:r>
      <w:r w:rsidRPr="007C1334">
        <w:rPr>
          <w:rStyle w:val="Code"/>
        </w:rPr>
        <w:t>AlarmStatusItem</w:t>
      </w:r>
      <w:r w:rsidRPr="00DE2CE7">
        <w:t xml:space="preserve"> and </w:t>
      </w:r>
      <w:r w:rsidRPr="007C1334">
        <w:rPr>
          <w:rStyle w:val="Code"/>
        </w:rPr>
        <w:t>HealthStatusItem</w:t>
      </w:r>
      <w:r w:rsidRPr="00DE2CE7">
        <w:t xml:space="preserve">. </w:t>
      </w:r>
      <w:r w:rsidRPr="00216980">
        <w:rPr>
          <w:rStyle w:val="Code"/>
        </w:rPr>
        <w:t>StatusItem</w:t>
      </w:r>
      <w:r w:rsidRPr="00DE2CE7">
        <w:t xml:space="preserve"> is the base class of the other two.</w:t>
      </w:r>
    </w:p>
    <w:p w14:paraId="3120FD09" w14:textId="77777777" w:rsidR="000E3490" w:rsidRPr="00DE2CE7" w:rsidRDefault="00424CFA" w:rsidP="000E3490">
      <w:r w:rsidRPr="00DE2CE7">
        <w:t xml:space="preserve">In the GIAPI C++ API </w:t>
      </w:r>
      <w:r w:rsidRPr="003D3DB5">
        <w:rPr>
          <w:rStyle w:val="Code"/>
        </w:rPr>
        <w:t>StatusItem</w:t>
      </w:r>
      <w:r w:rsidRPr="00DE2CE7">
        <w:t xml:space="preserve"> contains the following information:</w:t>
      </w:r>
    </w:p>
    <w:p w14:paraId="599805DB" w14:textId="77777777" w:rsidR="000E3490" w:rsidRPr="00D558BA" w:rsidRDefault="000E3490" w:rsidP="000E3490"/>
    <w:tbl>
      <w:tblPr>
        <w:tblW w:w="3773" w:type="pct"/>
        <w:jc w:val="center"/>
        <w:tblInd w:w="1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043"/>
        <w:gridCol w:w="2459"/>
        <w:gridCol w:w="2941"/>
      </w:tblGrid>
      <w:tr w:rsidR="000E3490" w:rsidRPr="00D558BA" w14:paraId="79B8A8F6" w14:textId="77777777">
        <w:trPr>
          <w:jc w:val="center"/>
        </w:trPr>
        <w:tc>
          <w:tcPr>
            <w:tcW w:w="1372" w:type="pct"/>
            <w:shd w:val="solid" w:color="000000" w:fill="FFFFFF"/>
          </w:tcPr>
          <w:p w14:paraId="38257641" w14:textId="77777777" w:rsidR="000E3490" w:rsidRPr="00D558BA" w:rsidRDefault="00424CFA" w:rsidP="000E3490">
            <w:pPr>
              <w:pStyle w:val="NormalFirst"/>
              <w:spacing w:before="40" w:after="40"/>
              <w:ind w:left="0"/>
              <w:jc w:val="center"/>
              <w:rPr>
                <w:b/>
              </w:rPr>
            </w:pPr>
            <w:r w:rsidRPr="00D558BA">
              <w:rPr>
                <w:b/>
              </w:rPr>
              <w:t>Status Item Member</w:t>
            </w:r>
          </w:p>
        </w:tc>
        <w:tc>
          <w:tcPr>
            <w:tcW w:w="1652" w:type="pct"/>
            <w:shd w:val="solid" w:color="000000" w:fill="FFFFFF"/>
          </w:tcPr>
          <w:p w14:paraId="10367156" w14:textId="77777777" w:rsidR="000E3490" w:rsidRPr="00D558BA" w:rsidRDefault="00424CFA" w:rsidP="000E3490">
            <w:pPr>
              <w:pStyle w:val="NormalFirst"/>
              <w:spacing w:before="40" w:after="40"/>
              <w:ind w:left="0"/>
              <w:jc w:val="center"/>
              <w:rPr>
                <w:b/>
              </w:rPr>
            </w:pPr>
            <w:r w:rsidRPr="00D558BA">
              <w:rPr>
                <w:b/>
              </w:rPr>
              <w:t>Description</w:t>
            </w:r>
          </w:p>
        </w:tc>
        <w:tc>
          <w:tcPr>
            <w:tcW w:w="1976" w:type="pct"/>
            <w:shd w:val="solid" w:color="000000" w:fill="FFFFFF"/>
          </w:tcPr>
          <w:p w14:paraId="13A69BEE" w14:textId="77777777" w:rsidR="000E3490" w:rsidRPr="00D558BA" w:rsidRDefault="00424CFA" w:rsidP="000E3490">
            <w:pPr>
              <w:pStyle w:val="NormalFirst"/>
              <w:spacing w:before="40" w:after="40"/>
              <w:ind w:left="0"/>
              <w:jc w:val="center"/>
              <w:rPr>
                <w:b/>
              </w:rPr>
            </w:pPr>
            <w:r w:rsidRPr="00D558BA">
              <w:rPr>
                <w:b/>
              </w:rPr>
              <w:t>Example</w:t>
            </w:r>
          </w:p>
        </w:tc>
      </w:tr>
      <w:tr w:rsidR="000E3490" w:rsidRPr="00D558BA" w14:paraId="72A7E1F7" w14:textId="77777777">
        <w:trPr>
          <w:jc w:val="center"/>
        </w:trPr>
        <w:tc>
          <w:tcPr>
            <w:tcW w:w="1372" w:type="pct"/>
            <w:shd w:val="clear" w:color="auto" w:fill="auto"/>
          </w:tcPr>
          <w:p w14:paraId="3C36EBB7" w14:textId="77777777" w:rsidR="000E3490" w:rsidRPr="00D558BA" w:rsidRDefault="00424CFA" w:rsidP="000E3490">
            <w:pPr>
              <w:pStyle w:val="NormalFirst"/>
              <w:spacing w:before="40" w:after="40"/>
              <w:ind w:left="0"/>
              <w:jc w:val="left"/>
            </w:pPr>
            <w:r w:rsidRPr="00D558BA">
              <w:t>name</w:t>
            </w:r>
          </w:p>
        </w:tc>
        <w:tc>
          <w:tcPr>
            <w:tcW w:w="1652" w:type="pct"/>
            <w:shd w:val="clear" w:color="auto" w:fill="auto"/>
          </w:tcPr>
          <w:p w14:paraId="21FD992F" w14:textId="77777777" w:rsidR="000E3490" w:rsidRPr="00D558BA" w:rsidRDefault="00424CFA" w:rsidP="000E3490">
            <w:pPr>
              <w:pStyle w:val="NormalFirst"/>
              <w:spacing w:before="40" w:after="40"/>
              <w:ind w:left="0"/>
              <w:jc w:val="left"/>
            </w:pPr>
            <w:r w:rsidRPr="00D558BA">
              <w:t>The unique name of the status item.</w:t>
            </w:r>
          </w:p>
        </w:tc>
        <w:tc>
          <w:tcPr>
            <w:tcW w:w="1976" w:type="pct"/>
            <w:shd w:val="clear" w:color="auto" w:fill="auto"/>
          </w:tcPr>
          <w:p w14:paraId="18EA616A" w14:textId="77777777" w:rsidR="000E3490" w:rsidRPr="00D558BA" w:rsidRDefault="00424CFA" w:rsidP="000E3490">
            <w:pPr>
              <w:pStyle w:val="NormalFirst"/>
              <w:spacing w:before="40" w:after="40"/>
              <w:ind w:left="0"/>
              <w:jc w:val="left"/>
            </w:pPr>
            <w:r w:rsidRPr="00D558BA">
              <w:t>INST:blockingfilter</w:t>
            </w:r>
          </w:p>
        </w:tc>
      </w:tr>
      <w:tr w:rsidR="000E3490" w:rsidRPr="00D558BA" w14:paraId="48F00803" w14:textId="77777777">
        <w:trPr>
          <w:jc w:val="center"/>
        </w:trPr>
        <w:tc>
          <w:tcPr>
            <w:tcW w:w="1372" w:type="pct"/>
            <w:shd w:val="clear" w:color="auto" w:fill="auto"/>
          </w:tcPr>
          <w:p w14:paraId="2D94C55B" w14:textId="77777777" w:rsidR="000E3490" w:rsidRPr="00D558BA" w:rsidRDefault="00424CFA" w:rsidP="000E3490">
            <w:pPr>
              <w:pStyle w:val="NormalFirst"/>
              <w:spacing w:before="40" w:after="40"/>
              <w:ind w:left="0"/>
              <w:jc w:val="left"/>
            </w:pPr>
            <w:r w:rsidRPr="00D558BA">
              <w:t>timestamp</w:t>
            </w:r>
            <w:r w:rsidRPr="00D558BA">
              <w:rPr>
                <w:vertAlign w:val="superscript"/>
              </w:rPr>
              <w:t>1</w:t>
            </w:r>
          </w:p>
        </w:tc>
        <w:tc>
          <w:tcPr>
            <w:tcW w:w="1652" w:type="pct"/>
            <w:shd w:val="clear" w:color="auto" w:fill="auto"/>
          </w:tcPr>
          <w:p w14:paraId="3F63FB04" w14:textId="77777777" w:rsidR="000E3490" w:rsidRPr="00D558BA" w:rsidRDefault="00424CFA" w:rsidP="000E3490">
            <w:pPr>
              <w:pStyle w:val="NormalFirst"/>
              <w:spacing w:before="40" w:after="40"/>
              <w:ind w:left="0"/>
              <w:jc w:val="left"/>
            </w:pPr>
            <w:r w:rsidRPr="00D558BA">
              <w:t>The time when the status item value was set.</w:t>
            </w:r>
          </w:p>
        </w:tc>
        <w:tc>
          <w:tcPr>
            <w:tcW w:w="1976" w:type="pct"/>
            <w:shd w:val="clear" w:color="auto" w:fill="auto"/>
          </w:tcPr>
          <w:p w14:paraId="79A1A2D0" w14:textId="77777777" w:rsidR="000E3490" w:rsidRPr="00D558BA" w:rsidRDefault="00424CFA" w:rsidP="000E3490">
            <w:pPr>
              <w:pStyle w:val="NormalFirst"/>
              <w:spacing w:before="40" w:after="40"/>
              <w:ind w:left="0"/>
              <w:jc w:val="left"/>
            </w:pPr>
            <w:r w:rsidRPr="00D558BA">
              <w:t xml:space="preserve">time is in milliseconds since January 1, 1970 UTC. </w:t>
            </w:r>
          </w:p>
        </w:tc>
      </w:tr>
      <w:tr w:rsidR="000E3490" w:rsidRPr="00D558BA" w14:paraId="03406CFD" w14:textId="77777777">
        <w:trPr>
          <w:jc w:val="center"/>
        </w:trPr>
        <w:tc>
          <w:tcPr>
            <w:tcW w:w="1372" w:type="pct"/>
            <w:shd w:val="clear" w:color="auto" w:fill="auto"/>
          </w:tcPr>
          <w:p w14:paraId="3B703E12" w14:textId="77777777" w:rsidR="000E3490" w:rsidRPr="00D558BA" w:rsidRDefault="00424CFA" w:rsidP="000E3490">
            <w:pPr>
              <w:pStyle w:val="NormalFirst"/>
              <w:spacing w:before="40" w:after="40"/>
              <w:ind w:left="0"/>
              <w:jc w:val="left"/>
            </w:pPr>
            <w:r w:rsidRPr="00D558BA">
              <w:t>value</w:t>
            </w:r>
          </w:p>
        </w:tc>
        <w:tc>
          <w:tcPr>
            <w:tcW w:w="1652" w:type="pct"/>
            <w:shd w:val="clear" w:color="auto" w:fill="auto"/>
          </w:tcPr>
          <w:p w14:paraId="5C0A105B" w14:textId="77777777" w:rsidR="000E3490" w:rsidRPr="00D558BA" w:rsidRDefault="00424CFA" w:rsidP="000E3490">
            <w:pPr>
              <w:pStyle w:val="NormalFirst"/>
              <w:spacing w:before="40" w:after="40"/>
              <w:ind w:left="0"/>
              <w:jc w:val="left"/>
            </w:pPr>
            <w:r w:rsidRPr="00D558BA">
              <w:t>The current value of the status item.</w:t>
            </w:r>
          </w:p>
        </w:tc>
        <w:tc>
          <w:tcPr>
            <w:tcW w:w="1976" w:type="pct"/>
            <w:shd w:val="clear" w:color="auto" w:fill="auto"/>
          </w:tcPr>
          <w:p w14:paraId="09224868" w14:textId="77777777" w:rsidR="000E3490" w:rsidRPr="00D558BA" w:rsidRDefault="00424CFA" w:rsidP="000E3490">
            <w:pPr>
              <w:pStyle w:val="NormalFirst"/>
              <w:spacing w:before="40" w:after="40"/>
              <w:ind w:left="0"/>
              <w:jc w:val="left"/>
            </w:pPr>
            <w:r w:rsidRPr="00D558BA">
              <w:t>10, 12.23, “Ready”, K(prime)</w:t>
            </w:r>
          </w:p>
        </w:tc>
      </w:tr>
      <w:tr w:rsidR="000E3490" w:rsidRPr="00D558BA" w14:paraId="3864D7D8" w14:textId="77777777">
        <w:trPr>
          <w:jc w:val="center"/>
        </w:trPr>
        <w:tc>
          <w:tcPr>
            <w:tcW w:w="1372" w:type="pct"/>
            <w:shd w:val="clear" w:color="auto" w:fill="auto"/>
          </w:tcPr>
          <w:p w14:paraId="59A1EA05" w14:textId="77777777" w:rsidR="000E3490" w:rsidRPr="00D558BA" w:rsidRDefault="00424CFA" w:rsidP="000E3490">
            <w:pPr>
              <w:pStyle w:val="NormalFirst"/>
              <w:spacing w:before="40" w:after="40"/>
              <w:ind w:left="0"/>
              <w:jc w:val="left"/>
            </w:pPr>
            <w:r w:rsidRPr="00D558BA">
              <w:t>data type</w:t>
            </w:r>
          </w:p>
        </w:tc>
        <w:tc>
          <w:tcPr>
            <w:tcW w:w="1652" w:type="pct"/>
            <w:shd w:val="clear" w:color="auto" w:fill="auto"/>
          </w:tcPr>
          <w:p w14:paraId="339B9FEE" w14:textId="77777777" w:rsidR="000E3490" w:rsidRPr="00D558BA" w:rsidRDefault="00424CFA" w:rsidP="000E3490">
            <w:pPr>
              <w:pStyle w:val="NormalFirst"/>
              <w:spacing w:before="40" w:after="40"/>
              <w:ind w:left="0"/>
              <w:jc w:val="left"/>
            </w:pPr>
            <w:r w:rsidRPr="00D558BA">
              <w:t>The type for values in the status item.  All values must be of the same type.</w:t>
            </w:r>
          </w:p>
        </w:tc>
        <w:tc>
          <w:tcPr>
            <w:tcW w:w="1976" w:type="pct"/>
            <w:shd w:val="clear" w:color="auto" w:fill="auto"/>
          </w:tcPr>
          <w:p w14:paraId="74533D55" w14:textId="77777777" w:rsidR="000E3490" w:rsidRPr="00D558BA" w:rsidRDefault="00424CFA" w:rsidP="000E3490">
            <w:pPr>
              <w:pStyle w:val="NormalFirst"/>
              <w:spacing w:before="40" w:after="40"/>
              <w:ind w:left="0"/>
              <w:jc w:val="left"/>
            </w:pPr>
            <w:r w:rsidRPr="00D558BA">
              <w:t>Currently support for boolean, integer, float, double and string</w:t>
            </w:r>
          </w:p>
        </w:tc>
      </w:tr>
    </w:tbl>
    <w:p w14:paraId="0FB95DF3" w14:textId="77777777" w:rsidR="000E3490" w:rsidRPr="00D558BA" w:rsidRDefault="00424CFA" w:rsidP="00424CFA">
      <w:pPr>
        <w:numPr>
          <w:ilvl w:val="0"/>
          <w:numId w:val="3"/>
        </w:numPr>
        <w:ind w:right="1008" w:hanging="216"/>
        <w:rPr>
          <w:sz w:val="16"/>
        </w:rPr>
      </w:pPr>
      <w:r w:rsidRPr="00D558BA">
        <w:rPr>
          <w:sz w:val="16"/>
        </w:rPr>
        <w:t>Note that the timestamp is available in the status item, but it is set by the GIAPI as a side effect of setting the value of the item.  The builder code does not need to set the timestamp.</w:t>
      </w:r>
    </w:p>
    <w:p w14:paraId="5555FD01" w14:textId="77777777" w:rsidR="000E3490" w:rsidRPr="00D558BA" w:rsidRDefault="00424CFA" w:rsidP="000E3490">
      <w:pPr>
        <w:pStyle w:val="Caption"/>
        <w:spacing w:before="0"/>
      </w:pPr>
      <w:r w:rsidRPr="00D558BA">
        <w:t xml:space="preserve">Table </w:t>
      </w:r>
      <w:r w:rsidR="004A5951" w:rsidRPr="00D558BA">
        <w:fldChar w:fldCharType="begin"/>
      </w:r>
      <w:r w:rsidRPr="00D558BA">
        <w:instrText xml:space="preserve"> SEQ Table \* ARABIC </w:instrText>
      </w:r>
      <w:r w:rsidR="004A5951" w:rsidRPr="00D558BA">
        <w:fldChar w:fldCharType="separate"/>
      </w:r>
      <w:r w:rsidR="00BF6289">
        <w:rPr>
          <w:noProof/>
        </w:rPr>
        <w:t>1</w:t>
      </w:r>
      <w:r w:rsidR="004A5951" w:rsidRPr="00D558BA">
        <w:fldChar w:fldCharType="end"/>
      </w:r>
      <w:r w:rsidRPr="00D558BA">
        <w:t xml:space="preserve">: </w:t>
      </w:r>
      <w:r w:rsidRPr="003D3DB5">
        <w:rPr>
          <w:rStyle w:val="Code"/>
        </w:rPr>
        <w:t>StatusItem</w:t>
      </w:r>
      <w:r w:rsidRPr="00D558BA">
        <w:t xml:space="preserve"> members</w:t>
      </w:r>
    </w:p>
    <w:p w14:paraId="5ED80560" w14:textId="77777777" w:rsidR="000E3490" w:rsidRPr="002317B7" w:rsidRDefault="00424CFA" w:rsidP="000E3490">
      <w:r>
        <w:t xml:space="preserve">The data types are defined in the </w:t>
      </w:r>
      <w:r w:rsidRPr="002317B7">
        <w:rPr>
          <w:rStyle w:val="Code"/>
        </w:rPr>
        <w:t>giapi::type</w:t>
      </w:r>
      <w:r>
        <w:t xml:space="preserve"> namespace, declared in the </w:t>
      </w:r>
      <w:r w:rsidRPr="002317B7">
        <w:rPr>
          <w:rStyle w:val="Code"/>
        </w:rPr>
        <w:t>&lt;giapi/giapi.h&gt;</w:t>
      </w:r>
      <w:r>
        <w:t xml:space="preserve"> header file. Supported types are </w:t>
      </w:r>
      <w:r w:rsidRPr="002317B7">
        <w:rPr>
          <w:rStyle w:val="Code"/>
        </w:rPr>
        <w:t>BOOLEAN</w:t>
      </w:r>
      <w:r>
        <w:t xml:space="preserve">, </w:t>
      </w:r>
      <w:r w:rsidRPr="002317B7">
        <w:rPr>
          <w:rStyle w:val="Code"/>
        </w:rPr>
        <w:t>INT</w:t>
      </w:r>
      <w:r>
        <w:t xml:space="preserve">, </w:t>
      </w:r>
      <w:r w:rsidRPr="002317B7">
        <w:rPr>
          <w:rStyle w:val="Code"/>
        </w:rPr>
        <w:t>FLOAT</w:t>
      </w:r>
      <w:r>
        <w:t xml:space="preserve">, </w:t>
      </w:r>
      <w:r w:rsidRPr="002317B7">
        <w:rPr>
          <w:rStyle w:val="Code"/>
        </w:rPr>
        <w:t>DOUBLE</w:t>
      </w:r>
      <w:r>
        <w:t xml:space="preserve"> and </w:t>
      </w:r>
      <w:r w:rsidRPr="002317B7">
        <w:rPr>
          <w:rStyle w:val="Code"/>
        </w:rPr>
        <w:t>STRING</w:t>
      </w:r>
      <w:r>
        <w:t xml:space="preserve">. </w:t>
      </w:r>
      <w:r w:rsidRPr="002317B7">
        <w:t xml:space="preserve"> </w:t>
      </w:r>
    </w:p>
    <w:p w14:paraId="205310F0" w14:textId="77777777" w:rsidR="000E3490" w:rsidRDefault="00424CFA" w:rsidP="000E3490">
      <w:r w:rsidRPr="003D3DB5">
        <w:rPr>
          <w:rStyle w:val="Code"/>
        </w:rPr>
        <w:t>AlarmStatusItem</w:t>
      </w:r>
      <w:r>
        <w:t xml:space="preserve"> adds a </w:t>
      </w:r>
      <w:r>
        <w:rPr>
          <w:i/>
        </w:rPr>
        <w:t>severity</w:t>
      </w:r>
      <w:r>
        <w:t xml:space="preserve">, a </w:t>
      </w:r>
      <w:r>
        <w:rPr>
          <w:i/>
        </w:rPr>
        <w:t>cause</w:t>
      </w:r>
      <w:r>
        <w:t xml:space="preserve"> and a </w:t>
      </w:r>
      <w:r>
        <w:rPr>
          <w:i/>
        </w:rPr>
        <w:t>message</w:t>
      </w:r>
      <w:r>
        <w:t xml:space="preserve">. </w:t>
      </w:r>
      <w:r>
        <w:rPr>
          <w:i/>
        </w:rPr>
        <w:t xml:space="preserve">Severity </w:t>
      </w:r>
      <w:r>
        <w:t xml:space="preserve">and </w:t>
      </w:r>
      <w:r>
        <w:rPr>
          <w:i/>
        </w:rPr>
        <w:t>cause</w:t>
      </w:r>
      <w:r>
        <w:t xml:space="preserve"> are defined as enumerated types in the GIAPI C++ API. The valid values for them are shown in the following table. These enumerated types are defined in the </w:t>
      </w:r>
      <w:r w:rsidRPr="00DE2CE7">
        <w:rPr>
          <w:rStyle w:val="Code"/>
        </w:rPr>
        <w:t>giapi::alarm</w:t>
      </w:r>
      <w:r>
        <w:t xml:space="preserve"> namespace and are called </w:t>
      </w:r>
      <w:r w:rsidRPr="00DE2CE7">
        <w:rPr>
          <w:rStyle w:val="Code"/>
        </w:rPr>
        <w:t>Severity</w:t>
      </w:r>
      <w:r>
        <w:t xml:space="preserve"> and </w:t>
      </w:r>
      <w:r w:rsidRPr="00DE2CE7">
        <w:rPr>
          <w:rStyle w:val="Code"/>
        </w:rPr>
        <w:t>Cause</w:t>
      </w:r>
      <w:r>
        <w:t xml:space="preserve">, respectively. They are also declared in the </w:t>
      </w:r>
      <w:r w:rsidRPr="002317B7">
        <w:rPr>
          <w:rStyle w:val="Code"/>
        </w:rPr>
        <w:t>&lt;giapi/giapi.h&gt;</w:t>
      </w:r>
      <w:r>
        <w:t xml:space="preserve"> header. </w:t>
      </w:r>
    </w:p>
    <w:p w14:paraId="2DBD9198" w14:textId="77777777" w:rsidR="000E3490" w:rsidRPr="00D558BA" w:rsidRDefault="000E3490" w:rsidP="000E3490"/>
    <w:tbl>
      <w:tblPr>
        <w:tblW w:w="3773" w:type="pct"/>
        <w:jc w:val="center"/>
        <w:tblInd w:w="1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043"/>
        <w:gridCol w:w="2459"/>
        <w:gridCol w:w="2941"/>
      </w:tblGrid>
      <w:tr w:rsidR="000E3490" w:rsidRPr="00D558BA" w14:paraId="3AE14866" w14:textId="77777777">
        <w:trPr>
          <w:jc w:val="center"/>
        </w:trPr>
        <w:tc>
          <w:tcPr>
            <w:tcW w:w="1372" w:type="pct"/>
            <w:shd w:val="solid" w:color="000000" w:fill="FFFFFF"/>
          </w:tcPr>
          <w:p w14:paraId="5C8735DB" w14:textId="77777777" w:rsidR="000E3490" w:rsidRPr="00D558BA" w:rsidRDefault="00424CFA" w:rsidP="000E3490">
            <w:pPr>
              <w:pStyle w:val="NormalFirst"/>
              <w:spacing w:before="40" w:after="40"/>
              <w:ind w:left="0"/>
              <w:jc w:val="center"/>
              <w:rPr>
                <w:b/>
              </w:rPr>
            </w:pPr>
            <w:r w:rsidRPr="00D558BA">
              <w:rPr>
                <w:b/>
              </w:rPr>
              <w:t>Status Item Member</w:t>
            </w:r>
          </w:p>
        </w:tc>
        <w:tc>
          <w:tcPr>
            <w:tcW w:w="1652" w:type="pct"/>
            <w:shd w:val="solid" w:color="000000" w:fill="FFFFFF"/>
          </w:tcPr>
          <w:p w14:paraId="4A29F0E5" w14:textId="77777777" w:rsidR="000E3490" w:rsidRPr="00D558BA" w:rsidRDefault="00424CFA" w:rsidP="000E3490">
            <w:pPr>
              <w:pStyle w:val="NormalFirst"/>
              <w:spacing w:before="40" w:after="40"/>
              <w:ind w:left="0"/>
              <w:jc w:val="center"/>
              <w:rPr>
                <w:b/>
              </w:rPr>
            </w:pPr>
            <w:r w:rsidRPr="00D558BA">
              <w:rPr>
                <w:b/>
              </w:rPr>
              <w:t>Description</w:t>
            </w:r>
          </w:p>
        </w:tc>
        <w:tc>
          <w:tcPr>
            <w:tcW w:w="1976" w:type="pct"/>
            <w:shd w:val="solid" w:color="000000" w:fill="FFFFFF"/>
          </w:tcPr>
          <w:p w14:paraId="460B4EF8" w14:textId="77777777" w:rsidR="000E3490" w:rsidRPr="00D558BA" w:rsidRDefault="00424CFA" w:rsidP="000E3490">
            <w:pPr>
              <w:pStyle w:val="NormalFirst"/>
              <w:spacing w:before="40" w:after="40"/>
              <w:ind w:left="0"/>
              <w:jc w:val="center"/>
              <w:rPr>
                <w:b/>
              </w:rPr>
            </w:pPr>
            <w:r w:rsidRPr="00D558BA">
              <w:rPr>
                <w:b/>
              </w:rPr>
              <w:t>Values</w:t>
            </w:r>
          </w:p>
        </w:tc>
      </w:tr>
      <w:tr w:rsidR="000E3490" w:rsidRPr="00D558BA" w14:paraId="3466ACB9" w14:textId="77777777">
        <w:trPr>
          <w:jc w:val="center"/>
        </w:trPr>
        <w:tc>
          <w:tcPr>
            <w:tcW w:w="1372" w:type="pct"/>
            <w:shd w:val="clear" w:color="auto" w:fill="auto"/>
          </w:tcPr>
          <w:p w14:paraId="6FA355C1" w14:textId="77777777" w:rsidR="000E3490" w:rsidRPr="00D558BA" w:rsidRDefault="00424CFA" w:rsidP="000E3490">
            <w:pPr>
              <w:pStyle w:val="NormalFirst"/>
              <w:spacing w:before="40" w:after="40"/>
              <w:ind w:left="0"/>
              <w:jc w:val="left"/>
            </w:pPr>
            <w:r w:rsidRPr="00D558BA">
              <w:t>severity</w:t>
            </w:r>
          </w:p>
        </w:tc>
        <w:tc>
          <w:tcPr>
            <w:tcW w:w="1652" w:type="pct"/>
            <w:shd w:val="clear" w:color="auto" w:fill="auto"/>
          </w:tcPr>
          <w:p w14:paraId="681DD21C" w14:textId="77777777" w:rsidR="000E3490" w:rsidRPr="00D558BA" w:rsidRDefault="00424CFA" w:rsidP="000E3490">
            <w:pPr>
              <w:pStyle w:val="NormalFirst"/>
              <w:spacing w:before="40" w:after="40"/>
              <w:ind w:left="0"/>
              <w:jc w:val="left"/>
            </w:pPr>
            <w:r w:rsidRPr="00D558BA">
              <w:t>Severity indicates whether or not the alarm is catastrophic</w:t>
            </w:r>
          </w:p>
        </w:tc>
        <w:tc>
          <w:tcPr>
            <w:tcW w:w="1976" w:type="pct"/>
            <w:shd w:val="clear" w:color="auto" w:fill="auto"/>
          </w:tcPr>
          <w:p w14:paraId="5B1265E5" w14:textId="77777777" w:rsidR="000E3490" w:rsidRPr="00DE2CE7" w:rsidRDefault="00424CFA" w:rsidP="000E3490">
            <w:pPr>
              <w:pStyle w:val="NormalFirst"/>
              <w:spacing w:before="0" w:after="40"/>
              <w:ind w:left="0"/>
              <w:jc w:val="left"/>
              <w:rPr>
                <w:rStyle w:val="Code"/>
              </w:rPr>
            </w:pPr>
            <w:r w:rsidRPr="00DE2CE7">
              <w:rPr>
                <w:rStyle w:val="Code"/>
              </w:rPr>
              <w:t>ALARM_OK</w:t>
            </w:r>
          </w:p>
          <w:p w14:paraId="6BDBE758" w14:textId="77777777" w:rsidR="000E3490" w:rsidRPr="00DE2CE7" w:rsidRDefault="00424CFA" w:rsidP="000E3490">
            <w:pPr>
              <w:spacing w:before="0" w:after="40"/>
              <w:ind w:left="0"/>
              <w:jc w:val="left"/>
              <w:rPr>
                <w:rStyle w:val="Code"/>
              </w:rPr>
            </w:pPr>
            <w:r w:rsidRPr="00DE2CE7">
              <w:rPr>
                <w:rStyle w:val="Code"/>
              </w:rPr>
              <w:t>ALARM_WARNING</w:t>
            </w:r>
          </w:p>
          <w:p w14:paraId="6E46FD0C" w14:textId="77777777" w:rsidR="000E3490" w:rsidRPr="00DE2CE7" w:rsidRDefault="00424CFA" w:rsidP="000E3490">
            <w:pPr>
              <w:spacing w:before="0"/>
              <w:ind w:left="0"/>
              <w:jc w:val="left"/>
              <w:rPr>
                <w:rStyle w:val="Code"/>
              </w:rPr>
            </w:pPr>
            <w:r w:rsidRPr="00DE2CE7">
              <w:rPr>
                <w:rStyle w:val="Code"/>
              </w:rPr>
              <w:t>ALARM_FAILURE</w:t>
            </w:r>
          </w:p>
        </w:tc>
      </w:tr>
      <w:tr w:rsidR="000E3490" w:rsidRPr="00D558BA" w14:paraId="5A4F21B0" w14:textId="77777777">
        <w:trPr>
          <w:jc w:val="center"/>
        </w:trPr>
        <w:tc>
          <w:tcPr>
            <w:tcW w:w="1372" w:type="pct"/>
            <w:shd w:val="clear" w:color="auto" w:fill="auto"/>
          </w:tcPr>
          <w:p w14:paraId="61FCF651" w14:textId="77777777" w:rsidR="000E3490" w:rsidRPr="00D558BA" w:rsidRDefault="00424CFA" w:rsidP="000E3490">
            <w:pPr>
              <w:pStyle w:val="NormalFirst"/>
              <w:spacing w:before="40" w:after="40"/>
              <w:ind w:left="0"/>
              <w:jc w:val="left"/>
            </w:pPr>
            <w:r w:rsidRPr="00D558BA">
              <w:t>cause</w:t>
            </w:r>
          </w:p>
        </w:tc>
        <w:tc>
          <w:tcPr>
            <w:tcW w:w="1652" w:type="pct"/>
            <w:shd w:val="clear" w:color="auto" w:fill="auto"/>
          </w:tcPr>
          <w:p w14:paraId="40827BB6" w14:textId="77777777" w:rsidR="000E3490" w:rsidRPr="00D558BA" w:rsidRDefault="00424CFA" w:rsidP="000E3490">
            <w:pPr>
              <w:pStyle w:val="NormalFirst"/>
              <w:spacing w:before="40" w:after="40"/>
              <w:ind w:left="0"/>
              <w:jc w:val="left"/>
            </w:pPr>
            <w:r w:rsidRPr="00D558BA">
              <w:t>Cause indicates the cause of an alarm.</w:t>
            </w:r>
          </w:p>
        </w:tc>
        <w:tc>
          <w:tcPr>
            <w:tcW w:w="1976" w:type="pct"/>
            <w:shd w:val="clear" w:color="auto" w:fill="auto"/>
          </w:tcPr>
          <w:p w14:paraId="68D0B960" w14:textId="77777777" w:rsidR="000E3490" w:rsidRPr="00DE2CE7" w:rsidRDefault="00424CFA" w:rsidP="000E3490">
            <w:pPr>
              <w:spacing w:before="40" w:after="40"/>
              <w:ind w:left="0"/>
              <w:rPr>
                <w:rStyle w:val="Code"/>
              </w:rPr>
            </w:pPr>
            <w:r w:rsidRPr="00DE2CE7">
              <w:rPr>
                <w:rStyle w:val="Code"/>
              </w:rPr>
              <w:t>ALARM_CAUSE_OK</w:t>
            </w:r>
          </w:p>
          <w:p w14:paraId="2A6483EC" w14:textId="77777777" w:rsidR="000E3490" w:rsidRPr="00DE2CE7" w:rsidRDefault="00424CFA" w:rsidP="000E3490">
            <w:pPr>
              <w:spacing w:before="40" w:after="40"/>
              <w:ind w:left="0"/>
              <w:rPr>
                <w:rStyle w:val="Code"/>
              </w:rPr>
            </w:pPr>
            <w:r w:rsidRPr="00DE2CE7">
              <w:rPr>
                <w:rStyle w:val="Code"/>
              </w:rPr>
              <w:t>ALARM_CAUSE_HIHI</w:t>
            </w:r>
          </w:p>
          <w:p w14:paraId="6D25CBB9" w14:textId="77777777" w:rsidR="000E3490" w:rsidRPr="00DE2CE7" w:rsidRDefault="00424CFA" w:rsidP="000E3490">
            <w:pPr>
              <w:spacing w:before="40" w:after="40"/>
              <w:ind w:left="0"/>
              <w:rPr>
                <w:rStyle w:val="Code"/>
              </w:rPr>
            </w:pPr>
            <w:r w:rsidRPr="00DE2CE7">
              <w:rPr>
                <w:rStyle w:val="Code"/>
              </w:rPr>
              <w:t>ALARM_CAUSE_HI</w:t>
            </w:r>
          </w:p>
          <w:p w14:paraId="5E0573FD" w14:textId="77777777" w:rsidR="000E3490" w:rsidRPr="00DE2CE7" w:rsidRDefault="00424CFA" w:rsidP="000E3490">
            <w:pPr>
              <w:spacing w:before="40" w:after="40"/>
              <w:ind w:left="0"/>
              <w:rPr>
                <w:rStyle w:val="Code"/>
              </w:rPr>
            </w:pPr>
            <w:r w:rsidRPr="00DE2CE7">
              <w:rPr>
                <w:rStyle w:val="Code"/>
              </w:rPr>
              <w:t>ALARM_CAUSE_LOLO</w:t>
            </w:r>
          </w:p>
          <w:p w14:paraId="123F8D73" w14:textId="77777777" w:rsidR="000E3490" w:rsidRPr="00DE2CE7" w:rsidRDefault="00424CFA" w:rsidP="000E3490">
            <w:pPr>
              <w:spacing w:before="40" w:after="40"/>
              <w:ind w:left="0"/>
              <w:rPr>
                <w:rStyle w:val="Code"/>
              </w:rPr>
            </w:pPr>
            <w:r w:rsidRPr="00DE2CE7">
              <w:rPr>
                <w:rStyle w:val="Code"/>
              </w:rPr>
              <w:t>ALARM_CAUSE_LO</w:t>
            </w:r>
          </w:p>
          <w:p w14:paraId="2B2234C5" w14:textId="77777777" w:rsidR="000E3490" w:rsidRPr="00DE2CE7" w:rsidRDefault="00424CFA" w:rsidP="000E3490">
            <w:pPr>
              <w:spacing w:before="40" w:after="40"/>
              <w:ind w:left="0"/>
              <w:rPr>
                <w:rStyle w:val="Code"/>
              </w:rPr>
            </w:pPr>
            <w:r w:rsidRPr="00DE2CE7">
              <w:rPr>
                <w:rStyle w:val="Code"/>
              </w:rPr>
              <w:t>ALARM_CAUSE_OTHER</w:t>
            </w:r>
          </w:p>
        </w:tc>
      </w:tr>
      <w:tr w:rsidR="000E3490" w:rsidRPr="00D558BA" w14:paraId="796E9A8E" w14:textId="77777777">
        <w:trPr>
          <w:jc w:val="center"/>
        </w:trPr>
        <w:tc>
          <w:tcPr>
            <w:tcW w:w="1372" w:type="pct"/>
            <w:shd w:val="clear" w:color="auto" w:fill="auto"/>
          </w:tcPr>
          <w:p w14:paraId="28CC38A7" w14:textId="77777777" w:rsidR="000E3490" w:rsidRPr="00D558BA" w:rsidRDefault="00424CFA" w:rsidP="000E3490">
            <w:pPr>
              <w:pStyle w:val="NormalFirst"/>
              <w:spacing w:before="40" w:after="40"/>
              <w:ind w:left="0"/>
              <w:jc w:val="left"/>
            </w:pPr>
            <w:r w:rsidRPr="00D558BA">
              <w:t>message</w:t>
            </w:r>
          </w:p>
        </w:tc>
        <w:tc>
          <w:tcPr>
            <w:tcW w:w="1652" w:type="pct"/>
            <w:shd w:val="clear" w:color="auto" w:fill="auto"/>
          </w:tcPr>
          <w:p w14:paraId="3DA61EBB" w14:textId="77777777" w:rsidR="000E3490" w:rsidRPr="002108E0" w:rsidRDefault="00424CFA" w:rsidP="000E3490">
            <w:pPr>
              <w:pStyle w:val="NormalFirst"/>
              <w:spacing w:before="40" w:after="40"/>
              <w:ind w:left="0"/>
              <w:jc w:val="left"/>
            </w:pPr>
            <w:r w:rsidRPr="00D558BA">
              <w:t xml:space="preserve">Message can be used to describe the cause of an </w:t>
            </w:r>
            <w:r w:rsidRPr="00D558BA">
              <w:lastRenderedPageBreak/>
              <w:t xml:space="preserve">alarm condition.  Message is required with the </w:t>
            </w:r>
            <w:r w:rsidRPr="00DE2CE7">
              <w:rPr>
                <w:rStyle w:val="Code"/>
              </w:rPr>
              <w:t>ALARM_CAUSE_OTHER</w:t>
            </w:r>
            <w:r w:rsidRPr="00D558BA">
              <w:t xml:space="preserve"> alarm cause</w:t>
            </w:r>
          </w:p>
        </w:tc>
        <w:tc>
          <w:tcPr>
            <w:tcW w:w="1976" w:type="pct"/>
            <w:shd w:val="clear" w:color="auto" w:fill="auto"/>
          </w:tcPr>
          <w:p w14:paraId="28F5D163" w14:textId="77777777" w:rsidR="000E3490" w:rsidRPr="00D558BA" w:rsidRDefault="000E3490" w:rsidP="000E3490">
            <w:pPr>
              <w:pStyle w:val="NormalFirst"/>
              <w:spacing w:before="40" w:after="40"/>
              <w:ind w:left="0"/>
            </w:pPr>
          </w:p>
        </w:tc>
      </w:tr>
    </w:tbl>
    <w:p w14:paraId="232C2064" w14:textId="77777777" w:rsidR="000E3490" w:rsidRDefault="00424CFA" w:rsidP="000E3490">
      <w:pPr>
        <w:pStyle w:val="Caption"/>
      </w:pPr>
      <w:r w:rsidRPr="00D558BA">
        <w:lastRenderedPageBreak/>
        <w:t xml:space="preserve">Table </w:t>
      </w:r>
      <w:r w:rsidR="004A5951" w:rsidRPr="00D558BA">
        <w:fldChar w:fldCharType="begin"/>
      </w:r>
      <w:r w:rsidRPr="00D558BA">
        <w:instrText xml:space="preserve"> SEQ Table \* ARABIC </w:instrText>
      </w:r>
      <w:r w:rsidR="004A5951" w:rsidRPr="00D558BA">
        <w:fldChar w:fldCharType="separate"/>
      </w:r>
      <w:r w:rsidR="00BF6289">
        <w:rPr>
          <w:noProof/>
        </w:rPr>
        <w:t>2</w:t>
      </w:r>
      <w:r w:rsidR="004A5951" w:rsidRPr="00D558BA">
        <w:fldChar w:fldCharType="end"/>
      </w:r>
      <w:r w:rsidRPr="00D558BA">
        <w:t>: Alarm status members. Enumerated types defined in the giapi::alarm namespace</w:t>
      </w:r>
    </w:p>
    <w:p w14:paraId="6EE357E5" w14:textId="77777777" w:rsidR="000E3490" w:rsidRPr="00DE2CE7" w:rsidRDefault="00424CFA" w:rsidP="000E3490">
      <w:r w:rsidRPr="00DE2CE7">
        <w:t xml:space="preserve">Finally, </w:t>
      </w:r>
      <w:r w:rsidRPr="003D3DB5">
        <w:rPr>
          <w:rStyle w:val="Code"/>
        </w:rPr>
        <w:t>HealthStatusItems</w:t>
      </w:r>
      <w:r w:rsidRPr="00DE2CE7">
        <w:t xml:space="preserve"> are special status items whose valid values are one of the following enumerated types defined in the </w:t>
      </w:r>
      <w:r w:rsidRPr="002317B7">
        <w:rPr>
          <w:rStyle w:val="Code"/>
        </w:rPr>
        <w:t>giapi::health</w:t>
      </w:r>
      <w:r w:rsidRPr="00DE2CE7">
        <w:t xml:space="preserve"> namespace. </w:t>
      </w:r>
    </w:p>
    <w:p w14:paraId="22AFD58B" w14:textId="77777777" w:rsidR="000E3490" w:rsidRPr="00DE2CE7" w:rsidRDefault="000E3490" w:rsidP="000E3490">
      <w:pPr>
        <w:ind w:left="0"/>
      </w:pPr>
    </w:p>
    <w:tbl>
      <w:tblPr>
        <w:tblW w:w="2282" w:type="pct"/>
        <w:jc w:val="center"/>
        <w:tblInd w:w="1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041"/>
        <w:gridCol w:w="2461"/>
      </w:tblGrid>
      <w:tr w:rsidR="000E3490" w:rsidRPr="00D558BA" w14:paraId="762C0782" w14:textId="77777777">
        <w:trPr>
          <w:jc w:val="center"/>
        </w:trPr>
        <w:tc>
          <w:tcPr>
            <w:tcW w:w="2267" w:type="pct"/>
            <w:shd w:val="solid" w:color="000000" w:fill="FFFFFF"/>
          </w:tcPr>
          <w:p w14:paraId="4E9FF7F5" w14:textId="77777777" w:rsidR="000E3490" w:rsidRPr="00D558BA" w:rsidRDefault="00424CFA" w:rsidP="000E3490">
            <w:pPr>
              <w:pStyle w:val="NormalFirst"/>
              <w:spacing w:before="40" w:after="40"/>
              <w:ind w:left="0"/>
              <w:jc w:val="center"/>
              <w:rPr>
                <w:b/>
              </w:rPr>
            </w:pPr>
            <w:r w:rsidRPr="00D558BA">
              <w:rPr>
                <w:b/>
              </w:rPr>
              <w:t>Health Value</w:t>
            </w:r>
          </w:p>
        </w:tc>
        <w:tc>
          <w:tcPr>
            <w:tcW w:w="2733" w:type="pct"/>
            <w:shd w:val="solid" w:color="000000" w:fill="FFFFFF"/>
          </w:tcPr>
          <w:p w14:paraId="69F85043" w14:textId="77777777" w:rsidR="000E3490" w:rsidRPr="00D558BA" w:rsidRDefault="00424CFA" w:rsidP="000E3490">
            <w:pPr>
              <w:pStyle w:val="NormalFirst"/>
              <w:spacing w:before="40" w:after="40"/>
              <w:ind w:left="0"/>
              <w:jc w:val="center"/>
              <w:rPr>
                <w:b/>
              </w:rPr>
            </w:pPr>
            <w:r w:rsidRPr="00D558BA">
              <w:rPr>
                <w:b/>
              </w:rPr>
              <w:t>Description</w:t>
            </w:r>
          </w:p>
        </w:tc>
      </w:tr>
      <w:tr w:rsidR="000E3490" w:rsidRPr="00D558BA" w14:paraId="389FC4D0" w14:textId="77777777">
        <w:trPr>
          <w:jc w:val="center"/>
        </w:trPr>
        <w:tc>
          <w:tcPr>
            <w:tcW w:w="2267" w:type="pct"/>
            <w:shd w:val="clear" w:color="auto" w:fill="auto"/>
          </w:tcPr>
          <w:p w14:paraId="1228F905" w14:textId="77777777" w:rsidR="000E3490" w:rsidRPr="00DE2CE7" w:rsidRDefault="00424CFA" w:rsidP="000E3490">
            <w:pPr>
              <w:pStyle w:val="NormalFirst"/>
              <w:spacing w:before="40" w:after="40"/>
              <w:ind w:left="0"/>
              <w:jc w:val="left"/>
              <w:rPr>
                <w:rStyle w:val="Code"/>
              </w:rPr>
            </w:pPr>
            <w:r w:rsidRPr="00DE2CE7">
              <w:rPr>
                <w:rStyle w:val="Code"/>
              </w:rPr>
              <w:t>GOOD</w:t>
            </w:r>
          </w:p>
        </w:tc>
        <w:tc>
          <w:tcPr>
            <w:tcW w:w="2733" w:type="pct"/>
            <w:shd w:val="clear" w:color="auto" w:fill="auto"/>
          </w:tcPr>
          <w:p w14:paraId="48E5F2C8" w14:textId="77777777" w:rsidR="000E3490" w:rsidRPr="00D558BA" w:rsidRDefault="00424CFA" w:rsidP="000E3490">
            <w:pPr>
              <w:pStyle w:val="NormalFirst"/>
              <w:spacing w:before="40" w:after="40"/>
              <w:ind w:left="0"/>
              <w:jc w:val="left"/>
            </w:pPr>
            <w:r w:rsidRPr="00D558BA">
              <w:t>The system/subsystem is normal</w:t>
            </w:r>
          </w:p>
        </w:tc>
      </w:tr>
      <w:tr w:rsidR="000E3490" w:rsidRPr="00D558BA" w14:paraId="7B52E896" w14:textId="77777777">
        <w:trPr>
          <w:jc w:val="center"/>
        </w:trPr>
        <w:tc>
          <w:tcPr>
            <w:tcW w:w="2267" w:type="pct"/>
            <w:shd w:val="clear" w:color="auto" w:fill="auto"/>
          </w:tcPr>
          <w:p w14:paraId="644E3774" w14:textId="77777777" w:rsidR="000E3490" w:rsidRPr="00DE2CE7" w:rsidRDefault="00424CFA" w:rsidP="000E3490">
            <w:pPr>
              <w:pStyle w:val="NormalFirst"/>
              <w:spacing w:before="40" w:after="40"/>
              <w:ind w:left="0"/>
              <w:jc w:val="left"/>
              <w:rPr>
                <w:rStyle w:val="Code"/>
              </w:rPr>
            </w:pPr>
            <w:r w:rsidRPr="00DE2CE7">
              <w:rPr>
                <w:rStyle w:val="Code"/>
              </w:rPr>
              <w:t>WARNING</w:t>
            </w:r>
          </w:p>
        </w:tc>
        <w:tc>
          <w:tcPr>
            <w:tcW w:w="2733" w:type="pct"/>
            <w:shd w:val="clear" w:color="auto" w:fill="auto"/>
          </w:tcPr>
          <w:p w14:paraId="27B23974" w14:textId="77777777" w:rsidR="000E3490" w:rsidRPr="00D558BA" w:rsidRDefault="00424CFA" w:rsidP="000E3490">
            <w:pPr>
              <w:pStyle w:val="NormalFirst"/>
              <w:spacing w:before="40" w:after="40"/>
              <w:ind w:left="0"/>
              <w:jc w:val="left"/>
            </w:pPr>
            <w:r w:rsidRPr="00D558BA">
              <w:t xml:space="preserve">The system/subsystem is operating, but not normally. </w:t>
            </w:r>
          </w:p>
        </w:tc>
      </w:tr>
      <w:tr w:rsidR="000E3490" w:rsidRPr="00D558BA" w14:paraId="7C93B188" w14:textId="77777777">
        <w:trPr>
          <w:jc w:val="center"/>
        </w:trPr>
        <w:tc>
          <w:tcPr>
            <w:tcW w:w="2267" w:type="pct"/>
            <w:shd w:val="clear" w:color="auto" w:fill="auto"/>
          </w:tcPr>
          <w:p w14:paraId="36B1AD57" w14:textId="77777777" w:rsidR="000E3490" w:rsidRPr="00DE2CE7" w:rsidRDefault="00424CFA" w:rsidP="000E3490">
            <w:pPr>
              <w:pStyle w:val="NormalFirst"/>
              <w:spacing w:before="40" w:after="40"/>
              <w:ind w:left="0"/>
              <w:jc w:val="left"/>
              <w:rPr>
                <w:rStyle w:val="Code"/>
              </w:rPr>
            </w:pPr>
            <w:r w:rsidRPr="00DE2CE7">
              <w:rPr>
                <w:rStyle w:val="Code"/>
              </w:rPr>
              <w:t>BAD</w:t>
            </w:r>
          </w:p>
        </w:tc>
        <w:tc>
          <w:tcPr>
            <w:tcW w:w="2733" w:type="pct"/>
            <w:shd w:val="clear" w:color="auto" w:fill="auto"/>
          </w:tcPr>
          <w:p w14:paraId="5953BD58" w14:textId="77777777" w:rsidR="000E3490" w:rsidRPr="002108E0" w:rsidRDefault="00424CFA" w:rsidP="000E3490">
            <w:pPr>
              <w:pStyle w:val="NormalFirst"/>
              <w:spacing w:before="40" w:after="40"/>
              <w:ind w:left="0"/>
              <w:jc w:val="left"/>
            </w:pPr>
            <w:r w:rsidRPr="00D558BA">
              <w:t xml:space="preserve">The system/subsystem is not operating. </w:t>
            </w:r>
          </w:p>
        </w:tc>
      </w:tr>
    </w:tbl>
    <w:p w14:paraId="490EA312" w14:textId="77777777" w:rsidR="000E3490" w:rsidRPr="00D558BA" w:rsidRDefault="00424CFA" w:rsidP="000E3490">
      <w:pPr>
        <w:pStyle w:val="Caption"/>
      </w:pPr>
      <w:r w:rsidRPr="00D558BA">
        <w:t xml:space="preserve">Table </w:t>
      </w:r>
      <w:r w:rsidR="004A5951" w:rsidRPr="00D558BA">
        <w:fldChar w:fldCharType="begin"/>
      </w:r>
      <w:r w:rsidRPr="00D558BA">
        <w:instrText xml:space="preserve"> SEQ Table \* ARABIC </w:instrText>
      </w:r>
      <w:r w:rsidR="004A5951" w:rsidRPr="00D558BA">
        <w:fldChar w:fldCharType="separate"/>
      </w:r>
      <w:r w:rsidR="00BF6289">
        <w:rPr>
          <w:noProof/>
        </w:rPr>
        <w:t>3</w:t>
      </w:r>
      <w:r w:rsidR="004A5951" w:rsidRPr="00D558BA">
        <w:fldChar w:fldCharType="end"/>
      </w:r>
      <w:r w:rsidRPr="00D558BA">
        <w:t>: Health Values, defined in the giapi::health namespace</w:t>
      </w:r>
    </w:p>
    <w:p w14:paraId="5192BC56" w14:textId="77777777" w:rsidR="000E3490" w:rsidRPr="00DE2CE7" w:rsidRDefault="00424CFA" w:rsidP="000E3490">
      <w:r w:rsidRPr="00DE2CE7">
        <w:t xml:space="preserve">The enumerated values are defined in the </w:t>
      </w:r>
      <w:r w:rsidRPr="00DE2CE7">
        <w:rPr>
          <w:rStyle w:val="Code"/>
        </w:rPr>
        <w:t>giapi::health</w:t>
      </w:r>
      <w:r w:rsidRPr="00DE2CE7">
        <w:t xml:space="preserve"> namespace, declared in the </w:t>
      </w:r>
      <w:r w:rsidRPr="002317B7">
        <w:rPr>
          <w:rStyle w:val="Code"/>
        </w:rPr>
        <w:t>&lt;giapi/giapi.h&gt;</w:t>
      </w:r>
      <w:r w:rsidRPr="00DE2CE7">
        <w:t xml:space="preserve"> header file. The full name of a health status value would be </w:t>
      </w:r>
      <w:r w:rsidRPr="00DE2CE7">
        <w:rPr>
          <w:rStyle w:val="Code"/>
        </w:rPr>
        <w:t xml:space="preserve">giapi::health::GOOD </w:t>
      </w:r>
      <w:r w:rsidRPr="00DE2CE7">
        <w:t xml:space="preserve">for instance. </w:t>
      </w:r>
    </w:p>
    <w:p w14:paraId="054FFE12" w14:textId="77777777" w:rsidR="000E3490" w:rsidRPr="00DE2CE7" w:rsidRDefault="00424CFA" w:rsidP="000E3490">
      <w:r w:rsidRPr="00DE2CE7">
        <w:t xml:space="preserve">All the status items need to be initialized in the GIAPI framework before using them. The initialization usually means to give them a name and an associated data type. For health status items the data type is fixed, therefore it is not needed during initialization. </w:t>
      </w:r>
    </w:p>
    <w:p w14:paraId="68D2AF4F" w14:textId="77777777" w:rsidR="000E3490" w:rsidRPr="002317B7" w:rsidRDefault="00424CFA" w:rsidP="000E3490">
      <w:r w:rsidRPr="00DE2CE7">
        <w:t xml:space="preserve">Every time a value is set in a status item, the status item is flagged as </w:t>
      </w:r>
      <w:r w:rsidRPr="00DE2CE7">
        <w:rPr>
          <w:i/>
        </w:rPr>
        <w:t>dirty</w:t>
      </w:r>
      <w:r w:rsidRPr="00DE2CE7">
        <w:t xml:space="preserve">. A </w:t>
      </w:r>
      <w:r w:rsidRPr="00DE2CE7">
        <w:rPr>
          <w:i/>
        </w:rPr>
        <w:t>dirty</w:t>
      </w:r>
      <w:r w:rsidRPr="00DE2CE7">
        <w:t xml:space="preserve"> status item means its value has not been published to the GMP. When the GIAPI C++ API posts the status items to the GMP, the status item </w:t>
      </w:r>
      <w:r w:rsidRPr="003D3DB5">
        <w:rPr>
          <w:i/>
        </w:rPr>
        <w:t>dirty</w:t>
      </w:r>
      <w:r w:rsidRPr="00DE2CE7">
        <w:t xml:space="preserve"> flags are cleared. If the items are not </w:t>
      </w:r>
      <w:r w:rsidRPr="00DE2CE7">
        <w:rPr>
          <w:i/>
        </w:rPr>
        <w:t>dirty</w:t>
      </w:r>
      <w:r w:rsidRPr="00DE2CE7">
        <w:t xml:space="preserve">, on the other hand, the items will not be posted since it is assumed their values are already known by the GMP. By default, the status items are initialized as </w:t>
      </w:r>
      <w:r w:rsidRPr="00DE2CE7">
        <w:rPr>
          <w:i/>
        </w:rPr>
        <w:t>dirty</w:t>
      </w:r>
      <w:r w:rsidRPr="00DE2CE7">
        <w:t xml:space="preserve">. The </w:t>
      </w:r>
      <w:r w:rsidRPr="003D3DB5">
        <w:rPr>
          <w:i/>
        </w:rPr>
        <w:t>dirty</w:t>
      </w:r>
      <w:r w:rsidRPr="00DE2CE7">
        <w:t xml:space="preserve"> flag is not set when the status item value is set with a value that is equal to the status item’s current value. </w:t>
      </w:r>
    </w:p>
    <w:p w14:paraId="759C616F" w14:textId="77777777" w:rsidR="000E3490" w:rsidRPr="00D60172" w:rsidRDefault="00424CFA" w:rsidP="000E3490">
      <w:pPr>
        <w:pStyle w:val="NormalFirst"/>
      </w:pPr>
      <w:r w:rsidRPr="00DE2CE7">
        <w:t xml:space="preserve">Providing status to Gemini in the C++ API is done using the </w:t>
      </w:r>
      <w:r w:rsidRPr="00D60172">
        <w:rPr>
          <w:rStyle w:val="Code"/>
          <w:color w:val="000000"/>
        </w:rPr>
        <w:t xml:space="preserve">StatusUtil </w:t>
      </w:r>
      <w:r w:rsidRPr="00D60172">
        <w:t xml:space="preserve">class. This class provides methods to handle all the required status item functionality. </w:t>
      </w:r>
    </w:p>
    <w:p w14:paraId="0B52C335" w14:textId="77777777" w:rsidR="000E3490" w:rsidRPr="00DE2CE7" w:rsidRDefault="00424CFA" w:rsidP="000E3490">
      <w:r w:rsidRPr="00DE2CE7">
        <w:t xml:space="preserve">The following table lists all the public classes and types that provide status support in the GIAPI C++ API and the C++ headers where they are declared. The </w:t>
      </w:r>
      <w:r w:rsidRPr="002317B7">
        <w:rPr>
          <w:rStyle w:val="Code"/>
        </w:rPr>
        <w:t>giapi</w:t>
      </w:r>
      <w:r w:rsidRPr="00DE2CE7">
        <w:t xml:space="preserve"> namespace is assumed in all the classes and types.</w:t>
      </w:r>
    </w:p>
    <w:p w14:paraId="011780AE" w14:textId="77777777" w:rsidR="000E3490" w:rsidRPr="00DE2CE7" w:rsidRDefault="000E3490" w:rsidP="000E3490"/>
    <w:tbl>
      <w:tblPr>
        <w:tblW w:w="3912" w:type="pct"/>
        <w:jc w:val="center"/>
        <w:tblInd w:w="1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044"/>
        <w:gridCol w:w="3110"/>
        <w:gridCol w:w="2564"/>
      </w:tblGrid>
      <w:tr w:rsidR="000E3490" w:rsidRPr="00D558BA" w14:paraId="0B5DA1C1" w14:textId="77777777">
        <w:trPr>
          <w:jc w:val="center"/>
        </w:trPr>
        <w:tc>
          <w:tcPr>
            <w:tcW w:w="1324" w:type="pct"/>
            <w:shd w:val="solid" w:color="000000" w:fill="FFFFFF"/>
          </w:tcPr>
          <w:p w14:paraId="7DB03E11" w14:textId="77777777" w:rsidR="000E3490" w:rsidRPr="00D558BA" w:rsidRDefault="00424CFA" w:rsidP="000E3490">
            <w:pPr>
              <w:pStyle w:val="NormalFirst"/>
              <w:spacing w:before="40" w:after="40"/>
              <w:ind w:left="0"/>
              <w:jc w:val="center"/>
              <w:rPr>
                <w:b/>
              </w:rPr>
            </w:pPr>
            <w:r w:rsidRPr="00D558BA">
              <w:rPr>
                <w:b/>
              </w:rPr>
              <w:t>Class/Type</w:t>
            </w:r>
          </w:p>
        </w:tc>
        <w:tc>
          <w:tcPr>
            <w:tcW w:w="2015" w:type="pct"/>
            <w:shd w:val="solid" w:color="000000" w:fill="FFFFFF"/>
          </w:tcPr>
          <w:p w14:paraId="6D4A0E7B" w14:textId="77777777" w:rsidR="000E3490" w:rsidRPr="00D558BA" w:rsidRDefault="00424CFA" w:rsidP="000E3490">
            <w:pPr>
              <w:pStyle w:val="NormalFirst"/>
              <w:spacing w:before="40" w:after="40"/>
              <w:ind w:left="0"/>
              <w:jc w:val="center"/>
              <w:rPr>
                <w:b/>
              </w:rPr>
            </w:pPr>
            <w:r w:rsidRPr="00D558BA">
              <w:rPr>
                <w:b/>
              </w:rPr>
              <w:t>Description</w:t>
            </w:r>
          </w:p>
        </w:tc>
        <w:tc>
          <w:tcPr>
            <w:tcW w:w="1661" w:type="pct"/>
            <w:shd w:val="solid" w:color="000000" w:fill="FFFFFF"/>
          </w:tcPr>
          <w:p w14:paraId="4D1A7740" w14:textId="77777777" w:rsidR="000E3490" w:rsidRPr="00D558BA" w:rsidRDefault="00424CFA" w:rsidP="000E3490">
            <w:pPr>
              <w:pStyle w:val="NormalFirst"/>
              <w:spacing w:before="40" w:after="40"/>
              <w:ind w:left="0"/>
              <w:jc w:val="center"/>
              <w:rPr>
                <w:b/>
              </w:rPr>
            </w:pPr>
            <w:r w:rsidRPr="00D558BA">
              <w:rPr>
                <w:b/>
              </w:rPr>
              <w:t>C++ header</w:t>
            </w:r>
          </w:p>
        </w:tc>
      </w:tr>
      <w:tr w:rsidR="000E3490" w:rsidRPr="00D558BA" w14:paraId="3BB6F58E" w14:textId="77777777">
        <w:trPr>
          <w:jc w:val="center"/>
        </w:trPr>
        <w:tc>
          <w:tcPr>
            <w:tcW w:w="1324" w:type="pct"/>
            <w:shd w:val="clear" w:color="auto" w:fill="auto"/>
          </w:tcPr>
          <w:p w14:paraId="221311E0" w14:textId="77777777" w:rsidR="000E3490" w:rsidRPr="00DE2CE7" w:rsidRDefault="00424CFA" w:rsidP="000E3490">
            <w:pPr>
              <w:pStyle w:val="NormalFirst"/>
              <w:spacing w:before="40" w:after="40"/>
              <w:ind w:left="0"/>
              <w:jc w:val="left"/>
              <w:rPr>
                <w:rStyle w:val="Code"/>
              </w:rPr>
            </w:pPr>
            <w:r w:rsidRPr="00DE2CE7">
              <w:rPr>
                <w:rStyle w:val="Code"/>
              </w:rPr>
              <w:t>StatusUtil</w:t>
            </w:r>
          </w:p>
        </w:tc>
        <w:tc>
          <w:tcPr>
            <w:tcW w:w="2015" w:type="pct"/>
            <w:shd w:val="clear" w:color="auto" w:fill="auto"/>
          </w:tcPr>
          <w:p w14:paraId="50A19105" w14:textId="77777777" w:rsidR="000E3490" w:rsidRPr="00D558BA" w:rsidRDefault="00424CFA" w:rsidP="000E3490">
            <w:pPr>
              <w:pStyle w:val="NormalFirst"/>
              <w:spacing w:before="40" w:after="40"/>
              <w:ind w:left="0"/>
              <w:jc w:val="left"/>
            </w:pPr>
            <w:r w:rsidRPr="00D558BA">
              <w:t xml:space="preserve">Utility class to manipulate and post status to Gemini. </w:t>
            </w:r>
          </w:p>
        </w:tc>
        <w:tc>
          <w:tcPr>
            <w:tcW w:w="1661" w:type="pct"/>
            <w:shd w:val="clear" w:color="auto" w:fill="auto"/>
          </w:tcPr>
          <w:p w14:paraId="61455411" w14:textId="77777777" w:rsidR="000E3490" w:rsidRPr="00D558BA" w:rsidRDefault="00424CFA" w:rsidP="000E3490">
            <w:pPr>
              <w:pStyle w:val="NormalFirst"/>
              <w:spacing w:before="40" w:after="40"/>
              <w:ind w:left="0"/>
              <w:jc w:val="left"/>
            </w:pPr>
            <w:r w:rsidRPr="00D558BA">
              <w:t>&lt;giapi/StatusUtil.h&gt;</w:t>
            </w:r>
          </w:p>
        </w:tc>
      </w:tr>
      <w:tr w:rsidR="000E3490" w:rsidRPr="00D558BA" w14:paraId="181566AA" w14:textId="77777777">
        <w:trPr>
          <w:jc w:val="center"/>
        </w:trPr>
        <w:tc>
          <w:tcPr>
            <w:tcW w:w="1324" w:type="pct"/>
            <w:shd w:val="clear" w:color="auto" w:fill="auto"/>
          </w:tcPr>
          <w:p w14:paraId="74F71935" w14:textId="77777777" w:rsidR="000E3490" w:rsidRPr="00DE2CE7" w:rsidRDefault="00424CFA" w:rsidP="000E3490">
            <w:pPr>
              <w:pStyle w:val="NormalFirst"/>
              <w:spacing w:before="40" w:after="40"/>
              <w:ind w:left="0"/>
              <w:jc w:val="left"/>
              <w:rPr>
                <w:rStyle w:val="Code"/>
              </w:rPr>
            </w:pPr>
            <w:r w:rsidRPr="00DE2CE7">
              <w:rPr>
                <w:rStyle w:val="Code"/>
              </w:rPr>
              <w:t>type::Type</w:t>
            </w:r>
          </w:p>
        </w:tc>
        <w:tc>
          <w:tcPr>
            <w:tcW w:w="2015" w:type="pct"/>
            <w:shd w:val="clear" w:color="auto" w:fill="auto"/>
          </w:tcPr>
          <w:p w14:paraId="468EF12D" w14:textId="77777777" w:rsidR="000E3490" w:rsidRPr="00D558BA" w:rsidRDefault="00424CFA" w:rsidP="000E3490">
            <w:pPr>
              <w:pStyle w:val="NormalFirst"/>
              <w:spacing w:before="40" w:after="40"/>
              <w:ind w:left="0"/>
              <w:jc w:val="left"/>
            </w:pPr>
            <w:r w:rsidRPr="00D558BA">
              <w:t>Enumerated type to define the supported data types for Status Items</w:t>
            </w:r>
          </w:p>
        </w:tc>
        <w:tc>
          <w:tcPr>
            <w:tcW w:w="1661" w:type="pct"/>
            <w:shd w:val="clear" w:color="auto" w:fill="auto"/>
          </w:tcPr>
          <w:p w14:paraId="74C72CFA" w14:textId="77777777" w:rsidR="000E3490" w:rsidRPr="00D558BA" w:rsidRDefault="00424CFA" w:rsidP="000E3490">
            <w:pPr>
              <w:pStyle w:val="NormalFirst"/>
              <w:keepNext/>
              <w:spacing w:before="40" w:after="40"/>
              <w:ind w:left="0"/>
              <w:jc w:val="left"/>
            </w:pPr>
            <w:r w:rsidRPr="00D558BA">
              <w:t>&lt;giapi/giapi.h&gt;</w:t>
            </w:r>
          </w:p>
        </w:tc>
      </w:tr>
      <w:tr w:rsidR="000E3490" w:rsidRPr="00D558BA" w14:paraId="1FCC7132" w14:textId="77777777">
        <w:trPr>
          <w:jc w:val="center"/>
        </w:trPr>
        <w:tc>
          <w:tcPr>
            <w:tcW w:w="1324" w:type="pct"/>
            <w:shd w:val="clear" w:color="auto" w:fill="auto"/>
          </w:tcPr>
          <w:p w14:paraId="08103458" w14:textId="77777777" w:rsidR="000E3490" w:rsidRPr="00DE2CE7" w:rsidRDefault="00424CFA" w:rsidP="000E3490">
            <w:pPr>
              <w:pStyle w:val="NormalFirst"/>
              <w:spacing w:before="40" w:after="40"/>
              <w:ind w:left="0"/>
              <w:jc w:val="left"/>
              <w:rPr>
                <w:rStyle w:val="Code"/>
              </w:rPr>
            </w:pPr>
            <w:r w:rsidRPr="00DE2CE7">
              <w:rPr>
                <w:rStyle w:val="Code"/>
              </w:rPr>
              <w:t>alarm::Severity</w:t>
            </w:r>
          </w:p>
        </w:tc>
        <w:tc>
          <w:tcPr>
            <w:tcW w:w="2015" w:type="pct"/>
            <w:shd w:val="clear" w:color="auto" w:fill="auto"/>
          </w:tcPr>
          <w:p w14:paraId="70B4CA5D" w14:textId="77777777" w:rsidR="000E3490" w:rsidRPr="00D558BA" w:rsidRDefault="00424CFA" w:rsidP="000E3490">
            <w:pPr>
              <w:pStyle w:val="NormalFirst"/>
              <w:spacing w:before="40" w:after="40"/>
              <w:ind w:left="0"/>
              <w:jc w:val="left"/>
            </w:pPr>
            <w:r w:rsidRPr="00D558BA">
              <w:t>Enumerated type to define the severity of alarms</w:t>
            </w:r>
          </w:p>
        </w:tc>
        <w:tc>
          <w:tcPr>
            <w:tcW w:w="1661" w:type="pct"/>
            <w:shd w:val="clear" w:color="auto" w:fill="auto"/>
          </w:tcPr>
          <w:p w14:paraId="62C44D0A" w14:textId="77777777" w:rsidR="000E3490" w:rsidRPr="00D558BA" w:rsidRDefault="00424CFA" w:rsidP="000E3490">
            <w:pPr>
              <w:pStyle w:val="NormalFirst"/>
              <w:keepNext/>
              <w:spacing w:before="40" w:after="40"/>
              <w:ind w:left="0"/>
              <w:jc w:val="left"/>
            </w:pPr>
            <w:r w:rsidRPr="00D558BA">
              <w:t>&lt;giapi/giapi.h&gt;</w:t>
            </w:r>
          </w:p>
        </w:tc>
      </w:tr>
      <w:tr w:rsidR="000E3490" w:rsidRPr="00D558BA" w14:paraId="4C8B4B46" w14:textId="77777777">
        <w:trPr>
          <w:jc w:val="center"/>
        </w:trPr>
        <w:tc>
          <w:tcPr>
            <w:tcW w:w="1324" w:type="pct"/>
            <w:shd w:val="clear" w:color="auto" w:fill="auto"/>
          </w:tcPr>
          <w:p w14:paraId="011F489C" w14:textId="77777777" w:rsidR="000E3490" w:rsidRPr="00DE2CE7" w:rsidRDefault="00424CFA" w:rsidP="000E3490">
            <w:pPr>
              <w:pStyle w:val="NormalFirst"/>
              <w:spacing w:before="40" w:after="40"/>
              <w:ind w:left="0"/>
              <w:jc w:val="left"/>
              <w:rPr>
                <w:rStyle w:val="Code"/>
              </w:rPr>
            </w:pPr>
            <w:r w:rsidRPr="00DE2CE7">
              <w:rPr>
                <w:rStyle w:val="Code"/>
              </w:rPr>
              <w:t>alarm::Cause</w:t>
            </w:r>
          </w:p>
        </w:tc>
        <w:tc>
          <w:tcPr>
            <w:tcW w:w="2015" w:type="pct"/>
            <w:shd w:val="clear" w:color="auto" w:fill="auto"/>
          </w:tcPr>
          <w:p w14:paraId="28313A0D" w14:textId="77777777" w:rsidR="000E3490" w:rsidRPr="00D558BA" w:rsidRDefault="00424CFA" w:rsidP="000E3490">
            <w:pPr>
              <w:pStyle w:val="NormalFirst"/>
              <w:spacing w:before="40" w:after="40"/>
              <w:ind w:left="0"/>
              <w:jc w:val="left"/>
            </w:pPr>
            <w:r w:rsidRPr="00D558BA">
              <w:t>Enumerated type to define the cause of alarms</w:t>
            </w:r>
          </w:p>
        </w:tc>
        <w:tc>
          <w:tcPr>
            <w:tcW w:w="1661" w:type="pct"/>
            <w:shd w:val="clear" w:color="auto" w:fill="auto"/>
          </w:tcPr>
          <w:p w14:paraId="038CD31A" w14:textId="77777777" w:rsidR="000E3490" w:rsidRPr="00D558BA" w:rsidRDefault="00424CFA" w:rsidP="000E3490">
            <w:pPr>
              <w:pStyle w:val="NormalFirst"/>
              <w:keepNext/>
              <w:spacing w:before="40" w:after="40"/>
              <w:ind w:left="0"/>
              <w:jc w:val="left"/>
            </w:pPr>
            <w:r w:rsidRPr="00D558BA">
              <w:t>&lt;giapi/giapi.h&gt;</w:t>
            </w:r>
          </w:p>
        </w:tc>
      </w:tr>
      <w:tr w:rsidR="000E3490" w:rsidRPr="00D558BA" w14:paraId="6D47B1D3" w14:textId="77777777">
        <w:trPr>
          <w:jc w:val="center"/>
        </w:trPr>
        <w:tc>
          <w:tcPr>
            <w:tcW w:w="1324" w:type="pct"/>
            <w:shd w:val="clear" w:color="auto" w:fill="auto"/>
          </w:tcPr>
          <w:p w14:paraId="16D38ED1" w14:textId="77777777" w:rsidR="000E3490" w:rsidRPr="00DE2CE7" w:rsidRDefault="00424CFA" w:rsidP="000E3490">
            <w:pPr>
              <w:pStyle w:val="NormalFirst"/>
              <w:spacing w:before="40" w:after="40"/>
              <w:ind w:left="0"/>
              <w:jc w:val="left"/>
              <w:rPr>
                <w:rStyle w:val="Code"/>
              </w:rPr>
            </w:pPr>
            <w:r w:rsidRPr="00DE2CE7">
              <w:rPr>
                <w:rStyle w:val="Code"/>
              </w:rPr>
              <w:t>health::Health</w:t>
            </w:r>
          </w:p>
        </w:tc>
        <w:tc>
          <w:tcPr>
            <w:tcW w:w="2015" w:type="pct"/>
            <w:shd w:val="clear" w:color="auto" w:fill="auto"/>
          </w:tcPr>
          <w:p w14:paraId="4D1AA391" w14:textId="77777777" w:rsidR="000E3490" w:rsidRPr="00D558BA" w:rsidRDefault="00424CFA" w:rsidP="000E3490">
            <w:pPr>
              <w:pStyle w:val="NormalFirst"/>
              <w:spacing w:before="40" w:after="40"/>
              <w:ind w:left="0"/>
              <w:jc w:val="left"/>
            </w:pPr>
            <w:r w:rsidRPr="00D558BA">
              <w:t>Enumerated type to define health status values</w:t>
            </w:r>
          </w:p>
        </w:tc>
        <w:tc>
          <w:tcPr>
            <w:tcW w:w="1661" w:type="pct"/>
            <w:shd w:val="clear" w:color="auto" w:fill="auto"/>
          </w:tcPr>
          <w:p w14:paraId="1201E1FF" w14:textId="77777777" w:rsidR="000E3490" w:rsidRPr="00D558BA" w:rsidRDefault="00424CFA" w:rsidP="000E3490">
            <w:pPr>
              <w:pStyle w:val="NormalFirst"/>
              <w:keepNext/>
              <w:spacing w:before="40" w:after="40"/>
              <w:ind w:left="0"/>
              <w:jc w:val="left"/>
            </w:pPr>
            <w:r w:rsidRPr="00D558BA">
              <w:t>&lt;giapi/giapi.h&gt;</w:t>
            </w:r>
          </w:p>
        </w:tc>
      </w:tr>
    </w:tbl>
    <w:p w14:paraId="727DE2B6" w14:textId="77777777" w:rsidR="000E3490" w:rsidRPr="00DE2CE7" w:rsidRDefault="00424CFA" w:rsidP="000E3490">
      <w:pPr>
        <w:pStyle w:val="Caption"/>
      </w:pPr>
      <w:r>
        <w:t xml:space="preserve">Table </w:t>
      </w:r>
      <w:r w:rsidR="004A5951">
        <w:fldChar w:fldCharType="begin"/>
      </w:r>
      <w:r>
        <w:instrText xml:space="preserve"> SEQ Table \* ARABIC </w:instrText>
      </w:r>
      <w:r w:rsidR="004A5951">
        <w:fldChar w:fldCharType="separate"/>
      </w:r>
      <w:r w:rsidR="00BF6289">
        <w:rPr>
          <w:noProof/>
        </w:rPr>
        <w:t>4</w:t>
      </w:r>
      <w:r w:rsidR="004A5951">
        <w:fldChar w:fldCharType="end"/>
      </w:r>
      <w:r>
        <w:t>: Main classes and types to provide status support in the C++ Language glue</w:t>
      </w:r>
    </w:p>
    <w:p w14:paraId="626F5215" w14:textId="77777777" w:rsidR="000E3490" w:rsidRPr="00DE2CE7" w:rsidRDefault="00424CFA" w:rsidP="000E3490">
      <w:r w:rsidRPr="00DE2CE7">
        <w:lastRenderedPageBreak/>
        <w:t>The set of tasks that a typical application must follow to use status within the GIAPI framework are easily identified. The following enumerates these common steps and gives pointer to sections in which they are covered in more detail:</w:t>
      </w:r>
    </w:p>
    <w:p w14:paraId="63ACD41B" w14:textId="77777777" w:rsidR="000E3490" w:rsidRPr="00DE2CE7" w:rsidRDefault="00424CFA" w:rsidP="000E3490">
      <w:pPr>
        <w:numPr>
          <w:ilvl w:val="0"/>
          <w:numId w:val="6"/>
        </w:numPr>
      </w:pPr>
      <w:r w:rsidRPr="00DE2CE7">
        <w:t xml:space="preserve">Initialize status item (Section </w:t>
      </w:r>
      <w:r w:rsidR="004A5951" w:rsidRPr="00DE2CE7">
        <w:fldChar w:fldCharType="begin"/>
      </w:r>
      <w:r w:rsidRPr="00DE2CE7">
        <w:instrText xml:space="preserve"> REF _Ref64522153 \r \h </w:instrText>
      </w:r>
      <w:r w:rsidR="004A5951" w:rsidRPr="00DE2CE7">
        <w:fldChar w:fldCharType="separate"/>
      </w:r>
      <w:r w:rsidR="00BF6289">
        <w:t>4.2</w:t>
      </w:r>
      <w:r w:rsidR="004A5951" w:rsidRPr="00DE2CE7">
        <w:fldChar w:fldCharType="end"/>
      </w:r>
      <w:r w:rsidRPr="00DE2CE7">
        <w:t xml:space="preserve">). Status items of the three types must be created before they can be used in the GIAPI. The initialization defines the type of the status item and usually the data type it contains (the exception to this is Health Status Items where the data type is pre-defined). </w:t>
      </w:r>
    </w:p>
    <w:p w14:paraId="7851FFE6" w14:textId="77777777" w:rsidR="000E3490" w:rsidRPr="00DE2CE7" w:rsidRDefault="00424CFA" w:rsidP="000E3490">
      <w:pPr>
        <w:numPr>
          <w:ilvl w:val="0"/>
          <w:numId w:val="6"/>
        </w:numPr>
      </w:pPr>
      <w:r w:rsidRPr="00DE2CE7">
        <w:t xml:space="preserve">Set values to the status items (Section </w:t>
      </w:r>
      <w:r w:rsidR="004A5951" w:rsidRPr="00DE2CE7">
        <w:fldChar w:fldCharType="begin"/>
      </w:r>
      <w:r w:rsidRPr="00DE2CE7">
        <w:instrText xml:space="preserve"> REF _Ref64969476 \r \h </w:instrText>
      </w:r>
      <w:r w:rsidR="004A5951" w:rsidRPr="00DE2CE7">
        <w:fldChar w:fldCharType="separate"/>
      </w:r>
      <w:r w:rsidR="00BF6289">
        <w:t>4.3</w:t>
      </w:r>
      <w:r w:rsidR="004A5951" w:rsidRPr="00DE2CE7">
        <w:fldChar w:fldCharType="end"/>
      </w:r>
      <w:r w:rsidRPr="00DE2CE7">
        <w:t xml:space="preserve">). Once initialized, status items are ready to be used to store different values. Every time a value changes in a status item, it is internally flagged as </w:t>
      </w:r>
      <w:r w:rsidRPr="00DE2CE7">
        <w:rPr>
          <w:i/>
        </w:rPr>
        <w:t>dirty</w:t>
      </w:r>
      <w:r w:rsidRPr="00DE2CE7">
        <w:t xml:space="preserve"> and its timestamp is updated. </w:t>
      </w:r>
    </w:p>
    <w:p w14:paraId="7CD31090" w14:textId="77777777" w:rsidR="000E3490" w:rsidRPr="00DE2CE7" w:rsidRDefault="00424CFA" w:rsidP="000E3490">
      <w:pPr>
        <w:numPr>
          <w:ilvl w:val="0"/>
          <w:numId w:val="6"/>
        </w:numPr>
      </w:pPr>
      <w:r w:rsidRPr="00DE2CE7">
        <w:t xml:space="preserve">Post status items to the GMP (Section </w:t>
      </w:r>
      <w:r w:rsidR="004A5951" w:rsidRPr="00DE2CE7">
        <w:fldChar w:fldCharType="begin"/>
      </w:r>
      <w:r w:rsidRPr="00DE2CE7">
        <w:instrText xml:space="preserve"> REF _Ref64522512 \r \h </w:instrText>
      </w:r>
      <w:r w:rsidR="004A5951" w:rsidRPr="00DE2CE7">
        <w:fldChar w:fldCharType="separate"/>
      </w:r>
      <w:r w:rsidR="00BF6289">
        <w:t>4.4</w:t>
      </w:r>
      <w:r w:rsidR="004A5951" w:rsidRPr="00DE2CE7">
        <w:fldChar w:fldCharType="end"/>
      </w:r>
      <w:r w:rsidRPr="00DE2CE7">
        <w:t xml:space="preserve">). When the application needs to publish its state, it will use the methods described in this section. During the post stage, the </w:t>
      </w:r>
      <w:r w:rsidRPr="00DE2CE7">
        <w:rPr>
          <w:i/>
        </w:rPr>
        <w:t>dirty</w:t>
      </w:r>
      <w:r w:rsidRPr="00DE2CE7">
        <w:t xml:space="preserve"> items are sent to the GMP and their </w:t>
      </w:r>
      <w:r w:rsidRPr="003D3DB5">
        <w:rPr>
          <w:i/>
        </w:rPr>
        <w:t>dirty</w:t>
      </w:r>
      <w:r w:rsidRPr="00DE2CE7">
        <w:t xml:space="preserve"> state is cleared. </w:t>
      </w:r>
    </w:p>
    <w:p w14:paraId="482F67D0" w14:textId="77777777" w:rsidR="000E3490" w:rsidRPr="00D558BA" w:rsidRDefault="00424CFA" w:rsidP="000E3490">
      <w:pPr>
        <w:pStyle w:val="Heading2"/>
      </w:pPr>
      <w:bookmarkStart w:id="56" w:name="_Ref64522153"/>
      <w:bookmarkStart w:id="57" w:name="_Toc252518826"/>
      <w:r w:rsidRPr="00D558BA">
        <w:t xml:space="preserve">Status </w:t>
      </w:r>
      <w:bookmarkEnd w:id="55"/>
      <w:r w:rsidRPr="00D558BA">
        <w:t>Item initialization</w:t>
      </w:r>
      <w:bookmarkEnd w:id="56"/>
      <w:bookmarkEnd w:id="57"/>
    </w:p>
    <w:p w14:paraId="5DAE6802" w14:textId="77777777" w:rsidR="000E3490" w:rsidRPr="00DE2CE7" w:rsidRDefault="00424CFA" w:rsidP="000E3490">
      <w:r w:rsidRPr="00DE2CE7">
        <w:t xml:space="preserve">In order to use the different status items, they need to be initialized in the GIAPI framework. The following are the methods available in </w:t>
      </w:r>
      <w:r w:rsidRPr="002317B7">
        <w:rPr>
          <w:rStyle w:val="Code"/>
        </w:rPr>
        <w:t>StatusUtil</w:t>
      </w:r>
      <w:r w:rsidRPr="00DE2CE7">
        <w:t xml:space="preserve"> to do this.</w:t>
      </w:r>
    </w:p>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1620"/>
        <w:gridCol w:w="7751"/>
      </w:tblGrid>
      <w:tr w:rsidR="000E3490" w14:paraId="4DD184FD" w14:textId="77777777">
        <w:trPr>
          <w:gridAfter w:val="1"/>
          <w:wAfter w:w="7751" w:type="dxa"/>
        </w:trPr>
        <w:tc>
          <w:tcPr>
            <w:tcW w:w="1620" w:type="dxa"/>
            <w:noWrap/>
            <w:vAlign w:val="center"/>
          </w:tcPr>
          <w:p w14:paraId="06D8FF94" w14:textId="77777777" w:rsidR="000E3490" w:rsidRPr="00DE2CE7" w:rsidRDefault="00424CFA" w:rsidP="000E3490">
            <w:pPr>
              <w:pStyle w:val="Caption"/>
              <w:tabs>
                <w:tab w:val="center" w:pos="702"/>
              </w:tabs>
              <w:spacing w:before="60" w:after="60"/>
              <w:jc w:val="left"/>
              <w:rPr>
                <w:b w:val="0"/>
                <w:i/>
              </w:rPr>
            </w:pPr>
            <w:r w:rsidRPr="000953FA">
              <w:rPr>
                <w:rFonts w:ascii="Arial" w:hAnsi="Arial"/>
                <w:b w:val="0"/>
              </w:rPr>
              <w:tab/>
            </w:r>
            <w:r w:rsidRPr="00DE2CE7">
              <w:rPr>
                <w:rFonts w:ascii="Arial" w:hAnsi="Arial"/>
                <w:b w:val="0"/>
                <w:i/>
              </w:rPr>
              <w:t>createStatusItem</w:t>
            </w:r>
          </w:p>
        </w:tc>
      </w:tr>
      <w:tr w:rsidR="000E3490" w14:paraId="2DA180E1" w14:textId="77777777">
        <w:tc>
          <w:tcPr>
            <w:tcW w:w="1620" w:type="dxa"/>
          </w:tcPr>
          <w:p w14:paraId="79E7CEE6"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7751" w:type="dxa"/>
          </w:tcPr>
          <w:p w14:paraId="4CF94A76" w14:textId="77777777" w:rsidR="000E3490" w:rsidRPr="00DE2CE7" w:rsidRDefault="00424CFA" w:rsidP="000E3490">
            <w:pPr>
              <w:spacing w:before="60" w:after="60"/>
              <w:ind w:left="0"/>
              <w:rPr>
                <w:rStyle w:val="Code"/>
              </w:rPr>
            </w:pPr>
            <w:r w:rsidRPr="00DE2CE7">
              <w:rPr>
                <w:rStyle w:val="Code"/>
              </w:rPr>
              <w:t xml:space="preserve">static int createStatusItem(const </w:t>
            </w:r>
            <w:r w:rsidR="006A5F51">
              <w:rPr>
                <w:rStyle w:val="Code"/>
              </w:rPr>
              <w:t>std::string&amp;</w:t>
            </w:r>
            <w:r w:rsidRPr="00DE2CE7">
              <w:rPr>
                <w:rStyle w:val="Code"/>
              </w:rPr>
              <w:t xml:space="preserve"> name, </w:t>
            </w:r>
          </w:p>
          <w:p w14:paraId="12AA62EB" w14:textId="77777777" w:rsidR="000E3490" w:rsidRPr="000953FA" w:rsidRDefault="00424CFA" w:rsidP="000E3490">
            <w:pPr>
              <w:spacing w:before="60" w:after="60"/>
              <w:ind w:left="0"/>
              <w:rPr>
                <w:sz w:val="18"/>
              </w:rPr>
            </w:pPr>
            <w:r w:rsidRPr="00DE2CE7">
              <w:rPr>
                <w:rStyle w:val="Code"/>
              </w:rPr>
              <w:t xml:space="preserve">                            const type::Type type)</w:t>
            </w:r>
          </w:p>
        </w:tc>
      </w:tr>
      <w:tr w:rsidR="000E3490" w14:paraId="662CC117" w14:textId="77777777">
        <w:tc>
          <w:tcPr>
            <w:tcW w:w="1620" w:type="dxa"/>
          </w:tcPr>
          <w:p w14:paraId="27D9F15C"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7751" w:type="dxa"/>
          </w:tcPr>
          <w:p w14:paraId="6F0D240C" w14:textId="77777777" w:rsidR="000E3490" w:rsidRPr="000953FA" w:rsidRDefault="00424CFA" w:rsidP="000E3490">
            <w:pPr>
              <w:pStyle w:val="CleanTabletext"/>
              <w:rPr>
                <w:i/>
                <w:iCs/>
              </w:rPr>
            </w:pPr>
            <w:r w:rsidRPr="00DE2CE7">
              <w:t>Create an status item in the GIAPI framework</w:t>
            </w:r>
          </w:p>
        </w:tc>
      </w:tr>
      <w:tr w:rsidR="000E3490" w14:paraId="16BC8D7D" w14:textId="77777777">
        <w:tc>
          <w:tcPr>
            <w:tcW w:w="1620" w:type="dxa"/>
          </w:tcPr>
          <w:p w14:paraId="5DF87C60"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Parameters:</w:t>
            </w:r>
          </w:p>
        </w:tc>
        <w:tc>
          <w:tcPr>
            <w:tcW w:w="7751" w:type="dxa"/>
          </w:tcPr>
          <w:p w14:paraId="20C853BB" w14:textId="77777777" w:rsidR="000E3490" w:rsidRPr="00DE2CE7" w:rsidRDefault="00424CFA" w:rsidP="000E3490">
            <w:pPr>
              <w:pStyle w:val="CleanTabletext"/>
            </w:pPr>
            <w:r w:rsidRPr="00DE2CE7">
              <w:rPr>
                <w:b/>
              </w:rPr>
              <w:t>name</w:t>
            </w:r>
            <w:r w:rsidRPr="00DE2CE7">
              <w:t>: The name of the status item to be created</w:t>
            </w:r>
          </w:p>
          <w:p w14:paraId="4040F324" w14:textId="77777777" w:rsidR="000E3490" w:rsidRPr="000953FA" w:rsidRDefault="00424CFA" w:rsidP="000E3490">
            <w:pPr>
              <w:pStyle w:val="CleanTabletext"/>
            </w:pPr>
            <w:r w:rsidRPr="00DE2CE7">
              <w:rPr>
                <w:b/>
              </w:rPr>
              <w:t>type</w:t>
            </w:r>
            <w:r w:rsidRPr="00DE2CE7">
              <w:t>: Data type associated to the status item</w:t>
            </w:r>
          </w:p>
        </w:tc>
      </w:tr>
      <w:tr w:rsidR="000E3490" w14:paraId="627428D2" w14:textId="77777777">
        <w:tc>
          <w:tcPr>
            <w:tcW w:w="1620" w:type="dxa"/>
          </w:tcPr>
          <w:p w14:paraId="5A8CACFB" w14:textId="77777777" w:rsidR="000E3490" w:rsidRPr="000953FA" w:rsidRDefault="00424CFA" w:rsidP="000E3490">
            <w:pPr>
              <w:pStyle w:val="NormalFirst"/>
              <w:ind w:left="0"/>
              <w:jc w:val="right"/>
              <w:rPr>
                <w:i/>
                <w:sz w:val="18"/>
              </w:rPr>
            </w:pPr>
            <w:r w:rsidRPr="000953FA">
              <w:rPr>
                <w:rFonts w:ascii="Arial" w:hAnsi="Arial"/>
                <w:i/>
                <w:sz w:val="18"/>
              </w:rPr>
              <w:t>Returns:</w:t>
            </w:r>
          </w:p>
        </w:tc>
        <w:tc>
          <w:tcPr>
            <w:tcW w:w="7751" w:type="dxa"/>
          </w:tcPr>
          <w:p w14:paraId="61D4F857" w14:textId="77777777" w:rsidR="000E3490" w:rsidRPr="00DE2CE7" w:rsidRDefault="00424CFA" w:rsidP="000E3490">
            <w:pPr>
              <w:pStyle w:val="CleanTabletext"/>
            </w:pPr>
            <w:r w:rsidRPr="00DE2CE7">
              <w:rPr>
                <w:b/>
              </w:rPr>
              <w:t>status::OK</w:t>
            </w:r>
            <w:r w:rsidRPr="00DE2CE7">
              <w:t xml:space="preserve"> if the status item was successfully created</w:t>
            </w:r>
          </w:p>
          <w:p w14:paraId="424815AB" w14:textId="77777777" w:rsidR="000E3490" w:rsidRPr="000953FA" w:rsidRDefault="00424CFA" w:rsidP="000E3490">
            <w:pPr>
              <w:pStyle w:val="CleanTabletext"/>
            </w:pPr>
            <w:r w:rsidRPr="00DE2CE7">
              <w:rPr>
                <w:b/>
              </w:rPr>
              <w:t>status::ERROR</w:t>
            </w:r>
            <w:r w:rsidRPr="00DE2CE7">
              <w:t xml:space="preserve"> if another status item with the same name already exists. </w:t>
            </w:r>
          </w:p>
        </w:tc>
      </w:tr>
    </w:tbl>
    <w:p w14:paraId="1D4EE91E" w14:textId="77777777" w:rsidR="000E3490" w:rsidRPr="00DE2CE7" w:rsidRDefault="00424CFA" w:rsidP="000E3490">
      <w:r w:rsidRPr="00DE2CE7">
        <w:t>For instance:</w:t>
      </w:r>
    </w:p>
    <w:p w14:paraId="7751DBCB" w14:textId="77777777" w:rsidR="000E3490" w:rsidRPr="002317B7" w:rsidRDefault="000E3490" w:rsidP="000E3490">
      <w:pPr>
        <w:widowControl w:val="0"/>
        <w:autoSpaceDE w:val="0"/>
        <w:autoSpaceDN w:val="0"/>
        <w:adjustRightInd w:val="0"/>
        <w:spacing w:before="0"/>
        <w:ind w:left="0" w:firstLine="576"/>
        <w:jc w:val="left"/>
        <w:rPr>
          <w:rFonts w:ascii="Courier" w:hAnsi="Courier"/>
          <w:b/>
          <w:color w:val="7F0055"/>
          <w:sz w:val="18"/>
          <w:szCs w:val="22"/>
        </w:rPr>
      </w:pPr>
    </w:p>
    <w:p w14:paraId="1A69E7EB" w14:textId="77777777" w:rsidR="000E3490" w:rsidRPr="002317B7" w:rsidRDefault="00424CFA" w:rsidP="000E3490">
      <w:pPr>
        <w:widowControl w:val="0"/>
        <w:autoSpaceDE w:val="0"/>
        <w:autoSpaceDN w:val="0"/>
        <w:adjustRightInd w:val="0"/>
        <w:spacing w:before="0"/>
        <w:ind w:left="0" w:firstLine="576"/>
        <w:jc w:val="left"/>
        <w:rPr>
          <w:rFonts w:ascii="Courier" w:hAnsi="Courier"/>
          <w:sz w:val="18"/>
          <w:szCs w:val="22"/>
        </w:rPr>
      </w:pPr>
      <w:r w:rsidRPr="002317B7">
        <w:rPr>
          <w:rFonts w:ascii="Courier" w:hAnsi="Courier"/>
          <w:b/>
          <w:color w:val="7F0055"/>
          <w:sz w:val="18"/>
          <w:szCs w:val="22"/>
        </w:rPr>
        <w:t xml:space="preserve">    if</w:t>
      </w:r>
      <w:r w:rsidRPr="002317B7">
        <w:rPr>
          <w:rFonts w:ascii="Courier" w:hAnsi="Courier"/>
          <w:color w:val="000000"/>
          <w:sz w:val="18"/>
          <w:szCs w:val="22"/>
        </w:rPr>
        <w:t xml:space="preserve"> (StatusUtil::createStatusItem(</w:t>
      </w:r>
      <w:r w:rsidRPr="002317B7">
        <w:rPr>
          <w:rFonts w:ascii="Courier" w:hAnsi="Courier"/>
          <w:color w:val="2A00FF"/>
          <w:sz w:val="18"/>
          <w:szCs w:val="22"/>
        </w:rPr>
        <w:t>"inst:filter"</w:t>
      </w:r>
      <w:r w:rsidRPr="002317B7">
        <w:rPr>
          <w:rFonts w:ascii="Courier" w:hAnsi="Courier"/>
          <w:color w:val="000000"/>
          <w:sz w:val="18"/>
          <w:szCs w:val="22"/>
        </w:rPr>
        <w:t xml:space="preserve">, type::STRING) != status::OK) { </w:t>
      </w:r>
    </w:p>
    <w:p w14:paraId="6BF2EEDF" w14:textId="77777777" w:rsidR="000E3490" w:rsidRPr="002317B7" w:rsidRDefault="00424CFA" w:rsidP="000E3490">
      <w:pPr>
        <w:widowControl w:val="0"/>
        <w:autoSpaceDE w:val="0"/>
        <w:autoSpaceDN w:val="0"/>
        <w:adjustRightInd w:val="0"/>
        <w:spacing w:before="0"/>
        <w:ind w:left="0" w:firstLine="576"/>
        <w:jc w:val="left"/>
        <w:rPr>
          <w:rFonts w:ascii="Courier" w:hAnsi="Courier"/>
          <w:sz w:val="18"/>
          <w:szCs w:val="22"/>
        </w:rPr>
      </w:pPr>
      <w:r w:rsidRPr="002317B7">
        <w:rPr>
          <w:rFonts w:ascii="Courier" w:hAnsi="Courier"/>
          <w:color w:val="000000"/>
          <w:sz w:val="18"/>
          <w:szCs w:val="22"/>
        </w:rPr>
        <w:t xml:space="preserve">        </w:t>
      </w:r>
      <w:r w:rsidRPr="002317B7">
        <w:rPr>
          <w:rFonts w:ascii="Courier" w:hAnsi="Courier"/>
          <w:color w:val="3F7F5F"/>
          <w:sz w:val="18"/>
          <w:szCs w:val="22"/>
        </w:rPr>
        <w:t xml:space="preserve">//status item couldn't be initialized </w:t>
      </w:r>
    </w:p>
    <w:p w14:paraId="61C2CC4F" w14:textId="77777777" w:rsidR="000E3490" w:rsidRPr="002317B7" w:rsidRDefault="00424CFA" w:rsidP="000E3490">
      <w:pPr>
        <w:widowControl w:val="0"/>
        <w:autoSpaceDE w:val="0"/>
        <w:autoSpaceDN w:val="0"/>
        <w:adjustRightInd w:val="0"/>
        <w:spacing w:before="0"/>
        <w:ind w:left="0" w:firstLine="576"/>
        <w:jc w:val="left"/>
        <w:rPr>
          <w:rFonts w:ascii="Courier" w:hAnsi="Courier"/>
          <w:color w:val="000000"/>
          <w:sz w:val="18"/>
          <w:szCs w:val="22"/>
        </w:rPr>
      </w:pPr>
      <w:r w:rsidRPr="002317B7">
        <w:rPr>
          <w:rFonts w:ascii="Courier" w:hAnsi="Courier"/>
          <w:color w:val="000000"/>
          <w:sz w:val="18"/>
          <w:szCs w:val="22"/>
        </w:rPr>
        <w:t xml:space="preserve">    }</w:t>
      </w:r>
    </w:p>
    <w:p w14:paraId="0924D0BD" w14:textId="77777777" w:rsidR="000E3490" w:rsidRPr="00DE2CE7" w:rsidRDefault="00424CFA" w:rsidP="000E3490">
      <w:r w:rsidRPr="00DE2CE7">
        <w:t>The above example is instantiating a status item “</w:t>
      </w:r>
      <w:r w:rsidRPr="00524DFD">
        <w:t>inst:filter”</w:t>
      </w:r>
      <w:r w:rsidRPr="00DE2CE7">
        <w:t>, that will store string elements on it.</w:t>
      </w:r>
    </w:p>
    <w:p w14:paraId="6468948F" w14:textId="77777777" w:rsidR="000E3490" w:rsidRPr="00DE2CE7" w:rsidRDefault="000E3490" w:rsidP="000E3490">
      <w:pPr>
        <w:rPr>
          <w:rStyle w:val="Code"/>
        </w:rPr>
      </w:pPr>
    </w:p>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2098"/>
        <w:gridCol w:w="7273"/>
      </w:tblGrid>
      <w:tr w:rsidR="000E3490" w14:paraId="0A2095A7" w14:textId="77777777">
        <w:trPr>
          <w:gridAfter w:val="1"/>
          <w:wAfter w:w="7273" w:type="dxa"/>
        </w:trPr>
        <w:tc>
          <w:tcPr>
            <w:tcW w:w="2098" w:type="dxa"/>
            <w:noWrap/>
            <w:vAlign w:val="center"/>
          </w:tcPr>
          <w:p w14:paraId="1B18311B" w14:textId="77777777" w:rsidR="000E3490" w:rsidRPr="00DE2CE7" w:rsidRDefault="00424CFA" w:rsidP="000E3490">
            <w:pPr>
              <w:pStyle w:val="Caption"/>
              <w:tabs>
                <w:tab w:val="center" w:pos="702"/>
              </w:tabs>
              <w:spacing w:before="60" w:after="60"/>
              <w:jc w:val="left"/>
              <w:rPr>
                <w:b w:val="0"/>
                <w:i/>
              </w:rPr>
            </w:pPr>
            <w:r w:rsidRPr="00DE2CE7">
              <w:rPr>
                <w:rFonts w:ascii="Arial" w:hAnsi="Arial"/>
                <w:b w:val="0"/>
                <w:i/>
              </w:rPr>
              <w:t>createAlarmStatusItem</w:t>
            </w:r>
          </w:p>
        </w:tc>
      </w:tr>
      <w:tr w:rsidR="000E3490" w14:paraId="3F815E6C" w14:textId="77777777">
        <w:tc>
          <w:tcPr>
            <w:tcW w:w="2098" w:type="dxa"/>
          </w:tcPr>
          <w:p w14:paraId="1F19EE07"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7273" w:type="dxa"/>
          </w:tcPr>
          <w:p w14:paraId="40CD4B86" w14:textId="77777777" w:rsidR="000E3490" w:rsidRPr="002317B7" w:rsidRDefault="00424CFA" w:rsidP="000E3490">
            <w:pPr>
              <w:spacing w:before="60" w:after="60"/>
              <w:ind w:left="0"/>
              <w:rPr>
                <w:rStyle w:val="Code"/>
              </w:rPr>
            </w:pPr>
            <w:r w:rsidRPr="002317B7">
              <w:rPr>
                <w:rStyle w:val="Code"/>
              </w:rPr>
              <w:t xml:space="preserve">static int createAlarmStatusItem(const </w:t>
            </w:r>
            <w:r w:rsidR="006A5F51">
              <w:rPr>
                <w:rStyle w:val="Code"/>
              </w:rPr>
              <w:t xml:space="preserve">std::string&amp; </w:t>
            </w:r>
            <w:r w:rsidRPr="002317B7">
              <w:rPr>
                <w:rStyle w:val="Code"/>
              </w:rPr>
              <w:t xml:space="preserve">name, </w:t>
            </w:r>
          </w:p>
          <w:p w14:paraId="1ED72A60" w14:textId="77777777" w:rsidR="000E3490" w:rsidRPr="002317B7" w:rsidRDefault="00424CFA" w:rsidP="000E3490">
            <w:pPr>
              <w:spacing w:before="60" w:after="60"/>
              <w:ind w:left="0"/>
              <w:rPr>
                <w:rStyle w:val="Code"/>
              </w:rPr>
            </w:pPr>
            <w:r w:rsidRPr="002317B7">
              <w:rPr>
                <w:rStyle w:val="Code"/>
              </w:rPr>
              <w:t xml:space="preserve">                                 const type::Type type)</w:t>
            </w:r>
          </w:p>
        </w:tc>
      </w:tr>
      <w:tr w:rsidR="000E3490" w14:paraId="360DA5C8" w14:textId="77777777">
        <w:tc>
          <w:tcPr>
            <w:tcW w:w="2098" w:type="dxa"/>
          </w:tcPr>
          <w:p w14:paraId="61101BE4"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7273" w:type="dxa"/>
          </w:tcPr>
          <w:p w14:paraId="420ADEAF" w14:textId="77777777" w:rsidR="000E3490" w:rsidRPr="002317B7" w:rsidRDefault="00424CFA" w:rsidP="000E3490">
            <w:pPr>
              <w:pStyle w:val="NormalFirst"/>
              <w:spacing w:before="0" w:after="40"/>
              <w:ind w:left="0"/>
              <w:jc w:val="left"/>
              <w:rPr>
                <w:i/>
                <w:iCs/>
                <w:sz w:val="18"/>
              </w:rPr>
            </w:pPr>
            <w:r w:rsidRPr="002317B7">
              <w:rPr>
                <w:sz w:val="18"/>
              </w:rPr>
              <w:t xml:space="preserve">Create an alarm status item in the GIAPI framework. An alarm status item is a status item that adds </w:t>
            </w:r>
            <w:r w:rsidRPr="002317B7">
              <w:rPr>
                <w:i/>
                <w:sz w:val="18"/>
              </w:rPr>
              <w:t>Severity</w:t>
            </w:r>
            <w:r w:rsidRPr="002317B7">
              <w:rPr>
                <w:sz w:val="18"/>
              </w:rPr>
              <w:t xml:space="preserve">, </w:t>
            </w:r>
            <w:r w:rsidRPr="002317B7">
              <w:rPr>
                <w:i/>
                <w:sz w:val="18"/>
              </w:rPr>
              <w:t>Cause</w:t>
            </w:r>
            <w:r w:rsidRPr="002317B7">
              <w:rPr>
                <w:sz w:val="18"/>
              </w:rPr>
              <w:t xml:space="preserve"> and a </w:t>
            </w:r>
            <w:r w:rsidRPr="002317B7">
              <w:rPr>
                <w:i/>
                <w:sz w:val="18"/>
              </w:rPr>
              <w:t>Message</w:t>
            </w:r>
            <w:r w:rsidRPr="002317B7">
              <w:rPr>
                <w:sz w:val="18"/>
              </w:rPr>
              <w:t xml:space="preserve">. Default Severity is </w:t>
            </w:r>
            <w:r w:rsidRPr="002317B7">
              <w:rPr>
                <w:rStyle w:val="Code"/>
              </w:rPr>
              <w:t>alarm::ALARM_OK.</w:t>
            </w:r>
            <w:r w:rsidRPr="002317B7">
              <w:rPr>
                <w:sz w:val="18"/>
              </w:rPr>
              <w:t xml:space="preserve"> Default Cause is </w:t>
            </w:r>
            <w:r w:rsidRPr="002317B7">
              <w:rPr>
                <w:rStyle w:val="Code"/>
              </w:rPr>
              <w:t>alarm::ALARM_CAUSE_OK</w:t>
            </w:r>
            <w:r w:rsidRPr="002317B7">
              <w:rPr>
                <w:sz w:val="18"/>
              </w:rPr>
              <w:t xml:space="preserve">. Default message is </w:t>
            </w:r>
            <w:r w:rsidRPr="002317B7">
              <w:rPr>
                <w:rStyle w:val="Code"/>
              </w:rPr>
              <w:t>NULL</w:t>
            </w:r>
          </w:p>
        </w:tc>
      </w:tr>
      <w:tr w:rsidR="000E3490" w14:paraId="50C5E9B6" w14:textId="77777777">
        <w:tc>
          <w:tcPr>
            <w:tcW w:w="2098" w:type="dxa"/>
          </w:tcPr>
          <w:p w14:paraId="449DCB10"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Parameters:</w:t>
            </w:r>
          </w:p>
        </w:tc>
        <w:tc>
          <w:tcPr>
            <w:tcW w:w="7273" w:type="dxa"/>
          </w:tcPr>
          <w:p w14:paraId="748403BE" w14:textId="77777777" w:rsidR="000E3490" w:rsidRPr="002317B7" w:rsidRDefault="00424CFA" w:rsidP="000E3490">
            <w:pPr>
              <w:pStyle w:val="CleanTabletext"/>
              <w:rPr>
                <w:b/>
              </w:rPr>
            </w:pPr>
            <w:r w:rsidRPr="002317B7">
              <w:rPr>
                <w:b/>
              </w:rPr>
              <w:t xml:space="preserve">name </w:t>
            </w:r>
            <w:r w:rsidRPr="002317B7">
              <w:t xml:space="preserve">The name of the alarm status item that will be created. If an status item with the same name already exists, the method will return </w:t>
            </w:r>
            <w:r w:rsidRPr="002317B7">
              <w:rPr>
                <w:b/>
              </w:rPr>
              <w:t>giapi::status::ERROR</w:t>
            </w:r>
          </w:p>
          <w:p w14:paraId="0790958D" w14:textId="77777777" w:rsidR="000E3490" w:rsidRPr="002317B7" w:rsidRDefault="00424CFA" w:rsidP="000E3490">
            <w:pPr>
              <w:pStyle w:val="CleanTabletext"/>
              <w:rPr>
                <w:b/>
              </w:rPr>
            </w:pPr>
            <w:r w:rsidRPr="002317B7">
              <w:rPr>
                <w:b/>
              </w:rPr>
              <w:t xml:space="preserve">type </w:t>
            </w:r>
            <w:r w:rsidRPr="002317B7">
              <w:t>Type information for the values to be stored in the status item.</w:t>
            </w:r>
          </w:p>
        </w:tc>
      </w:tr>
      <w:tr w:rsidR="000E3490" w14:paraId="6B264FCB" w14:textId="77777777">
        <w:tc>
          <w:tcPr>
            <w:tcW w:w="2098" w:type="dxa"/>
          </w:tcPr>
          <w:p w14:paraId="53A3BA64" w14:textId="77777777" w:rsidR="000E3490" w:rsidRPr="000953FA" w:rsidRDefault="00424CFA" w:rsidP="000E3490">
            <w:pPr>
              <w:pStyle w:val="NormalFirst"/>
              <w:ind w:left="0"/>
              <w:jc w:val="right"/>
              <w:rPr>
                <w:i/>
                <w:sz w:val="18"/>
              </w:rPr>
            </w:pPr>
            <w:r w:rsidRPr="000953FA">
              <w:rPr>
                <w:rFonts w:ascii="Arial" w:hAnsi="Arial"/>
                <w:i/>
                <w:sz w:val="18"/>
              </w:rPr>
              <w:t>Returns:</w:t>
            </w:r>
          </w:p>
        </w:tc>
        <w:tc>
          <w:tcPr>
            <w:tcW w:w="7273" w:type="dxa"/>
          </w:tcPr>
          <w:p w14:paraId="4B326EE9" w14:textId="77777777" w:rsidR="000E3490" w:rsidRPr="00DE2CE7" w:rsidRDefault="00424CFA" w:rsidP="000E3490">
            <w:pPr>
              <w:pStyle w:val="CleanTabletext"/>
            </w:pPr>
            <w:r w:rsidRPr="00DE2CE7">
              <w:rPr>
                <w:b/>
              </w:rPr>
              <w:t>status::OK</w:t>
            </w:r>
            <w:r w:rsidRPr="00DE2CE7">
              <w:t xml:space="preserve"> if the alarm item was successfully created</w:t>
            </w:r>
          </w:p>
          <w:p w14:paraId="68D5BFA7" w14:textId="77777777" w:rsidR="000E3490" w:rsidRPr="000953FA" w:rsidRDefault="00424CFA" w:rsidP="000E3490">
            <w:pPr>
              <w:pStyle w:val="CleanTabletext"/>
            </w:pPr>
            <w:r w:rsidRPr="00DE2CE7">
              <w:rPr>
                <w:b/>
              </w:rPr>
              <w:t>status::ERROR</w:t>
            </w:r>
            <w:r w:rsidRPr="00DE2CE7">
              <w:t xml:space="preserve"> if another status item with the same name already exists. </w:t>
            </w:r>
          </w:p>
        </w:tc>
      </w:tr>
    </w:tbl>
    <w:p w14:paraId="37D00EB1" w14:textId="77777777" w:rsidR="000E3490" w:rsidRPr="00DE2CE7" w:rsidRDefault="000E3490" w:rsidP="000E3490"/>
    <w:p w14:paraId="43D05E2A" w14:textId="77777777" w:rsidR="000E3490" w:rsidRPr="00DE2CE7" w:rsidRDefault="00424CFA" w:rsidP="000E3490">
      <w:r w:rsidRPr="00DE2CE7">
        <w:t>For example, to create a temperature status item with alarm information, the following call could be used:</w:t>
      </w:r>
    </w:p>
    <w:p w14:paraId="2BB93E23" w14:textId="77777777" w:rsidR="000E3490" w:rsidRPr="002317B7" w:rsidRDefault="000E3490" w:rsidP="000E3490">
      <w:pPr>
        <w:widowControl w:val="0"/>
        <w:autoSpaceDE w:val="0"/>
        <w:autoSpaceDN w:val="0"/>
        <w:adjustRightInd w:val="0"/>
        <w:spacing w:before="0"/>
        <w:jc w:val="left"/>
        <w:rPr>
          <w:rFonts w:ascii="Courier" w:hAnsi="Courier"/>
          <w:b/>
          <w:color w:val="7F0055"/>
          <w:sz w:val="16"/>
          <w:szCs w:val="22"/>
        </w:rPr>
      </w:pPr>
    </w:p>
    <w:p w14:paraId="7C918620" w14:textId="77777777" w:rsidR="000E3490" w:rsidRPr="002317B7" w:rsidRDefault="00424CFA" w:rsidP="000E3490">
      <w:pPr>
        <w:widowControl w:val="0"/>
        <w:autoSpaceDE w:val="0"/>
        <w:autoSpaceDN w:val="0"/>
        <w:adjustRightInd w:val="0"/>
        <w:spacing w:before="0"/>
        <w:jc w:val="left"/>
        <w:rPr>
          <w:rFonts w:ascii="Courier" w:hAnsi="Courier"/>
          <w:sz w:val="16"/>
          <w:szCs w:val="22"/>
        </w:rPr>
      </w:pPr>
      <w:r w:rsidRPr="002317B7">
        <w:rPr>
          <w:rFonts w:ascii="Courier" w:hAnsi="Courier"/>
          <w:b/>
          <w:color w:val="7F0055"/>
          <w:sz w:val="16"/>
          <w:szCs w:val="22"/>
        </w:rPr>
        <w:t xml:space="preserve">    if</w:t>
      </w:r>
      <w:r w:rsidRPr="002317B7">
        <w:rPr>
          <w:rFonts w:ascii="Courier" w:hAnsi="Courier"/>
          <w:color w:val="000000"/>
          <w:sz w:val="16"/>
          <w:szCs w:val="22"/>
        </w:rPr>
        <w:t xml:space="preserve"> (StatusUtil::createAlarmStatusItem(</w:t>
      </w:r>
      <w:r w:rsidRPr="002317B7">
        <w:rPr>
          <w:rFonts w:ascii="Courier" w:hAnsi="Courier"/>
          <w:color w:val="2A00FF"/>
          <w:sz w:val="16"/>
          <w:szCs w:val="22"/>
        </w:rPr>
        <w:t>"inst:dc:temperature"</w:t>
      </w:r>
      <w:r w:rsidRPr="002317B7">
        <w:rPr>
          <w:rFonts w:ascii="Courier" w:hAnsi="Courier"/>
          <w:color w:val="000000"/>
          <w:sz w:val="16"/>
          <w:szCs w:val="22"/>
        </w:rPr>
        <w:t xml:space="preserve">, type::INT) != status::OK) { </w:t>
      </w:r>
    </w:p>
    <w:p w14:paraId="75D3696A" w14:textId="77777777" w:rsidR="000E3490" w:rsidRPr="002317B7" w:rsidRDefault="00424CFA" w:rsidP="000E3490">
      <w:pPr>
        <w:widowControl w:val="0"/>
        <w:autoSpaceDE w:val="0"/>
        <w:autoSpaceDN w:val="0"/>
        <w:adjustRightInd w:val="0"/>
        <w:spacing w:before="0"/>
        <w:jc w:val="left"/>
        <w:rPr>
          <w:rFonts w:ascii="Courier" w:hAnsi="Courier"/>
          <w:color w:val="3F7F5F"/>
          <w:sz w:val="16"/>
          <w:szCs w:val="22"/>
        </w:rPr>
      </w:pPr>
      <w:r w:rsidRPr="002317B7">
        <w:rPr>
          <w:rFonts w:ascii="Courier" w:hAnsi="Courier"/>
          <w:color w:val="000000"/>
          <w:sz w:val="16"/>
          <w:szCs w:val="22"/>
        </w:rPr>
        <w:t xml:space="preserve">        </w:t>
      </w:r>
      <w:r w:rsidRPr="002317B7">
        <w:rPr>
          <w:rFonts w:ascii="Courier" w:hAnsi="Courier"/>
          <w:color w:val="3F7F5F"/>
          <w:sz w:val="16"/>
          <w:szCs w:val="22"/>
        </w:rPr>
        <w:t>//alarm status item couldn't be initialized</w:t>
      </w:r>
    </w:p>
    <w:p w14:paraId="4A800802" w14:textId="77777777" w:rsidR="000E3490" w:rsidRPr="002317B7" w:rsidRDefault="00424CFA" w:rsidP="000E3490">
      <w:pPr>
        <w:widowControl w:val="0"/>
        <w:autoSpaceDE w:val="0"/>
        <w:autoSpaceDN w:val="0"/>
        <w:adjustRightInd w:val="0"/>
        <w:spacing w:before="0"/>
        <w:jc w:val="left"/>
        <w:rPr>
          <w:rFonts w:ascii="Courier" w:hAnsi="Courier"/>
          <w:color w:val="000000"/>
          <w:sz w:val="16"/>
          <w:szCs w:val="22"/>
        </w:rPr>
      </w:pPr>
      <w:r w:rsidRPr="002317B7">
        <w:rPr>
          <w:rFonts w:ascii="Courier" w:hAnsi="Courier"/>
          <w:color w:val="3F7F5F"/>
          <w:sz w:val="16"/>
          <w:szCs w:val="22"/>
        </w:rPr>
        <w:t xml:space="preserve">    </w:t>
      </w:r>
      <w:r w:rsidRPr="002317B7">
        <w:rPr>
          <w:rFonts w:ascii="Courier" w:hAnsi="Courier"/>
          <w:color w:val="000000"/>
          <w:sz w:val="16"/>
          <w:szCs w:val="22"/>
        </w:rPr>
        <w:t>}</w:t>
      </w:r>
    </w:p>
    <w:p w14:paraId="2CC02259" w14:textId="77777777" w:rsidR="000E3490" w:rsidRPr="002317B7" w:rsidRDefault="000E3490" w:rsidP="000E3490">
      <w:pPr>
        <w:jc w:val="left"/>
        <w:rPr>
          <w:rFonts w:ascii="Courier" w:hAnsi="Courier"/>
          <w:sz w:val="18"/>
        </w:rPr>
      </w:pPr>
    </w:p>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2098"/>
        <w:gridCol w:w="7273"/>
      </w:tblGrid>
      <w:tr w:rsidR="000E3490" w14:paraId="2F2D3CDC" w14:textId="77777777">
        <w:trPr>
          <w:gridAfter w:val="1"/>
          <w:wAfter w:w="7273" w:type="dxa"/>
        </w:trPr>
        <w:tc>
          <w:tcPr>
            <w:tcW w:w="2098" w:type="dxa"/>
            <w:noWrap/>
            <w:vAlign w:val="center"/>
          </w:tcPr>
          <w:p w14:paraId="61F28034" w14:textId="77777777" w:rsidR="000E3490" w:rsidRPr="00DE2CE7" w:rsidRDefault="00424CFA" w:rsidP="000E3490">
            <w:pPr>
              <w:pStyle w:val="Caption"/>
              <w:tabs>
                <w:tab w:val="center" w:pos="702"/>
              </w:tabs>
              <w:spacing w:before="60" w:after="60"/>
              <w:jc w:val="left"/>
              <w:rPr>
                <w:b w:val="0"/>
                <w:i/>
              </w:rPr>
            </w:pPr>
            <w:r w:rsidRPr="00DE2CE7">
              <w:rPr>
                <w:rFonts w:ascii="Arial" w:hAnsi="Arial"/>
                <w:b w:val="0"/>
                <w:i/>
              </w:rPr>
              <w:t>createHealthStatusItem</w:t>
            </w:r>
          </w:p>
        </w:tc>
      </w:tr>
      <w:tr w:rsidR="000E3490" w14:paraId="36DEEC9E" w14:textId="77777777">
        <w:tc>
          <w:tcPr>
            <w:tcW w:w="2098" w:type="dxa"/>
          </w:tcPr>
          <w:p w14:paraId="758481F6"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7273" w:type="dxa"/>
          </w:tcPr>
          <w:p w14:paraId="777AA37D" w14:textId="77777777" w:rsidR="000E3490" w:rsidRPr="002317B7" w:rsidRDefault="00424CFA" w:rsidP="000E3490">
            <w:pPr>
              <w:spacing w:before="60" w:after="60"/>
              <w:ind w:left="0"/>
              <w:rPr>
                <w:rStyle w:val="Code"/>
              </w:rPr>
            </w:pPr>
            <w:r w:rsidRPr="002317B7">
              <w:rPr>
                <w:rStyle w:val="Code"/>
              </w:rPr>
              <w:t xml:space="preserve">static int createHealthStatusItem(const </w:t>
            </w:r>
            <w:r w:rsidR="006A5F51">
              <w:rPr>
                <w:rStyle w:val="Code"/>
              </w:rPr>
              <w:t xml:space="preserve">std::string&amp; </w:t>
            </w:r>
            <w:r w:rsidRPr="002317B7">
              <w:rPr>
                <w:rStyle w:val="Code"/>
              </w:rPr>
              <w:t>name)</w:t>
            </w:r>
          </w:p>
        </w:tc>
      </w:tr>
      <w:tr w:rsidR="000E3490" w14:paraId="6B1E8E8E" w14:textId="77777777">
        <w:tc>
          <w:tcPr>
            <w:tcW w:w="2098" w:type="dxa"/>
          </w:tcPr>
          <w:p w14:paraId="21284D21"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7273" w:type="dxa"/>
          </w:tcPr>
          <w:p w14:paraId="2223BBC3" w14:textId="77777777" w:rsidR="000E3490" w:rsidRDefault="00424CFA" w:rsidP="000E3490">
            <w:pPr>
              <w:pStyle w:val="CleanTabletext"/>
            </w:pPr>
            <w:r>
              <w:t xml:space="preserve">Create a health status item in the GIAPI framework. A health status item provides the overall operational status of a system or subsystem. The health can be: </w:t>
            </w:r>
            <w:r w:rsidRPr="002317B7">
              <w:rPr>
                <w:rStyle w:val="Code"/>
              </w:rPr>
              <w:t>health::GOOD</w:t>
            </w:r>
            <w:r>
              <w:t xml:space="preserve">, </w:t>
            </w:r>
            <w:r w:rsidRPr="002317B7">
              <w:rPr>
                <w:rStyle w:val="Code"/>
              </w:rPr>
              <w:t>health::WARNING</w:t>
            </w:r>
            <w:r>
              <w:t xml:space="preserve"> or </w:t>
            </w:r>
            <w:r w:rsidRPr="002317B7">
              <w:rPr>
                <w:rStyle w:val="Code"/>
              </w:rPr>
              <w:t>health::BAD.</w:t>
            </w:r>
            <w:r>
              <w:t xml:space="preserve"> </w:t>
            </w:r>
          </w:p>
          <w:p w14:paraId="4FE6FA56" w14:textId="77777777" w:rsidR="000E3490" w:rsidRPr="000953FA" w:rsidRDefault="00424CFA" w:rsidP="000E3490">
            <w:pPr>
              <w:pStyle w:val="CleanTabletext"/>
              <w:rPr>
                <w:i/>
                <w:iCs/>
              </w:rPr>
            </w:pPr>
            <w:r>
              <w:t xml:space="preserve">The default state for health after creation is </w:t>
            </w:r>
            <w:r w:rsidRPr="002317B7">
              <w:rPr>
                <w:rStyle w:val="Code"/>
              </w:rPr>
              <w:t>health::GOOD</w:t>
            </w:r>
            <w:r>
              <w:t>.</w:t>
            </w:r>
          </w:p>
        </w:tc>
      </w:tr>
      <w:tr w:rsidR="000E3490" w14:paraId="20CA1D77" w14:textId="77777777">
        <w:tc>
          <w:tcPr>
            <w:tcW w:w="2098" w:type="dxa"/>
          </w:tcPr>
          <w:p w14:paraId="0E4FCB36"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Parameters:</w:t>
            </w:r>
          </w:p>
        </w:tc>
        <w:tc>
          <w:tcPr>
            <w:tcW w:w="7273" w:type="dxa"/>
          </w:tcPr>
          <w:p w14:paraId="26338034" w14:textId="77777777" w:rsidR="000E3490" w:rsidRPr="000953FA" w:rsidRDefault="00424CFA" w:rsidP="000E3490">
            <w:pPr>
              <w:pStyle w:val="CleanTabletext"/>
            </w:pPr>
            <w:r w:rsidRPr="002317B7">
              <w:rPr>
                <w:b/>
              </w:rPr>
              <w:t xml:space="preserve">name </w:t>
            </w:r>
            <w:r w:rsidRPr="002317B7">
              <w:t>The name of the health status item that will be created. If an status item with the same name already exists, the method will return</w:t>
            </w:r>
            <w:r w:rsidRPr="002317B7">
              <w:rPr>
                <w:b/>
              </w:rPr>
              <w:t xml:space="preserve"> giapi::status::ERROR</w:t>
            </w:r>
          </w:p>
        </w:tc>
      </w:tr>
      <w:tr w:rsidR="000E3490" w14:paraId="3411ED93" w14:textId="77777777">
        <w:tc>
          <w:tcPr>
            <w:tcW w:w="2098" w:type="dxa"/>
          </w:tcPr>
          <w:p w14:paraId="04D91827" w14:textId="77777777" w:rsidR="000E3490" w:rsidRPr="000953FA" w:rsidRDefault="00424CFA" w:rsidP="000E3490">
            <w:pPr>
              <w:pStyle w:val="NormalFirst"/>
              <w:ind w:left="0"/>
              <w:jc w:val="right"/>
              <w:rPr>
                <w:i/>
                <w:sz w:val="18"/>
              </w:rPr>
            </w:pPr>
            <w:r w:rsidRPr="000953FA">
              <w:rPr>
                <w:rFonts w:ascii="Arial" w:hAnsi="Arial"/>
                <w:i/>
                <w:sz w:val="18"/>
              </w:rPr>
              <w:t>Returns:</w:t>
            </w:r>
          </w:p>
        </w:tc>
        <w:tc>
          <w:tcPr>
            <w:tcW w:w="7273" w:type="dxa"/>
          </w:tcPr>
          <w:p w14:paraId="1780534E" w14:textId="77777777" w:rsidR="000E3490" w:rsidRPr="00DE2CE7" w:rsidRDefault="00424CFA" w:rsidP="000E3490">
            <w:pPr>
              <w:pStyle w:val="CleanTabletext"/>
            </w:pPr>
            <w:r w:rsidRPr="00DE2CE7">
              <w:rPr>
                <w:b/>
              </w:rPr>
              <w:t>status::OK</w:t>
            </w:r>
            <w:r w:rsidRPr="00DE2CE7">
              <w:t xml:space="preserve"> if the status item was successfully created</w:t>
            </w:r>
          </w:p>
          <w:p w14:paraId="3108A796" w14:textId="77777777" w:rsidR="000E3490" w:rsidRPr="000953FA" w:rsidRDefault="00424CFA" w:rsidP="000E3490">
            <w:pPr>
              <w:pStyle w:val="CleanTabletext"/>
            </w:pPr>
            <w:r w:rsidRPr="00DE2CE7">
              <w:rPr>
                <w:b/>
              </w:rPr>
              <w:t>status::ERROR</w:t>
            </w:r>
            <w:r w:rsidRPr="00DE2CE7">
              <w:t xml:space="preserve"> if another status item with the same name already exists. </w:t>
            </w:r>
          </w:p>
        </w:tc>
      </w:tr>
    </w:tbl>
    <w:p w14:paraId="2ED3F034" w14:textId="77777777" w:rsidR="000E3490" w:rsidRPr="00D558BA" w:rsidRDefault="00424CFA" w:rsidP="000E3490">
      <w:bookmarkStart w:id="58" w:name="_Ref64522481"/>
      <w:r w:rsidRPr="00D558BA">
        <w:t>The following example will instantiate a health status item:</w:t>
      </w:r>
    </w:p>
    <w:p w14:paraId="13B2BF87" w14:textId="77777777" w:rsidR="000E3490" w:rsidRPr="002317B7" w:rsidRDefault="00424CFA" w:rsidP="000E3490">
      <w:pPr>
        <w:rPr>
          <w:rFonts w:ascii="Courier" w:hAnsi="Courier"/>
          <w:sz w:val="18"/>
          <w:szCs w:val="22"/>
        </w:rPr>
      </w:pPr>
      <w:r w:rsidRPr="00D558BA">
        <w:t xml:space="preserve">        </w:t>
      </w:r>
      <w:r w:rsidRPr="002317B7">
        <w:rPr>
          <w:rFonts w:ascii="Courier" w:hAnsi="Courier"/>
          <w:b/>
          <w:color w:val="7F0055"/>
          <w:sz w:val="18"/>
          <w:szCs w:val="22"/>
        </w:rPr>
        <w:t>if</w:t>
      </w:r>
      <w:r w:rsidRPr="002317B7">
        <w:rPr>
          <w:rFonts w:ascii="Courier" w:hAnsi="Courier"/>
          <w:color w:val="000000"/>
          <w:sz w:val="18"/>
          <w:szCs w:val="22"/>
        </w:rPr>
        <w:t xml:space="preserve"> (StatusUtil::createHealtStatusItem(</w:t>
      </w:r>
      <w:r w:rsidRPr="002317B7">
        <w:rPr>
          <w:rFonts w:ascii="Courier" w:hAnsi="Courier"/>
          <w:color w:val="2A00FF"/>
          <w:sz w:val="18"/>
          <w:szCs w:val="22"/>
        </w:rPr>
        <w:t>"inst:health"</w:t>
      </w:r>
      <w:r w:rsidRPr="002317B7">
        <w:rPr>
          <w:rFonts w:ascii="Courier" w:hAnsi="Courier"/>
          <w:color w:val="000000"/>
          <w:sz w:val="18"/>
          <w:szCs w:val="22"/>
        </w:rPr>
        <w:t xml:space="preserve">) != status::OK) { </w:t>
      </w:r>
    </w:p>
    <w:p w14:paraId="4B6A6034" w14:textId="77777777" w:rsidR="000E3490" w:rsidRPr="002317B7" w:rsidRDefault="00424CFA" w:rsidP="000E3490">
      <w:pPr>
        <w:widowControl w:val="0"/>
        <w:autoSpaceDE w:val="0"/>
        <w:autoSpaceDN w:val="0"/>
        <w:adjustRightInd w:val="0"/>
        <w:spacing w:before="0"/>
        <w:jc w:val="left"/>
        <w:rPr>
          <w:rFonts w:ascii="Courier" w:hAnsi="Courier"/>
          <w:sz w:val="18"/>
          <w:szCs w:val="22"/>
        </w:rPr>
      </w:pPr>
      <w:r w:rsidRPr="002317B7">
        <w:rPr>
          <w:rFonts w:ascii="Courier" w:hAnsi="Courier"/>
          <w:color w:val="000000"/>
          <w:sz w:val="18"/>
          <w:szCs w:val="22"/>
        </w:rPr>
        <w:t xml:space="preserve">        </w:t>
      </w:r>
      <w:r w:rsidRPr="002317B7">
        <w:rPr>
          <w:rFonts w:ascii="Courier" w:hAnsi="Courier"/>
          <w:color w:val="3F7F5F"/>
          <w:sz w:val="18"/>
          <w:szCs w:val="22"/>
        </w:rPr>
        <w:t xml:space="preserve">//health status item couldn't be initialized </w:t>
      </w:r>
    </w:p>
    <w:p w14:paraId="4AF993A4" w14:textId="77777777" w:rsidR="000E3490" w:rsidRPr="00D558BA" w:rsidRDefault="00424CFA" w:rsidP="000E3490">
      <w:pPr>
        <w:widowControl w:val="0"/>
        <w:autoSpaceDE w:val="0"/>
        <w:autoSpaceDN w:val="0"/>
        <w:adjustRightInd w:val="0"/>
        <w:spacing w:before="0"/>
        <w:jc w:val="left"/>
      </w:pPr>
      <w:r w:rsidRPr="002317B7">
        <w:rPr>
          <w:rFonts w:ascii="Courier" w:hAnsi="Courier"/>
          <w:sz w:val="18"/>
          <w:szCs w:val="22"/>
        </w:rPr>
        <w:t xml:space="preserve">    </w:t>
      </w:r>
      <w:r w:rsidRPr="002317B7">
        <w:rPr>
          <w:rFonts w:ascii="Courier" w:hAnsi="Courier"/>
          <w:color w:val="000000"/>
          <w:sz w:val="18"/>
          <w:szCs w:val="22"/>
        </w:rPr>
        <w:t>}</w:t>
      </w:r>
    </w:p>
    <w:p w14:paraId="63A1D1DE" w14:textId="77777777" w:rsidR="000E3490" w:rsidRPr="00D558BA" w:rsidRDefault="00424CFA" w:rsidP="000E3490">
      <w:pPr>
        <w:pStyle w:val="Heading2"/>
      </w:pPr>
      <w:bookmarkStart w:id="59" w:name="_Ref64969476"/>
      <w:bookmarkStart w:id="60" w:name="_Toc252518827"/>
      <w:r w:rsidRPr="00D558BA">
        <w:t>Setting Values to status items</w:t>
      </w:r>
      <w:bookmarkEnd w:id="58"/>
      <w:bookmarkEnd w:id="59"/>
      <w:bookmarkEnd w:id="60"/>
    </w:p>
    <w:p w14:paraId="51FD22F0" w14:textId="77777777" w:rsidR="000E3490" w:rsidRPr="00DE2CE7" w:rsidRDefault="00424CFA" w:rsidP="000E3490">
      <w:r w:rsidRPr="00DE2CE7">
        <w:t xml:space="preserve">Once initialized, the status items are ready to be used. The following sections describe the methods available in </w:t>
      </w:r>
      <w:r w:rsidRPr="002317B7">
        <w:rPr>
          <w:rStyle w:val="Code"/>
        </w:rPr>
        <w:t>StatusUtil</w:t>
      </w:r>
      <w:r w:rsidRPr="00DE2CE7">
        <w:t xml:space="preserve"> to set values to the different status items. Every time the value is changed, the internal state of the status item is marked as </w:t>
      </w:r>
      <w:r w:rsidRPr="00DE2CE7">
        <w:rPr>
          <w:i/>
        </w:rPr>
        <w:t>dirty</w:t>
      </w:r>
      <w:r w:rsidRPr="00DE2CE7">
        <w:t xml:space="preserve">. In the next </w:t>
      </w:r>
      <w:r w:rsidRPr="00DE2CE7">
        <w:rPr>
          <w:i/>
        </w:rPr>
        <w:t>post</w:t>
      </w:r>
      <w:r w:rsidRPr="00DE2CE7">
        <w:t xml:space="preserve"> operation (see section </w:t>
      </w:r>
      <w:r w:rsidR="004A5951" w:rsidRPr="00DE2CE7">
        <w:fldChar w:fldCharType="begin"/>
      </w:r>
      <w:r w:rsidRPr="00DE2CE7">
        <w:instrText xml:space="preserve"> REF _Ref65566579 \r \h </w:instrText>
      </w:r>
      <w:r w:rsidR="004A5951" w:rsidRPr="00DE2CE7">
        <w:fldChar w:fldCharType="separate"/>
      </w:r>
      <w:r w:rsidR="00BF6289">
        <w:t>4.4</w:t>
      </w:r>
      <w:r w:rsidR="004A5951" w:rsidRPr="00DE2CE7">
        <w:fldChar w:fldCharType="end"/>
      </w:r>
      <w:r w:rsidRPr="00DE2CE7">
        <w:t xml:space="preserve">), all the </w:t>
      </w:r>
      <w:r w:rsidRPr="00DE2CE7">
        <w:rPr>
          <w:i/>
        </w:rPr>
        <w:t>dirty</w:t>
      </w:r>
      <w:r w:rsidRPr="00DE2CE7">
        <w:t xml:space="preserve"> status items will be dispatched to the GMP.</w:t>
      </w:r>
    </w:p>
    <w:p w14:paraId="7732439A" w14:textId="77777777" w:rsidR="000E3490" w:rsidRPr="00DE2CE7" w:rsidRDefault="00424CFA" w:rsidP="000E3490">
      <w:r w:rsidRPr="00DE2CE7">
        <w:t xml:space="preserve">For normal status items the library provides methods to set values using different types. For alarm status items, the library allows setting or clearing the alarm state of the items. Finally, a method allows setting the health value to health status items. If an operation is not supported for a given status item, an error is returned by the call. For example, an error is returned if a status item is set with a value with a type different than the type used when the status item was initialized. </w:t>
      </w:r>
    </w:p>
    <w:p w14:paraId="5E5852CB" w14:textId="77777777" w:rsidR="000E3490" w:rsidRPr="00DE2CE7" w:rsidRDefault="00424CFA" w:rsidP="000E3490">
      <w:pPr>
        <w:pStyle w:val="Heading3"/>
      </w:pPr>
      <w:bookmarkStart w:id="61" w:name="_Toc252518828"/>
      <w:r w:rsidRPr="00DE2CE7">
        <w:t>Setting values to regular status items</w:t>
      </w:r>
      <w:bookmarkEnd w:id="61"/>
    </w:p>
    <w:p w14:paraId="7D6D2CA7" w14:textId="77777777" w:rsidR="000E3490" w:rsidRPr="00DE2CE7" w:rsidRDefault="00424CFA" w:rsidP="000E3490">
      <w:r w:rsidRPr="00DE2CE7">
        <w:t xml:space="preserve">The following are the methods available in the C++ Language glue to set values to the different status items. </w:t>
      </w:r>
    </w:p>
    <w:p w14:paraId="60570CFC" w14:textId="77777777" w:rsidR="000E3490" w:rsidRPr="00DE2CE7" w:rsidRDefault="000E3490" w:rsidP="000E3490">
      <w:pPr>
        <w:ind w:left="0"/>
        <w:rPr>
          <w:rStyle w:val="Code"/>
        </w:rPr>
      </w:pPr>
    </w:p>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1620"/>
        <w:gridCol w:w="7751"/>
      </w:tblGrid>
      <w:tr w:rsidR="000E3490" w:rsidRPr="00DE2CE7" w14:paraId="5DCD07F1" w14:textId="77777777">
        <w:trPr>
          <w:gridAfter w:val="1"/>
          <w:wAfter w:w="7751" w:type="dxa"/>
        </w:trPr>
        <w:tc>
          <w:tcPr>
            <w:tcW w:w="1620" w:type="dxa"/>
            <w:noWrap/>
            <w:vAlign w:val="center"/>
          </w:tcPr>
          <w:p w14:paraId="069A0561" w14:textId="77777777" w:rsidR="000E3490" w:rsidRPr="00DE2CE7" w:rsidRDefault="00424CFA" w:rsidP="000E3490">
            <w:pPr>
              <w:pStyle w:val="Caption"/>
              <w:tabs>
                <w:tab w:val="center" w:pos="702"/>
              </w:tabs>
              <w:spacing w:before="60" w:after="60"/>
              <w:jc w:val="left"/>
              <w:rPr>
                <w:rFonts w:ascii="Arial" w:hAnsi="Arial"/>
                <w:b w:val="0"/>
                <w:i/>
              </w:rPr>
            </w:pPr>
            <w:r w:rsidRPr="000953FA">
              <w:rPr>
                <w:rFonts w:ascii="Arial" w:hAnsi="Arial"/>
                <w:b w:val="0"/>
              </w:rPr>
              <w:tab/>
            </w:r>
            <w:r w:rsidRPr="00DE2CE7">
              <w:rPr>
                <w:rFonts w:ascii="Arial" w:hAnsi="Arial"/>
                <w:b w:val="0"/>
                <w:i/>
              </w:rPr>
              <w:t>setValueAsInt</w:t>
            </w:r>
          </w:p>
        </w:tc>
      </w:tr>
      <w:tr w:rsidR="000E3490" w:rsidRPr="000953FA" w14:paraId="41C65890" w14:textId="77777777">
        <w:tc>
          <w:tcPr>
            <w:tcW w:w="1620" w:type="dxa"/>
          </w:tcPr>
          <w:p w14:paraId="1DB6A11D"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7751" w:type="dxa"/>
          </w:tcPr>
          <w:p w14:paraId="024F92FB" w14:textId="77777777" w:rsidR="000E3490" w:rsidRPr="00DE2CE7" w:rsidRDefault="00424CFA" w:rsidP="000E3490">
            <w:pPr>
              <w:spacing w:before="60" w:after="60"/>
              <w:ind w:left="0"/>
              <w:rPr>
                <w:rStyle w:val="Code"/>
              </w:rPr>
            </w:pPr>
            <w:r w:rsidRPr="00DE2CE7">
              <w:rPr>
                <w:rStyle w:val="Code"/>
              </w:rPr>
              <w:t xml:space="preserve">static int setValueAsInt(const </w:t>
            </w:r>
            <w:r w:rsidR="006A5F51">
              <w:rPr>
                <w:rStyle w:val="Code"/>
              </w:rPr>
              <w:t xml:space="preserve">std::string&amp; </w:t>
            </w:r>
            <w:r w:rsidRPr="00DE2CE7">
              <w:rPr>
                <w:rStyle w:val="Code"/>
              </w:rPr>
              <w:t>name, int value)</w:t>
            </w:r>
          </w:p>
        </w:tc>
      </w:tr>
      <w:tr w:rsidR="000E3490" w:rsidRPr="000953FA" w14:paraId="6245BB85" w14:textId="77777777">
        <w:tc>
          <w:tcPr>
            <w:tcW w:w="1620" w:type="dxa"/>
          </w:tcPr>
          <w:p w14:paraId="71405AB0"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7751" w:type="dxa"/>
          </w:tcPr>
          <w:p w14:paraId="4CE402A1" w14:textId="77777777" w:rsidR="000E3490" w:rsidRPr="000953FA" w:rsidRDefault="00424CFA" w:rsidP="000E3490">
            <w:pPr>
              <w:pStyle w:val="CleanTabletext"/>
              <w:rPr>
                <w:i/>
                <w:iCs/>
              </w:rPr>
            </w:pPr>
            <w:r>
              <w:t>Set the value of the given status item to the provided integer value</w:t>
            </w:r>
          </w:p>
        </w:tc>
      </w:tr>
      <w:tr w:rsidR="000E3490" w:rsidRPr="000953FA" w14:paraId="779B16B2" w14:textId="77777777">
        <w:tc>
          <w:tcPr>
            <w:tcW w:w="1620" w:type="dxa"/>
          </w:tcPr>
          <w:p w14:paraId="2837BFC6"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Parameters:</w:t>
            </w:r>
          </w:p>
        </w:tc>
        <w:tc>
          <w:tcPr>
            <w:tcW w:w="7751" w:type="dxa"/>
          </w:tcPr>
          <w:p w14:paraId="7DC4DC54" w14:textId="77777777" w:rsidR="000E3490" w:rsidRPr="00DE2CE7" w:rsidRDefault="00424CFA" w:rsidP="000E3490">
            <w:pPr>
              <w:pStyle w:val="CleanTabletext"/>
              <w:rPr>
                <w:b/>
              </w:rPr>
            </w:pPr>
            <w:r w:rsidRPr="00DE2CE7">
              <w:rPr>
                <w:b/>
              </w:rPr>
              <w:t xml:space="preserve">name: </w:t>
            </w:r>
            <w:r w:rsidRPr="00DE2CE7">
              <w:t>Name of the status item whose value will be set</w:t>
            </w:r>
          </w:p>
          <w:p w14:paraId="044574B6" w14:textId="77777777" w:rsidR="000E3490" w:rsidRPr="00DE2CE7" w:rsidRDefault="00424CFA" w:rsidP="000E3490">
            <w:pPr>
              <w:pStyle w:val="CleanTabletext"/>
              <w:rPr>
                <w:b/>
              </w:rPr>
            </w:pPr>
            <w:r w:rsidRPr="00DE2CE7">
              <w:rPr>
                <w:b/>
              </w:rPr>
              <w:t xml:space="preserve">value: </w:t>
            </w:r>
            <w:r w:rsidRPr="00DE2CE7">
              <w:t>Integer value to store in the status item</w:t>
            </w:r>
          </w:p>
        </w:tc>
      </w:tr>
      <w:tr w:rsidR="000E3490" w:rsidRPr="000953FA" w14:paraId="689F0DA0" w14:textId="77777777">
        <w:tc>
          <w:tcPr>
            <w:tcW w:w="1620" w:type="dxa"/>
          </w:tcPr>
          <w:p w14:paraId="13C2ADCB" w14:textId="77777777" w:rsidR="000E3490" w:rsidRPr="000953FA" w:rsidRDefault="00424CFA" w:rsidP="000E3490">
            <w:pPr>
              <w:pStyle w:val="NormalFirst"/>
              <w:ind w:left="0"/>
              <w:jc w:val="right"/>
              <w:rPr>
                <w:i/>
                <w:sz w:val="18"/>
              </w:rPr>
            </w:pPr>
            <w:r w:rsidRPr="000953FA">
              <w:rPr>
                <w:rFonts w:ascii="Arial" w:hAnsi="Arial"/>
                <w:i/>
                <w:sz w:val="18"/>
              </w:rPr>
              <w:t>Returns:</w:t>
            </w:r>
          </w:p>
        </w:tc>
        <w:tc>
          <w:tcPr>
            <w:tcW w:w="7751" w:type="dxa"/>
          </w:tcPr>
          <w:p w14:paraId="2E91F36E" w14:textId="77777777" w:rsidR="000E3490" w:rsidRPr="00DE2CE7" w:rsidRDefault="00424CFA" w:rsidP="000E3490">
            <w:pPr>
              <w:pStyle w:val="CleanTabletext"/>
              <w:rPr>
                <w:b/>
              </w:rPr>
            </w:pPr>
            <w:r w:rsidRPr="00DE2CE7">
              <w:rPr>
                <w:b/>
              </w:rPr>
              <w:t xml:space="preserve">giapi::status::OK </w:t>
            </w:r>
            <w:r w:rsidRPr="00DE2CE7">
              <w:t>if the value was set correctly</w:t>
            </w:r>
            <w:r w:rsidRPr="00DE2CE7">
              <w:rPr>
                <w:b/>
              </w:rPr>
              <w:t xml:space="preserve"> </w:t>
            </w:r>
          </w:p>
          <w:p w14:paraId="30347CA8" w14:textId="77777777" w:rsidR="000E3490" w:rsidRPr="00DE2CE7" w:rsidRDefault="00424CFA" w:rsidP="00974301">
            <w:pPr>
              <w:pStyle w:val="CleanTabletext"/>
              <w:rPr>
                <w:b/>
              </w:rPr>
            </w:pPr>
            <w:r w:rsidRPr="00DE2CE7">
              <w:rPr>
                <w:b/>
              </w:rPr>
              <w:t xml:space="preserve">giapi::status::ERROR  </w:t>
            </w:r>
            <w:r w:rsidRPr="00DE2CE7">
              <w:t xml:space="preserve">if there is a problem setting the value and the operation was aborted. This can happen if the type of the status item was not defined as </w:t>
            </w:r>
            <w:r w:rsidRPr="003D3DB5">
              <w:rPr>
                <w:rStyle w:val="Code"/>
              </w:rPr>
              <w:t>type::INTEGER</w:t>
            </w:r>
            <w:r w:rsidR="00974301">
              <w:rPr>
                <w:rStyle w:val="Code"/>
              </w:rPr>
              <w:t xml:space="preserve"> </w:t>
            </w:r>
            <w:r w:rsidR="00974301">
              <w:t>or</w:t>
            </w:r>
            <w:r w:rsidRPr="00DE2CE7">
              <w:t xml:space="preserve"> if there is no status item associated to the given name</w:t>
            </w:r>
          </w:p>
        </w:tc>
      </w:tr>
    </w:tbl>
    <w:p w14:paraId="38DA8FBD" w14:textId="77777777" w:rsidR="000E3490" w:rsidRPr="00DE2CE7" w:rsidRDefault="00424CFA" w:rsidP="000E3490">
      <w:r w:rsidRPr="00DE2CE7">
        <w:t>To set the exposure time in the detector controller of an instrument, the following code might be used:</w:t>
      </w:r>
    </w:p>
    <w:p w14:paraId="33C90C9E" w14:textId="77777777" w:rsidR="000E3490" w:rsidRPr="00DE2CE7" w:rsidRDefault="000E3490" w:rsidP="000E3490"/>
    <w:p w14:paraId="42F5E3C3" w14:textId="77777777" w:rsidR="000E3490" w:rsidRPr="002317B7" w:rsidRDefault="00424CFA" w:rsidP="000E3490">
      <w:pPr>
        <w:widowControl w:val="0"/>
        <w:autoSpaceDE w:val="0"/>
        <w:autoSpaceDN w:val="0"/>
        <w:adjustRightInd w:val="0"/>
        <w:spacing w:before="0"/>
        <w:jc w:val="left"/>
        <w:rPr>
          <w:rFonts w:ascii="Courier" w:hAnsi="Courier"/>
          <w:sz w:val="18"/>
          <w:szCs w:val="22"/>
        </w:rPr>
      </w:pPr>
      <w:r w:rsidRPr="002317B7">
        <w:rPr>
          <w:rFonts w:ascii="Courier" w:hAnsi="Courier"/>
          <w:b/>
          <w:color w:val="7F0055"/>
          <w:sz w:val="18"/>
          <w:szCs w:val="22"/>
        </w:rPr>
        <w:t xml:space="preserve">    if</w:t>
      </w:r>
      <w:r w:rsidRPr="002317B7">
        <w:rPr>
          <w:rFonts w:ascii="Courier" w:hAnsi="Courier"/>
          <w:color w:val="000000"/>
          <w:sz w:val="18"/>
          <w:szCs w:val="22"/>
        </w:rPr>
        <w:t xml:space="preserve"> (StatusUtil::setValueAsInt(</w:t>
      </w:r>
      <w:r w:rsidRPr="002317B7">
        <w:rPr>
          <w:rFonts w:ascii="Courier" w:hAnsi="Courier"/>
          <w:color w:val="2A00FF"/>
          <w:sz w:val="18"/>
          <w:szCs w:val="22"/>
        </w:rPr>
        <w:t>"inst:dc.exposure"</w:t>
      </w:r>
      <w:r w:rsidRPr="002317B7">
        <w:rPr>
          <w:rFonts w:ascii="Courier" w:hAnsi="Courier"/>
          <w:color w:val="000000"/>
          <w:sz w:val="18"/>
          <w:szCs w:val="22"/>
        </w:rPr>
        <w:t xml:space="preserve">, 60) != status::OK) { </w:t>
      </w:r>
    </w:p>
    <w:p w14:paraId="6E2F8BED" w14:textId="77777777" w:rsidR="000E3490" w:rsidRPr="002317B7" w:rsidRDefault="00424CFA" w:rsidP="000E3490">
      <w:pPr>
        <w:widowControl w:val="0"/>
        <w:autoSpaceDE w:val="0"/>
        <w:autoSpaceDN w:val="0"/>
        <w:adjustRightInd w:val="0"/>
        <w:spacing w:before="0"/>
        <w:jc w:val="left"/>
        <w:rPr>
          <w:rFonts w:ascii="Courier" w:hAnsi="Courier"/>
          <w:sz w:val="18"/>
          <w:szCs w:val="22"/>
        </w:rPr>
      </w:pPr>
      <w:r w:rsidRPr="002317B7">
        <w:rPr>
          <w:rFonts w:ascii="Courier" w:hAnsi="Courier"/>
          <w:color w:val="000000"/>
          <w:sz w:val="18"/>
          <w:szCs w:val="22"/>
        </w:rPr>
        <w:t xml:space="preserve">        </w:t>
      </w:r>
      <w:r w:rsidRPr="002317B7">
        <w:rPr>
          <w:rFonts w:ascii="Courier" w:hAnsi="Courier"/>
          <w:color w:val="3F7F5F"/>
          <w:sz w:val="18"/>
          <w:szCs w:val="22"/>
        </w:rPr>
        <w:t xml:space="preserve">//couldn't set the exposure time </w:t>
      </w:r>
    </w:p>
    <w:p w14:paraId="3117E601" w14:textId="77777777" w:rsidR="000E3490" w:rsidRPr="002317B7" w:rsidRDefault="00424CFA" w:rsidP="000E3490">
      <w:pPr>
        <w:widowControl w:val="0"/>
        <w:autoSpaceDE w:val="0"/>
        <w:autoSpaceDN w:val="0"/>
        <w:adjustRightInd w:val="0"/>
        <w:spacing w:before="0"/>
        <w:jc w:val="left"/>
        <w:rPr>
          <w:rStyle w:val="Code"/>
        </w:rPr>
      </w:pPr>
      <w:r w:rsidRPr="002317B7">
        <w:rPr>
          <w:rFonts w:ascii="Courier" w:hAnsi="Courier"/>
          <w:color w:val="000000"/>
          <w:sz w:val="18"/>
          <w:szCs w:val="22"/>
        </w:rPr>
        <w:t xml:space="preserve">    }</w:t>
      </w:r>
    </w:p>
    <w:p w14:paraId="7CDF8535" w14:textId="77777777" w:rsidR="000E3490" w:rsidRPr="002317B7" w:rsidRDefault="00424CFA" w:rsidP="000E3490">
      <w:r w:rsidRPr="002317B7">
        <w:t xml:space="preserve">In addition to the </w:t>
      </w:r>
      <w:r w:rsidRPr="002317B7">
        <w:rPr>
          <w:rStyle w:val="Code"/>
        </w:rPr>
        <w:t>setValueAsInt</w:t>
      </w:r>
      <w:r w:rsidRPr="002317B7">
        <w:t xml:space="preserve"> method, the C++ Language Glue provides the following methods that operate on different data types:</w:t>
      </w:r>
    </w:p>
    <w:p w14:paraId="26064215" w14:textId="77777777" w:rsidR="000E3490" w:rsidRPr="002317B7" w:rsidRDefault="00424CFA" w:rsidP="000E3490">
      <w:pPr>
        <w:pStyle w:val="NormalBullet"/>
        <w:rPr>
          <w:rStyle w:val="Code"/>
        </w:rPr>
      </w:pPr>
      <w:r w:rsidRPr="002317B7">
        <w:rPr>
          <w:rStyle w:val="Code"/>
        </w:rPr>
        <w:t>setValueAsDouble</w:t>
      </w:r>
    </w:p>
    <w:p w14:paraId="5921F4F9" w14:textId="77777777" w:rsidR="000E3490" w:rsidRPr="002317B7" w:rsidRDefault="00424CFA" w:rsidP="000E3490">
      <w:pPr>
        <w:pStyle w:val="NormalBullet"/>
        <w:rPr>
          <w:rStyle w:val="Code"/>
        </w:rPr>
      </w:pPr>
      <w:r w:rsidRPr="002317B7">
        <w:rPr>
          <w:rStyle w:val="Code"/>
        </w:rPr>
        <w:lastRenderedPageBreak/>
        <w:t>setValueAsFloat</w:t>
      </w:r>
    </w:p>
    <w:p w14:paraId="06BFCA07" w14:textId="77777777" w:rsidR="000E3490" w:rsidRPr="002317B7" w:rsidRDefault="00424CFA" w:rsidP="000E3490">
      <w:pPr>
        <w:pStyle w:val="NormalBullet"/>
        <w:rPr>
          <w:rStyle w:val="Code"/>
        </w:rPr>
      </w:pPr>
      <w:r w:rsidRPr="002317B7">
        <w:rPr>
          <w:rStyle w:val="Code"/>
        </w:rPr>
        <w:t>setValueAsBoolean</w:t>
      </w:r>
    </w:p>
    <w:p w14:paraId="06B632A8" w14:textId="77777777" w:rsidR="009D2E15" w:rsidRDefault="00424CFA" w:rsidP="000E3490">
      <w:pPr>
        <w:pStyle w:val="NormalBullet"/>
        <w:rPr>
          <w:rStyle w:val="Code"/>
        </w:rPr>
      </w:pPr>
      <w:r w:rsidRPr="002317B7">
        <w:rPr>
          <w:rStyle w:val="Code"/>
        </w:rPr>
        <w:t>setValueAsString</w:t>
      </w:r>
    </w:p>
    <w:p w14:paraId="16C20EC8" w14:textId="77777777" w:rsidR="000E3490" w:rsidRPr="002317B7" w:rsidRDefault="009D2E15" w:rsidP="000E3490">
      <w:pPr>
        <w:pStyle w:val="NormalBullet"/>
        <w:rPr>
          <w:rStyle w:val="Code"/>
        </w:rPr>
      </w:pPr>
      <w:r>
        <w:rPr>
          <w:rStyle w:val="Code"/>
        </w:rPr>
        <w:t>setValueAsFloat</w:t>
      </w:r>
    </w:p>
    <w:p w14:paraId="2DBDC787" w14:textId="77777777" w:rsidR="000E3490" w:rsidRPr="002317B7" w:rsidRDefault="00424CFA" w:rsidP="000E3490">
      <w:pPr>
        <w:pStyle w:val="NormalBullet"/>
        <w:numPr>
          <w:ilvl w:val="0"/>
          <w:numId w:val="0"/>
        </w:numPr>
        <w:ind w:left="540"/>
      </w:pPr>
      <w:r w:rsidRPr="002317B7">
        <w:t xml:space="preserve">These methods have a similar signature to the </w:t>
      </w:r>
      <w:r w:rsidRPr="002317B7">
        <w:rPr>
          <w:rStyle w:val="Code"/>
        </w:rPr>
        <w:t>setValueAsInt</w:t>
      </w:r>
      <w:r w:rsidRPr="002317B7">
        <w:t xml:space="preserve"> method so they are not described in more details in this document.  </w:t>
      </w:r>
    </w:p>
    <w:p w14:paraId="649C5AB6" w14:textId="77777777" w:rsidR="000E3490" w:rsidRPr="002317B7" w:rsidRDefault="00424CFA" w:rsidP="000E3490">
      <w:pPr>
        <w:pStyle w:val="Heading3"/>
      </w:pPr>
      <w:bookmarkStart w:id="62" w:name="_Toc252518829"/>
      <w:r w:rsidRPr="002317B7">
        <w:t>Setting Alarms</w:t>
      </w:r>
      <w:bookmarkEnd w:id="62"/>
    </w:p>
    <w:p w14:paraId="5D50DBB2" w14:textId="77777777" w:rsidR="000E3490" w:rsidRPr="00DE2CE7" w:rsidRDefault="00424CFA" w:rsidP="000E3490">
      <w:r w:rsidRPr="00DE2CE7">
        <w:t xml:space="preserve">To set the alarm state of an </w:t>
      </w:r>
      <w:r w:rsidRPr="002317B7">
        <w:rPr>
          <w:rStyle w:val="Code"/>
        </w:rPr>
        <w:t>AlarmStatusItem</w:t>
      </w:r>
      <w:r w:rsidRPr="00DE2CE7">
        <w:t xml:space="preserve">, the C++ API provides the following methods in the </w:t>
      </w:r>
      <w:r w:rsidRPr="002317B7">
        <w:rPr>
          <w:rStyle w:val="Code"/>
        </w:rPr>
        <w:t>StatusUtil</w:t>
      </w:r>
      <w:r w:rsidRPr="00DE2CE7">
        <w:t xml:space="preserve"> class:</w:t>
      </w:r>
    </w:p>
    <w:p w14:paraId="020924DE" w14:textId="77777777" w:rsidR="000E3490" w:rsidRPr="00DE2CE7" w:rsidRDefault="000E3490" w:rsidP="000E3490"/>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1620"/>
        <w:gridCol w:w="7751"/>
      </w:tblGrid>
      <w:tr w:rsidR="000E3490" w:rsidRPr="00DE2CE7" w14:paraId="027877C0" w14:textId="77777777">
        <w:trPr>
          <w:gridAfter w:val="1"/>
          <w:wAfter w:w="7751" w:type="dxa"/>
        </w:trPr>
        <w:tc>
          <w:tcPr>
            <w:tcW w:w="1620" w:type="dxa"/>
            <w:noWrap/>
            <w:vAlign w:val="center"/>
          </w:tcPr>
          <w:p w14:paraId="33D80D06" w14:textId="77777777" w:rsidR="000E3490" w:rsidRPr="00DE2CE7" w:rsidRDefault="00424CFA" w:rsidP="000E3490">
            <w:pPr>
              <w:pStyle w:val="Caption"/>
              <w:tabs>
                <w:tab w:val="center" w:pos="702"/>
              </w:tabs>
              <w:spacing w:before="60" w:after="60"/>
              <w:jc w:val="left"/>
              <w:rPr>
                <w:rFonts w:ascii="Arial" w:hAnsi="Arial"/>
                <w:b w:val="0"/>
                <w:i/>
              </w:rPr>
            </w:pPr>
            <w:r w:rsidRPr="000953FA">
              <w:rPr>
                <w:rFonts w:ascii="Arial" w:hAnsi="Arial"/>
                <w:b w:val="0"/>
              </w:rPr>
              <w:tab/>
            </w:r>
            <w:r w:rsidRPr="00DE2CE7">
              <w:rPr>
                <w:rFonts w:ascii="Arial" w:hAnsi="Arial"/>
                <w:b w:val="0"/>
                <w:i/>
              </w:rPr>
              <w:t>setAlarm</w:t>
            </w:r>
          </w:p>
        </w:tc>
      </w:tr>
      <w:tr w:rsidR="000E3490" w:rsidRPr="000953FA" w14:paraId="4249A8A3" w14:textId="77777777">
        <w:tc>
          <w:tcPr>
            <w:tcW w:w="1620" w:type="dxa"/>
          </w:tcPr>
          <w:p w14:paraId="6296BFB0"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7751" w:type="dxa"/>
          </w:tcPr>
          <w:p w14:paraId="4C44B2F5" w14:textId="77777777" w:rsidR="006A5F51" w:rsidRDefault="00424CFA" w:rsidP="000E3490">
            <w:pPr>
              <w:spacing w:before="60" w:after="60"/>
              <w:ind w:left="0"/>
              <w:rPr>
                <w:rStyle w:val="Code"/>
              </w:rPr>
            </w:pPr>
            <w:r w:rsidRPr="002317B7">
              <w:rPr>
                <w:rStyle w:val="Code"/>
              </w:rPr>
              <w:t xml:space="preserve">static int setAlarm(const </w:t>
            </w:r>
            <w:r w:rsidR="006A5F51">
              <w:rPr>
                <w:rStyle w:val="Code"/>
              </w:rPr>
              <w:t xml:space="preserve">std::string&amp; </w:t>
            </w:r>
            <w:r w:rsidRPr="002317B7">
              <w:rPr>
                <w:rStyle w:val="Code"/>
              </w:rPr>
              <w:t xml:space="preserve">name, </w:t>
            </w:r>
          </w:p>
          <w:p w14:paraId="029240B1" w14:textId="77777777" w:rsidR="000E3490" w:rsidRPr="002317B7" w:rsidRDefault="006A5F51" w:rsidP="000E3490">
            <w:pPr>
              <w:spacing w:before="60" w:after="60"/>
              <w:ind w:left="0"/>
              <w:rPr>
                <w:rStyle w:val="Code"/>
              </w:rPr>
            </w:pPr>
            <w:r>
              <w:rPr>
                <w:rStyle w:val="Code"/>
              </w:rPr>
              <w:t xml:space="preserve">                    </w:t>
            </w:r>
            <w:r w:rsidR="00424CFA" w:rsidRPr="002317B7">
              <w:rPr>
                <w:rStyle w:val="Code"/>
              </w:rPr>
              <w:t>alarm::Severity severity,</w:t>
            </w:r>
          </w:p>
          <w:p w14:paraId="3FC8780E" w14:textId="77777777" w:rsidR="006A5F51" w:rsidRDefault="00424CFA" w:rsidP="000E3490">
            <w:pPr>
              <w:spacing w:before="60" w:after="60"/>
              <w:ind w:left="0"/>
              <w:rPr>
                <w:rStyle w:val="Code"/>
              </w:rPr>
            </w:pPr>
            <w:r w:rsidRPr="002317B7">
              <w:rPr>
                <w:rStyle w:val="Code"/>
              </w:rPr>
              <w:t xml:space="preserve">                    alarm::Cause cause, </w:t>
            </w:r>
          </w:p>
          <w:p w14:paraId="08B27BF2" w14:textId="77777777" w:rsidR="000E3490" w:rsidRPr="002317B7" w:rsidRDefault="006A5F51" w:rsidP="000E3490">
            <w:pPr>
              <w:spacing w:before="60" w:after="60"/>
              <w:ind w:left="0"/>
              <w:rPr>
                <w:rStyle w:val="Code"/>
              </w:rPr>
            </w:pPr>
            <w:r>
              <w:rPr>
                <w:rStyle w:val="Code"/>
              </w:rPr>
              <w:t xml:space="preserve">                    std::string&amp; message = string(</w:t>
            </w:r>
            <w:r w:rsidR="00424CFA" w:rsidRPr="002317B7">
              <w:rPr>
                <w:rStyle w:val="Code"/>
              </w:rPr>
              <w:t>)</w:t>
            </w:r>
            <w:r>
              <w:rPr>
                <w:rStyle w:val="Code"/>
              </w:rPr>
              <w:t>)</w:t>
            </w:r>
            <w:r w:rsidR="00424CFA" w:rsidRPr="002317B7">
              <w:rPr>
                <w:rStyle w:val="Code"/>
              </w:rPr>
              <w:t>;</w:t>
            </w:r>
          </w:p>
        </w:tc>
      </w:tr>
      <w:tr w:rsidR="000E3490" w:rsidRPr="000953FA" w14:paraId="62F901A2" w14:textId="77777777">
        <w:tc>
          <w:tcPr>
            <w:tcW w:w="1620" w:type="dxa"/>
          </w:tcPr>
          <w:p w14:paraId="1ED7581F"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7751" w:type="dxa"/>
          </w:tcPr>
          <w:p w14:paraId="465C6E1C" w14:textId="77777777" w:rsidR="000E3490" w:rsidRPr="002317B7" w:rsidRDefault="00424CFA" w:rsidP="000E3490">
            <w:pPr>
              <w:pStyle w:val="CleanTabletext"/>
            </w:pPr>
            <w:r w:rsidRPr="002317B7">
              <w:t>Set the alarm for the specified status alarm item.</w:t>
            </w:r>
          </w:p>
        </w:tc>
      </w:tr>
      <w:tr w:rsidR="000E3490" w:rsidRPr="000953FA" w14:paraId="2FEDE9C4" w14:textId="77777777">
        <w:tc>
          <w:tcPr>
            <w:tcW w:w="1620" w:type="dxa"/>
          </w:tcPr>
          <w:p w14:paraId="05C09F6A"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Parameters:</w:t>
            </w:r>
          </w:p>
        </w:tc>
        <w:tc>
          <w:tcPr>
            <w:tcW w:w="7751" w:type="dxa"/>
          </w:tcPr>
          <w:p w14:paraId="49B046C7" w14:textId="77777777" w:rsidR="000E3490" w:rsidRPr="002317B7" w:rsidRDefault="00424CFA" w:rsidP="000E3490">
            <w:pPr>
              <w:pStyle w:val="CleanTabletext"/>
            </w:pPr>
            <w:r w:rsidRPr="002317B7">
              <w:rPr>
                <w:b/>
              </w:rPr>
              <w:t xml:space="preserve">name </w:t>
            </w:r>
            <w:r w:rsidRPr="002317B7">
              <w:t xml:space="preserve">Name of the alarm item. The alarm items should have been initialized by a call to </w:t>
            </w:r>
            <w:r w:rsidRPr="002317B7">
              <w:rPr>
                <w:rStyle w:val="Code"/>
              </w:rPr>
              <w:t>createAlarmStatusItem</w:t>
            </w:r>
            <w:r w:rsidRPr="002317B7">
              <w:t xml:space="preserve">. Failing to do so will return an error. </w:t>
            </w:r>
          </w:p>
          <w:p w14:paraId="0A980CA6" w14:textId="77777777" w:rsidR="000E3490" w:rsidRPr="002317B7" w:rsidRDefault="00424CFA" w:rsidP="000E3490">
            <w:pPr>
              <w:pStyle w:val="CleanTabletext"/>
              <w:rPr>
                <w:b/>
              </w:rPr>
            </w:pPr>
            <w:r w:rsidRPr="002317B7">
              <w:rPr>
                <w:b/>
              </w:rPr>
              <w:t xml:space="preserve">severity </w:t>
            </w:r>
            <w:r w:rsidRPr="002317B7">
              <w:t>the alarm severity.</w:t>
            </w:r>
          </w:p>
          <w:p w14:paraId="0629F34E" w14:textId="77777777" w:rsidR="000E3490" w:rsidRPr="002317B7" w:rsidRDefault="00424CFA" w:rsidP="000E3490">
            <w:pPr>
              <w:pStyle w:val="CleanTabletext"/>
              <w:rPr>
                <w:b/>
              </w:rPr>
            </w:pPr>
            <w:r w:rsidRPr="002317B7">
              <w:rPr>
                <w:b/>
              </w:rPr>
              <w:t xml:space="preserve">cause </w:t>
            </w:r>
            <w:r w:rsidRPr="002317B7">
              <w:t>the cause of the alarm</w:t>
            </w:r>
            <w:r w:rsidRPr="002317B7">
              <w:rPr>
                <w:b/>
              </w:rPr>
              <w:t xml:space="preserve"> </w:t>
            </w:r>
          </w:p>
          <w:p w14:paraId="1267B741" w14:textId="77777777" w:rsidR="000E3490" w:rsidRPr="002317B7" w:rsidRDefault="00424CFA" w:rsidP="000E3490">
            <w:pPr>
              <w:pStyle w:val="CleanTabletext"/>
              <w:rPr>
                <w:b/>
              </w:rPr>
            </w:pPr>
            <w:r w:rsidRPr="002317B7">
              <w:rPr>
                <w:b/>
              </w:rPr>
              <w:t xml:space="preserve">message </w:t>
            </w:r>
            <w:r w:rsidRPr="002317B7">
              <w:t xml:space="preserve">Optional message to describe the alarm. This argument is mandatory if the cause is </w:t>
            </w:r>
            <w:r w:rsidRPr="002317B7">
              <w:rPr>
                <w:rStyle w:val="Code"/>
              </w:rPr>
              <w:t>alarm::ALARM_CAUSE_OTHER</w:t>
            </w:r>
            <w:r w:rsidRPr="002317B7">
              <w:t>.</w:t>
            </w:r>
          </w:p>
        </w:tc>
      </w:tr>
      <w:tr w:rsidR="000E3490" w:rsidRPr="000953FA" w14:paraId="64753A09" w14:textId="77777777">
        <w:tc>
          <w:tcPr>
            <w:tcW w:w="1620" w:type="dxa"/>
          </w:tcPr>
          <w:p w14:paraId="552DE409" w14:textId="77777777" w:rsidR="000E3490" w:rsidRPr="000953FA" w:rsidRDefault="00424CFA" w:rsidP="000E3490">
            <w:pPr>
              <w:pStyle w:val="NormalFirst"/>
              <w:ind w:left="0"/>
              <w:jc w:val="right"/>
              <w:rPr>
                <w:i/>
                <w:sz w:val="18"/>
              </w:rPr>
            </w:pPr>
            <w:r w:rsidRPr="000953FA">
              <w:rPr>
                <w:rFonts w:ascii="Arial" w:hAnsi="Arial"/>
                <w:i/>
                <w:sz w:val="18"/>
              </w:rPr>
              <w:t>Returns:</w:t>
            </w:r>
          </w:p>
        </w:tc>
        <w:tc>
          <w:tcPr>
            <w:tcW w:w="7751" w:type="dxa"/>
          </w:tcPr>
          <w:p w14:paraId="5C921352" w14:textId="77777777" w:rsidR="000E3490" w:rsidRPr="00DE2CE7" w:rsidRDefault="00424CFA" w:rsidP="000E3490">
            <w:pPr>
              <w:pStyle w:val="CleanTabletext"/>
              <w:rPr>
                <w:b/>
              </w:rPr>
            </w:pPr>
            <w:r w:rsidRPr="00DE2CE7">
              <w:rPr>
                <w:b/>
              </w:rPr>
              <w:t xml:space="preserve">giapi::status::OK </w:t>
            </w:r>
            <w:r w:rsidRPr="00DE2CE7">
              <w:t>if the alarm value was set correctly</w:t>
            </w:r>
            <w:r w:rsidRPr="00DE2CE7">
              <w:rPr>
                <w:b/>
              </w:rPr>
              <w:t xml:space="preserve"> </w:t>
            </w:r>
          </w:p>
          <w:p w14:paraId="6AFC19C3" w14:textId="77777777" w:rsidR="000E3490" w:rsidRPr="00DE2CE7" w:rsidRDefault="00424CFA" w:rsidP="000E3490">
            <w:pPr>
              <w:pStyle w:val="CleanTabletext"/>
              <w:rPr>
                <w:b/>
              </w:rPr>
            </w:pPr>
            <w:r w:rsidRPr="00DE2CE7">
              <w:rPr>
                <w:b/>
              </w:rPr>
              <w:t xml:space="preserve">giapi::status::ERROR </w:t>
            </w:r>
            <w:r w:rsidRPr="00DE2CE7">
              <w:t xml:space="preserve">if there was an error setting the alarm (for instance, the alarm item has not been created or the name does not correspond to an alarm status item). This value is also returned if no message is specified when the cause is set to </w:t>
            </w:r>
            <w:r w:rsidRPr="00AD2A83">
              <w:rPr>
                <w:rStyle w:val="Code"/>
              </w:rPr>
              <w:t>alarm::ALARM_CAUSE_OTHER</w:t>
            </w:r>
            <w:r w:rsidRPr="00DE2CE7">
              <w:t xml:space="preserve">. </w:t>
            </w:r>
          </w:p>
        </w:tc>
      </w:tr>
    </w:tbl>
    <w:p w14:paraId="00405034" w14:textId="77777777" w:rsidR="000E3490" w:rsidRPr="00DE2CE7" w:rsidRDefault="00424CFA" w:rsidP="000E3490">
      <w:r w:rsidRPr="00DE2CE7">
        <w:t>For instance:</w:t>
      </w:r>
    </w:p>
    <w:p w14:paraId="3E5181B4" w14:textId="77777777" w:rsidR="000E3490" w:rsidRPr="002317B7" w:rsidRDefault="00424CFA" w:rsidP="000E3490">
      <w:pPr>
        <w:widowControl w:val="0"/>
        <w:autoSpaceDE w:val="0"/>
        <w:autoSpaceDN w:val="0"/>
        <w:adjustRightInd w:val="0"/>
        <w:spacing w:before="0"/>
        <w:jc w:val="left"/>
        <w:rPr>
          <w:rFonts w:ascii="Courier" w:hAnsi="Courier"/>
          <w:color w:val="000000"/>
          <w:sz w:val="18"/>
          <w:szCs w:val="22"/>
        </w:rPr>
      </w:pPr>
      <w:r w:rsidRPr="002317B7">
        <w:rPr>
          <w:rFonts w:ascii="Courier" w:hAnsi="Courier"/>
          <w:color w:val="005032"/>
          <w:sz w:val="18"/>
          <w:szCs w:val="22"/>
        </w:rPr>
        <w:br/>
        <w:t xml:space="preserve">    StatusUtil</w:t>
      </w:r>
      <w:r w:rsidRPr="002317B7">
        <w:rPr>
          <w:rFonts w:ascii="Courier" w:hAnsi="Courier"/>
          <w:color w:val="000000"/>
          <w:sz w:val="18"/>
          <w:szCs w:val="22"/>
        </w:rPr>
        <w:t>::setAlarm(</w:t>
      </w:r>
      <w:r w:rsidRPr="002317B7">
        <w:rPr>
          <w:rFonts w:ascii="Courier" w:hAnsi="Courier"/>
          <w:color w:val="2A00FF"/>
          <w:sz w:val="18"/>
          <w:szCs w:val="22"/>
        </w:rPr>
        <w:t>"inst:dc:temperature"</w:t>
      </w:r>
      <w:r w:rsidRPr="002317B7">
        <w:rPr>
          <w:rFonts w:ascii="Courier" w:hAnsi="Courier"/>
          <w:color w:val="000000"/>
          <w:sz w:val="18"/>
          <w:szCs w:val="22"/>
        </w:rPr>
        <w:t xml:space="preserve">, </w:t>
      </w:r>
    </w:p>
    <w:p w14:paraId="57E9B3AD" w14:textId="77777777" w:rsidR="000E3490" w:rsidRPr="002317B7" w:rsidRDefault="00424CFA" w:rsidP="000E3490">
      <w:pPr>
        <w:widowControl w:val="0"/>
        <w:autoSpaceDE w:val="0"/>
        <w:autoSpaceDN w:val="0"/>
        <w:adjustRightInd w:val="0"/>
        <w:spacing w:before="0"/>
        <w:jc w:val="left"/>
        <w:rPr>
          <w:rFonts w:ascii="Courier" w:hAnsi="Courier"/>
          <w:color w:val="000000"/>
          <w:sz w:val="18"/>
          <w:szCs w:val="22"/>
        </w:rPr>
      </w:pPr>
      <w:r w:rsidRPr="002317B7">
        <w:rPr>
          <w:rFonts w:ascii="Courier" w:hAnsi="Courier"/>
          <w:color w:val="000000"/>
          <w:sz w:val="18"/>
          <w:szCs w:val="22"/>
        </w:rPr>
        <w:t xml:space="preserve">                          giapi::alarm::ALARM_WARNING, </w:t>
      </w:r>
    </w:p>
    <w:p w14:paraId="3B9EE18B" w14:textId="77777777" w:rsidR="000E3490" w:rsidRPr="00DE2CE7" w:rsidRDefault="00424CFA" w:rsidP="000E3490">
      <w:pPr>
        <w:widowControl w:val="0"/>
        <w:autoSpaceDE w:val="0"/>
        <w:autoSpaceDN w:val="0"/>
        <w:adjustRightInd w:val="0"/>
        <w:spacing w:before="0"/>
        <w:jc w:val="left"/>
      </w:pPr>
      <w:r w:rsidRPr="002317B7">
        <w:rPr>
          <w:rFonts w:ascii="Courier" w:hAnsi="Courier"/>
          <w:color w:val="000000"/>
          <w:sz w:val="18"/>
          <w:szCs w:val="22"/>
        </w:rPr>
        <w:t xml:space="preserve">                          giapi::alarm::ALARM_CAUSE_HI);</w:t>
      </w:r>
    </w:p>
    <w:p w14:paraId="593F6856" w14:textId="77777777" w:rsidR="000E3490" w:rsidRPr="00DE2CE7" w:rsidRDefault="00424CFA" w:rsidP="000E3490">
      <w:r w:rsidRPr="00DE2CE7">
        <w:t xml:space="preserve">Note: Even though we are assuming in all the examples that we are using the namespace </w:t>
      </w:r>
      <w:r w:rsidRPr="002317B7">
        <w:rPr>
          <w:rStyle w:val="Code"/>
        </w:rPr>
        <w:t>giapi</w:t>
      </w:r>
      <w:r w:rsidRPr="00DE2CE7">
        <w:t xml:space="preserve">, in the example above the </w:t>
      </w:r>
      <w:r w:rsidRPr="002317B7">
        <w:rPr>
          <w:rStyle w:val="Code"/>
        </w:rPr>
        <w:t>alarm</w:t>
      </w:r>
      <w:r w:rsidRPr="00DE2CE7">
        <w:t xml:space="preserve"> namespace is explicitly qualified with the </w:t>
      </w:r>
      <w:r w:rsidRPr="002317B7">
        <w:rPr>
          <w:rStyle w:val="Code"/>
        </w:rPr>
        <w:t>giapi</w:t>
      </w:r>
      <w:r w:rsidRPr="00DE2CE7">
        <w:t xml:space="preserve"> namespace to avoid conflicts with the alarm interface in the standard C library. This might not be necessary in some environments. </w:t>
      </w:r>
    </w:p>
    <w:p w14:paraId="70929916" w14:textId="77777777" w:rsidR="000E3490" w:rsidRPr="00DE2CE7" w:rsidRDefault="00424CFA" w:rsidP="000E3490">
      <w:r w:rsidRPr="00DE2CE7">
        <w:t>To clear the alarm state one option would be to use the call:</w:t>
      </w:r>
    </w:p>
    <w:p w14:paraId="4307C5C5" w14:textId="77777777" w:rsidR="000E3490" w:rsidRPr="00DE2CE7" w:rsidRDefault="000E3490" w:rsidP="000E3490"/>
    <w:p w14:paraId="1C3AFC3F" w14:textId="77777777" w:rsidR="000E3490" w:rsidRPr="002317B7" w:rsidRDefault="00424CFA" w:rsidP="000E3490">
      <w:pPr>
        <w:widowControl w:val="0"/>
        <w:autoSpaceDE w:val="0"/>
        <w:autoSpaceDN w:val="0"/>
        <w:adjustRightInd w:val="0"/>
        <w:spacing w:before="0"/>
        <w:jc w:val="left"/>
        <w:rPr>
          <w:rFonts w:ascii="Courier" w:hAnsi="Courier"/>
          <w:color w:val="000000"/>
          <w:sz w:val="18"/>
          <w:szCs w:val="22"/>
        </w:rPr>
      </w:pPr>
      <w:r w:rsidRPr="002317B7">
        <w:rPr>
          <w:rFonts w:ascii="Courier" w:hAnsi="Courier"/>
          <w:color w:val="005032"/>
          <w:sz w:val="18"/>
          <w:szCs w:val="22"/>
        </w:rPr>
        <w:t xml:space="preserve">    StatusUtil</w:t>
      </w:r>
      <w:r w:rsidRPr="002317B7">
        <w:rPr>
          <w:rFonts w:ascii="Courier" w:hAnsi="Courier"/>
          <w:color w:val="000000"/>
          <w:sz w:val="18"/>
          <w:szCs w:val="22"/>
        </w:rPr>
        <w:t>::setAlarm(</w:t>
      </w:r>
      <w:r w:rsidRPr="002317B7">
        <w:rPr>
          <w:rFonts w:ascii="Courier" w:hAnsi="Courier"/>
          <w:color w:val="2A00FF"/>
          <w:sz w:val="18"/>
          <w:szCs w:val="22"/>
        </w:rPr>
        <w:t>"inst:dc:temperature"</w:t>
      </w:r>
      <w:r w:rsidRPr="002317B7">
        <w:rPr>
          <w:rFonts w:ascii="Courier" w:hAnsi="Courier"/>
          <w:color w:val="000000"/>
          <w:sz w:val="18"/>
          <w:szCs w:val="22"/>
        </w:rPr>
        <w:t xml:space="preserve">, </w:t>
      </w:r>
    </w:p>
    <w:p w14:paraId="1DEBC306" w14:textId="77777777" w:rsidR="000E3490" w:rsidRPr="002317B7" w:rsidRDefault="00424CFA" w:rsidP="000E3490">
      <w:pPr>
        <w:widowControl w:val="0"/>
        <w:autoSpaceDE w:val="0"/>
        <w:autoSpaceDN w:val="0"/>
        <w:adjustRightInd w:val="0"/>
        <w:spacing w:before="0"/>
        <w:jc w:val="left"/>
        <w:rPr>
          <w:rFonts w:ascii="Courier" w:hAnsi="Courier"/>
          <w:color w:val="000000"/>
          <w:sz w:val="18"/>
          <w:szCs w:val="22"/>
        </w:rPr>
      </w:pPr>
      <w:r w:rsidRPr="002317B7">
        <w:rPr>
          <w:rFonts w:ascii="Courier" w:hAnsi="Courier"/>
          <w:color w:val="000000"/>
          <w:sz w:val="18"/>
          <w:szCs w:val="22"/>
        </w:rPr>
        <w:t xml:space="preserve">                          giapi::alarm::ALARM_OK, </w:t>
      </w:r>
    </w:p>
    <w:p w14:paraId="78A57140" w14:textId="77777777" w:rsidR="000E3490" w:rsidRPr="00DE2CE7" w:rsidRDefault="00424CFA" w:rsidP="000E3490">
      <w:pPr>
        <w:widowControl w:val="0"/>
        <w:autoSpaceDE w:val="0"/>
        <w:autoSpaceDN w:val="0"/>
        <w:adjustRightInd w:val="0"/>
        <w:spacing w:before="0"/>
        <w:jc w:val="left"/>
      </w:pPr>
      <w:r w:rsidRPr="002317B7">
        <w:rPr>
          <w:rFonts w:ascii="Courier" w:hAnsi="Courier"/>
          <w:color w:val="000000"/>
          <w:sz w:val="18"/>
          <w:szCs w:val="22"/>
        </w:rPr>
        <w:t xml:space="preserve">                          giapi::alarm::ALARM_CAUSE_OK);</w:t>
      </w:r>
    </w:p>
    <w:p w14:paraId="7DF6ADAA" w14:textId="77777777" w:rsidR="000E3490" w:rsidRPr="00DE2CE7" w:rsidRDefault="00424CFA" w:rsidP="000E3490">
      <w:r w:rsidRPr="00DE2CE7">
        <w:t xml:space="preserve">The C++ Language glue provides a convenience method to reset the state of an alarm. This is the recommended way to reset alarm states. </w:t>
      </w:r>
    </w:p>
    <w:p w14:paraId="7B71580D" w14:textId="77777777" w:rsidR="000E3490" w:rsidRPr="00DE2CE7" w:rsidRDefault="000E3490" w:rsidP="000E3490"/>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1620"/>
        <w:gridCol w:w="7751"/>
      </w:tblGrid>
      <w:tr w:rsidR="000E3490" w:rsidRPr="00DE2CE7" w14:paraId="6A4F4E88" w14:textId="77777777">
        <w:trPr>
          <w:gridAfter w:val="1"/>
          <w:wAfter w:w="7751" w:type="dxa"/>
        </w:trPr>
        <w:tc>
          <w:tcPr>
            <w:tcW w:w="1620" w:type="dxa"/>
            <w:noWrap/>
            <w:vAlign w:val="center"/>
          </w:tcPr>
          <w:p w14:paraId="464BF052" w14:textId="77777777" w:rsidR="000E3490" w:rsidRPr="00DE2CE7" w:rsidRDefault="00424CFA" w:rsidP="000E3490">
            <w:pPr>
              <w:pStyle w:val="Caption"/>
              <w:tabs>
                <w:tab w:val="center" w:pos="702"/>
              </w:tabs>
              <w:spacing w:before="60" w:after="60"/>
              <w:jc w:val="left"/>
              <w:rPr>
                <w:rFonts w:ascii="Arial" w:hAnsi="Arial"/>
                <w:b w:val="0"/>
                <w:i/>
              </w:rPr>
            </w:pPr>
            <w:r w:rsidRPr="000953FA">
              <w:rPr>
                <w:rFonts w:ascii="Arial" w:hAnsi="Arial"/>
                <w:b w:val="0"/>
              </w:rPr>
              <w:tab/>
            </w:r>
            <w:r w:rsidRPr="00DE2CE7">
              <w:rPr>
                <w:rFonts w:ascii="Arial" w:hAnsi="Arial"/>
                <w:b w:val="0"/>
                <w:i/>
              </w:rPr>
              <w:t>clearAlarm</w:t>
            </w:r>
          </w:p>
        </w:tc>
      </w:tr>
      <w:tr w:rsidR="000E3490" w:rsidRPr="000953FA" w14:paraId="7C7D5807" w14:textId="77777777">
        <w:tc>
          <w:tcPr>
            <w:tcW w:w="1620" w:type="dxa"/>
          </w:tcPr>
          <w:p w14:paraId="7F84A1F3"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7751" w:type="dxa"/>
          </w:tcPr>
          <w:p w14:paraId="1E45F2B9" w14:textId="77777777" w:rsidR="000E3490" w:rsidRPr="002317B7" w:rsidRDefault="00424CFA" w:rsidP="000E3490">
            <w:pPr>
              <w:spacing w:before="60" w:after="60"/>
              <w:ind w:left="0"/>
              <w:rPr>
                <w:rStyle w:val="Code"/>
              </w:rPr>
            </w:pPr>
            <w:r w:rsidRPr="002317B7">
              <w:rPr>
                <w:rStyle w:val="Code"/>
              </w:rPr>
              <w:t xml:space="preserve">static void clearAlarm(const </w:t>
            </w:r>
            <w:r w:rsidR="006A5F51">
              <w:rPr>
                <w:rStyle w:val="Code"/>
              </w:rPr>
              <w:t xml:space="preserve">std::string&amp; </w:t>
            </w:r>
            <w:r w:rsidRPr="002317B7">
              <w:rPr>
                <w:rStyle w:val="Code"/>
              </w:rPr>
              <w:t>name)</w:t>
            </w:r>
          </w:p>
        </w:tc>
      </w:tr>
      <w:tr w:rsidR="000E3490" w:rsidRPr="000953FA" w14:paraId="11F348BF" w14:textId="77777777">
        <w:tc>
          <w:tcPr>
            <w:tcW w:w="1620" w:type="dxa"/>
          </w:tcPr>
          <w:p w14:paraId="6FA706EA"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7751" w:type="dxa"/>
          </w:tcPr>
          <w:p w14:paraId="75C1414E" w14:textId="77777777" w:rsidR="000E3490" w:rsidRPr="002317B7" w:rsidRDefault="00424CFA" w:rsidP="000E3490">
            <w:pPr>
              <w:pStyle w:val="CleanTabletext"/>
            </w:pPr>
            <w:r>
              <w:t xml:space="preserve">Clear the alarm state of the alarm status item specified by name. </w:t>
            </w:r>
          </w:p>
        </w:tc>
      </w:tr>
      <w:tr w:rsidR="000E3490" w:rsidRPr="000953FA" w14:paraId="4071EC36" w14:textId="77777777">
        <w:tc>
          <w:tcPr>
            <w:tcW w:w="1620" w:type="dxa"/>
          </w:tcPr>
          <w:p w14:paraId="3D3A8128"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lastRenderedPageBreak/>
              <w:t>Parameters:</w:t>
            </w:r>
          </w:p>
        </w:tc>
        <w:tc>
          <w:tcPr>
            <w:tcW w:w="7751" w:type="dxa"/>
          </w:tcPr>
          <w:p w14:paraId="0879B719" w14:textId="77777777" w:rsidR="000E3490" w:rsidRPr="002317B7" w:rsidRDefault="00424CFA" w:rsidP="000E3490">
            <w:pPr>
              <w:pStyle w:val="CleanTabletext"/>
              <w:rPr>
                <w:b/>
              </w:rPr>
            </w:pPr>
            <w:r w:rsidRPr="002317B7">
              <w:rPr>
                <w:b/>
              </w:rPr>
              <w:t xml:space="preserve">name </w:t>
            </w:r>
            <w:r w:rsidRPr="002317B7">
              <w:t xml:space="preserve">Name of the alarm item. The alarm items should have been initialized by a call to </w:t>
            </w:r>
            <w:r w:rsidRPr="002317B7">
              <w:rPr>
                <w:rStyle w:val="Code"/>
              </w:rPr>
              <w:t>createAlarmStatusItem</w:t>
            </w:r>
            <w:r w:rsidRPr="002317B7">
              <w:t xml:space="preserve">. Failing to do so will return an error. </w:t>
            </w:r>
          </w:p>
        </w:tc>
      </w:tr>
      <w:tr w:rsidR="000E3490" w:rsidRPr="000953FA" w14:paraId="7DFF84AB" w14:textId="77777777">
        <w:tc>
          <w:tcPr>
            <w:tcW w:w="1620" w:type="dxa"/>
          </w:tcPr>
          <w:p w14:paraId="6D7F9AF2" w14:textId="77777777" w:rsidR="000E3490" w:rsidRPr="000953FA" w:rsidRDefault="00424CFA" w:rsidP="000E3490">
            <w:pPr>
              <w:pStyle w:val="NormalFirst"/>
              <w:ind w:left="0"/>
              <w:jc w:val="right"/>
              <w:rPr>
                <w:i/>
                <w:sz w:val="18"/>
              </w:rPr>
            </w:pPr>
            <w:r w:rsidRPr="000953FA">
              <w:rPr>
                <w:rFonts w:ascii="Arial" w:hAnsi="Arial"/>
                <w:i/>
                <w:sz w:val="18"/>
              </w:rPr>
              <w:t>Returns:</w:t>
            </w:r>
          </w:p>
        </w:tc>
        <w:tc>
          <w:tcPr>
            <w:tcW w:w="7751" w:type="dxa"/>
          </w:tcPr>
          <w:p w14:paraId="5368331E" w14:textId="77777777" w:rsidR="000E3490" w:rsidRPr="002317B7" w:rsidRDefault="00424CFA" w:rsidP="000E3490">
            <w:pPr>
              <w:pStyle w:val="CleanTabletext"/>
              <w:rPr>
                <w:b/>
              </w:rPr>
            </w:pPr>
            <w:r w:rsidRPr="002317B7">
              <w:rPr>
                <w:b/>
              </w:rPr>
              <w:t xml:space="preserve">giapi::status::OK </w:t>
            </w:r>
            <w:r w:rsidRPr="002317B7">
              <w:t>if the alarm was cleared</w:t>
            </w:r>
          </w:p>
          <w:p w14:paraId="5F7DF3D1" w14:textId="77777777" w:rsidR="000E3490" w:rsidRPr="002317B7" w:rsidRDefault="00424CFA" w:rsidP="000E3490">
            <w:pPr>
              <w:pStyle w:val="CleanTabletext"/>
              <w:rPr>
                <w:b/>
              </w:rPr>
            </w:pPr>
            <w:r w:rsidRPr="002317B7">
              <w:rPr>
                <w:b/>
              </w:rPr>
              <w:t xml:space="preserve">giapi::status::ERROR </w:t>
            </w:r>
            <w:r w:rsidRPr="002317B7">
              <w:t>if there was an error clearing the alarm (for instance, the alarm has not been created, or the name is not associated to an alarm status item)</w:t>
            </w:r>
          </w:p>
        </w:tc>
      </w:tr>
    </w:tbl>
    <w:p w14:paraId="4E919BF7" w14:textId="77777777" w:rsidR="000E3490" w:rsidRPr="00DE2CE7" w:rsidRDefault="00424CFA" w:rsidP="000E3490">
      <w:r w:rsidRPr="00DE2CE7">
        <w:t>Using this method, to clear an alarm state will require only a call similar to:</w:t>
      </w:r>
    </w:p>
    <w:p w14:paraId="431938B5" w14:textId="77777777" w:rsidR="000E3490" w:rsidRPr="00DE2CE7" w:rsidRDefault="000E3490" w:rsidP="000E3490"/>
    <w:p w14:paraId="39A159C3" w14:textId="77777777" w:rsidR="000E3490" w:rsidRPr="002317B7" w:rsidRDefault="00424CFA" w:rsidP="000E3490">
      <w:pPr>
        <w:widowControl w:val="0"/>
        <w:autoSpaceDE w:val="0"/>
        <w:autoSpaceDN w:val="0"/>
        <w:adjustRightInd w:val="0"/>
        <w:spacing w:before="0"/>
        <w:ind w:firstLine="1584"/>
        <w:jc w:val="left"/>
        <w:rPr>
          <w:rFonts w:ascii="Courier" w:hAnsi="Courier"/>
          <w:color w:val="000000"/>
          <w:sz w:val="18"/>
          <w:szCs w:val="22"/>
        </w:rPr>
      </w:pPr>
      <w:r w:rsidRPr="002317B7">
        <w:rPr>
          <w:rFonts w:ascii="Courier" w:hAnsi="Courier"/>
          <w:color w:val="005032"/>
          <w:sz w:val="18"/>
          <w:szCs w:val="22"/>
        </w:rPr>
        <w:t>StatusUtil</w:t>
      </w:r>
      <w:r w:rsidRPr="002317B7">
        <w:rPr>
          <w:rFonts w:ascii="Courier" w:hAnsi="Courier"/>
          <w:color w:val="000000"/>
          <w:sz w:val="18"/>
          <w:szCs w:val="22"/>
        </w:rPr>
        <w:t>::clearAlarm(</w:t>
      </w:r>
      <w:r w:rsidRPr="002317B7">
        <w:rPr>
          <w:rFonts w:ascii="Courier" w:hAnsi="Courier"/>
          <w:color w:val="2A00FF"/>
          <w:sz w:val="18"/>
          <w:szCs w:val="22"/>
        </w:rPr>
        <w:t>"inst:dc:temperature"</w:t>
      </w:r>
      <w:r w:rsidRPr="002317B7">
        <w:rPr>
          <w:rFonts w:ascii="Courier" w:hAnsi="Courier"/>
          <w:color w:val="000000"/>
          <w:sz w:val="18"/>
          <w:szCs w:val="22"/>
        </w:rPr>
        <w:t>);</w:t>
      </w:r>
    </w:p>
    <w:p w14:paraId="7DFD57CA" w14:textId="77777777" w:rsidR="000E3490" w:rsidRPr="00DE2CE7" w:rsidRDefault="000E3490" w:rsidP="000E3490">
      <w:pPr>
        <w:widowControl w:val="0"/>
        <w:autoSpaceDE w:val="0"/>
        <w:autoSpaceDN w:val="0"/>
        <w:adjustRightInd w:val="0"/>
        <w:spacing w:before="0"/>
        <w:ind w:left="0"/>
        <w:jc w:val="left"/>
      </w:pPr>
    </w:p>
    <w:p w14:paraId="7B1DEB4C" w14:textId="77777777" w:rsidR="000E3490" w:rsidRPr="00DE2CE7" w:rsidRDefault="00424CFA" w:rsidP="000E3490">
      <w:r w:rsidRPr="00DE2CE7">
        <w:t xml:space="preserve">Note that if an alarm is to be used with a status item, it must be initialized as an </w:t>
      </w:r>
      <w:r w:rsidRPr="003D3DB5">
        <w:rPr>
          <w:rStyle w:val="Code"/>
        </w:rPr>
        <w:t>AlarmStatusItem</w:t>
      </w:r>
      <w:r w:rsidRPr="00DE2CE7">
        <w:t xml:space="preserve">; a </w:t>
      </w:r>
      <w:r w:rsidRPr="003D3DB5">
        <w:rPr>
          <w:rStyle w:val="Code"/>
        </w:rPr>
        <w:t>StatusItem</w:t>
      </w:r>
      <w:r w:rsidRPr="00DE2CE7">
        <w:t xml:space="preserve"> will not allow the alarm to be set. </w:t>
      </w:r>
    </w:p>
    <w:p w14:paraId="45D8B9D2" w14:textId="77777777" w:rsidR="000E3490" w:rsidRPr="00DE2CE7" w:rsidRDefault="00424CFA" w:rsidP="000E3490">
      <w:pPr>
        <w:pStyle w:val="Heading3"/>
      </w:pPr>
      <w:bookmarkStart w:id="63" w:name="_Toc252518830"/>
      <w:r w:rsidRPr="00DE2CE7">
        <w:t>Setting Health</w:t>
      </w:r>
      <w:bookmarkEnd w:id="63"/>
    </w:p>
    <w:p w14:paraId="265D86D5" w14:textId="77777777" w:rsidR="000E3490" w:rsidRPr="00DE2CE7" w:rsidRDefault="00424CFA" w:rsidP="000E3490">
      <w:r w:rsidRPr="00DE2CE7">
        <w:t xml:space="preserve">For health status items, the C++ Language glue provides one method in the </w:t>
      </w:r>
      <w:r w:rsidRPr="002317B7">
        <w:rPr>
          <w:rStyle w:val="Code"/>
        </w:rPr>
        <w:t>StatusUtil</w:t>
      </w:r>
      <w:r w:rsidRPr="00DE2CE7">
        <w:t xml:space="preserve"> class:</w:t>
      </w:r>
    </w:p>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1620"/>
        <w:gridCol w:w="7751"/>
      </w:tblGrid>
      <w:tr w:rsidR="000E3490" w:rsidRPr="00DE2CE7" w14:paraId="3F8C5B39" w14:textId="77777777">
        <w:trPr>
          <w:gridAfter w:val="1"/>
          <w:wAfter w:w="7751" w:type="dxa"/>
        </w:trPr>
        <w:tc>
          <w:tcPr>
            <w:tcW w:w="1620" w:type="dxa"/>
            <w:noWrap/>
            <w:vAlign w:val="center"/>
          </w:tcPr>
          <w:p w14:paraId="6D0A4F2D" w14:textId="77777777" w:rsidR="000E3490" w:rsidRPr="00DE2CE7" w:rsidRDefault="00424CFA" w:rsidP="000E3490">
            <w:pPr>
              <w:pStyle w:val="Caption"/>
              <w:tabs>
                <w:tab w:val="center" w:pos="702"/>
              </w:tabs>
              <w:spacing w:before="60" w:after="60"/>
              <w:jc w:val="left"/>
              <w:rPr>
                <w:rFonts w:ascii="Arial" w:hAnsi="Arial"/>
                <w:b w:val="0"/>
                <w:i/>
              </w:rPr>
            </w:pPr>
            <w:r w:rsidRPr="000953FA">
              <w:rPr>
                <w:rFonts w:ascii="Arial" w:hAnsi="Arial"/>
                <w:b w:val="0"/>
              </w:rPr>
              <w:tab/>
            </w:r>
            <w:r w:rsidRPr="00DE2CE7">
              <w:rPr>
                <w:rFonts w:ascii="Arial" w:hAnsi="Arial"/>
                <w:b w:val="0"/>
                <w:i/>
              </w:rPr>
              <w:t>setHealth</w:t>
            </w:r>
          </w:p>
        </w:tc>
      </w:tr>
      <w:tr w:rsidR="000E3490" w:rsidRPr="000953FA" w14:paraId="7FDE5A0D" w14:textId="77777777">
        <w:tc>
          <w:tcPr>
            <w:tcW w:w="1620" w:type="dxa"/>
          </w:tcPr>
          <w:p w14:paraId="06946683"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7751" w:type="dxa"/>
          </w:tcPr>
          <w:p w14:paraId="062D6A0A" w14:textId="77777777" w:rsidR="006A5F51" w:rsidRDefault="00424CFA" w:rsidP="000E3490">
            <w:pPr>
              <w:spacing w:before="60" w:after="60"/>
              <w:ind w:left="0"/>
              <w:rPr>
                <w:rStyle w:val="Code"/>
              </w:rPr>
            </w:pPr>
            <w:r w:rsidRPr="002317B7">
              <w:rPr>
                <w:rStyle w:val="Code"/>
              </w:rPr>
              <w:t xml:space="preserve">static int setHealth(const </w:t>
            </w:r>
            <w:r w:rsidR="006A5F51">
              <w:rPr>
                <w:rStyle w:val="Code"/>
              </w:rPr>
              <w:t xml:space="preserve">std::string&amp; </w:t>
            </w:r>
            <w:r w:rsidRPr="002317B7">
              <w:rPr>
                <w:rStyle w:val="Code"/>
              </w:rPr>
              <w:t xml:space="preserve">name, </w:t>
            </w:r>
          </w:p>
          <w:p w14:paraId="1749A8D3" w14:textId="77777777" w:rsidR="000E3490" w:rsidRPr="002317B7" w:rsidRDefault="006A5F51" w:rsidP="000E3490">
            <w:pPr>
              <w:spacing w:before="60" w:after="60"/>
              <w:ind w:left="0"/>
              <w:rPr>
                <w:rStyle w:val="Code"/>
              </w:rPr>
            </w:pPr>
            <w:r>
              <w:rPr>
                <w:rStyle w:val="Code"/>
              </w:rPr>
              <w:t xml:space="preserve">                     </w:t>
            </w:r>
            <w:r w:rsidR="00424CFA" w:rsidRPr="002317B7">
              <w:rPr>
                <w:rStyle w:val="Code"/>
              </w:rPr>
              <w:t>const health::Health health)</w:t>
            </w:r>
          </w:p>
        </w:tc>
      </w:tr>
      <w:tr w:rsidR="000E3490" w:rsidRPr="000953FA" w14:paraId="5DD855E9" w14:textId="77777777">
        <w:tc>
          <w:tcPr>
            <w:tcW w:w="1620" w:type="dxa"/>
          </w:tcPr>
          <w:p w14:paraId="103195CB"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7751" w:type="dxa"/>
          </w:tcPr>
          <w:p w14:paraId="594C43F8" w14:textId="77777777" w:rsidR="000E3490" w:rsidRPr="002317B7" w:rsidRDefault="00424CFA" w:rsidP="000E3490">
            <w:pPr>
              <w:pStyle w:val="CleanTabletext"/>
            </w:pPr>
            <w:r w:rsidRPr="002317B7">
              <w:t>Set the health value for the given health status item</w:t>
            </w:r>
            <w:r>
              <w:t xml:space="preserve">. </w:t>
            </w:r>
          </w:p>
        </w:tc>
      </w:tr>
      <w:tr w:rsidR="000E3490" w:rsidRPr="000953FA" w14:paraId="4BD45719" w14:textId="77777777">
        <w:tc>
          <w:tcPr>
            <w:tcW w:w="1620" w:type="dxa"/>
          </w:tcPr>
          <w:p w14:paraId="4F64BD29"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Parameters:</w:t>
            </w:r>
          </w:p>
        </w:tc>
        <w:tc>
          <w:tcPr>
            <w:tcW w:w="7751" w:type="dxa"/>
          </w:tcPr>
          <w:p w14:paraId="66B9AEDA" w14:textId="77777777" w:rsidR="000E3490" w:rsidRPr="002317B7" w:rsidRDefault="00424CFA" w:rsidP="000E3490">
            <w:pPr>
              <w:pStyle w:val="CleanTabletext"/>
              <w:rPr>
                <w:b/>
              </w:rPr>
            </w:pPr>
            <w:r w:rsidRPr="002317B7">
              <w:rPr>
                <w:b/>
              </w:rPr>
              <w:t xml:space="preserve">name </w:t>
            </w:r>
            <w:r w:rsidRPr="002317B7">
              <w:t xml:space="preserve">Name of the health item. The health item must have been initialized by a call to </w:t>
            </w:r>
            <w:r w:rsidRPr="002317B7">
              <w:rPr>
                <w:rStyle w:val="Code"/>
              </w:rPr>
              <w:t>createHealthStatusItem().</w:t>
            </w:r>
            <w:r w:rsidRPr="002317B7">
              <w:t xml:space="preserve"> Failing to do so will return an error</w:t>
            </w:r>
            <w:r w:rsidRPr="002317B7">
              <w:rPr>
                <w:b/>
              </w:rPr>
              <w:t xml:space="preserve">. </w:t>
            </w:r>
          </w:p>
          <w:p w14:paraId="7C75BCAE" w14:textId="77777777" w:rsidR="000E3490" w:rsidRPr="002317B7" w:rsidRDefault="00424CFA" w:rsidP="000E3490">
            <w:pPr>
              <w:pStyle w:val="CleanTabletext"/>
              <w:rPr>
                <w:b/>
              </w:rPr>
            </w:pPr>
            <w:r w:rsidRPr="002317B7">
              <w:rPr>
                <w:b/>
              </w:rPr>
              <w:t xml:space="preserve">health </w:t>
            </w:r>
            <w:r w:rsidRPr="002317B7">
              <w:t>the health state of the health status item specified by name</w:t>
            </w:r>
          </w:p>
        </w:tc>
      </w:tr>
      <w:tr w:rsidR="000E3490" w:rsidRPr="000953FA" w14:paraId="2D9C7848" w14:textId="77777777">
        <w:tc>
          <w:tcPr>
            <w:tcW w:w="1620" w:type="dxa"/>
          </w:tcPr>
          <w:p w14:paraId="2C1E2589" w14:textId="77777777" w:rsidR="000E3490" w:rsidRPr="000953FA" w:rsidRDefault="00424CFA" w:rsidP="000E3490">
            <w:pPr>
              <w:pStyle w:val="NormalFirst"/>
              <w:ind w:left="0"/>
              <w:jc w:val="right"/>
              <w:rPr>
                <w:i/>
                <w:sz w:val="18"/>
              </w:rPr>
            </w:pPr>
            <w:r w:rsidRPr="000953FA">
              <w:rPr>
                <w:rFonts w:ascii="Arial" w:hAnsi="Arial"/>
                <w:i/>
                <w:sz w:val="18"/>
              </w:rPr>
              <w:t>Returns:</w:t>
            </w:r>
          </w:p>
        </w:tc>
        <w:tc>
          <w:tcPr>
            <w:tcW w:w="7751" w:type="dxa"/>
          </w:tcPr>
          <w:p w14:paraId="1B92CF3D" w14:textId="77777777" w:rsidR="000E3490" w:rsidRPr="002317B7" w:rsidRDefault="00424CFA" w:rsidP="000E3490">
            <w:pPr>
              <w:pStyle w:val="CleanTabletext"/>
            </w:pPr>
            <w:r w:rsidRPr="002317B7">
              <w:rPr>
                <w:b/>
              </w:rPr>
              <w:t xml:space="preserve">giapi::status::OK </w:t>
            </w:r>
            <w:r w:rsidRPr="002317B7">
              <w:t>if the health was successfully set</w:t>
            </w:r>
          </w:p>
          <w:p w14:paraId="6A252229" w14:textId="77777777" w:rsidR="000E3490" w:rsidRPr="002317B7" w:rsidRDefault="00424CFA" w:rsidP="000E3490">
            <w:pPr>
              <w:pStyle w:val="CleanTabletext"/>
              <w:rPr>
                <w:b/>
              </w:rPr>
            </w:pPr>
            <w:r w:rsidRPr="002317B7">
              <w:rPr>
                <w:b/>
              </w:rPr>
              <w:t>giapi::status::ERROR</w:t>
            </w:r>
            <w:r w:rsidRPr="002317B7">
              <w:t xml:space="preserve"> if there was an error setting the health (for instance, the health status item hasn't been created or the name doesn't correspond to a health status item).</w:t>
            </w:r>
          </w:p>
        </w:tc>
      </w:tr>
    </w:tbl>
    <w:p w14:paraId="66BF1F85" w14:textId="77777777" w:rsidR="000E3490" w:rsidRPr="00DE2CE7" w:rsidRDefault="00424CFA" w:rsidP="000E3490">
      <w:r w:rsidRPr="00DE2CE7">
        <w:t xml:space="preserve">As an example, the following method will set the health to </w:t>
      </w:r>
      <w:r w:rsidRPr="002317B7">
        <w:rPr>
          <w:rStyle w:val="Code"/>
        </w:rPr>
        <w:t>WARNING</w:t>
      </w:r>
      <w:r w:rsidRPr="00DE2CE7">
        <w:t xml:space="preserve"> to the status item </w:t>
      </w:r>
      <w:r w:rsidRPr="002317B7">
        <w:rPr>
          <w:b/>
        </w:rPr>
        <w:t>inst:health</w:t>
      </w:r>
      <w:r w:rsidRPr="00DE2CE7">
        <w:t xml:space="preserve">. The assumption here is that </w:t>
      </w:r>
      <w:r w:rsidRPr="002317B7">
        <w:rPr>
          <w:b/>
        </w:rPr>
        <w:t>inst:health</w:t>
      </w:r>
      <w:r w:rsidRPr="00DE2CE7">
        <w:t xml:space="preserve"> was previously initialized by the </w:t>
      </w:r>
      <w:r w:rsidRPr="002317B7">
        <w:rPr>
          <w:rStyle w:val="Code"/>
        </w:rPr>
        <w:t>createHealthStatusItem</w:t>
      </w:r>
      <w:r w:rsidRPr="00DE2CE7">
        <w:t xml:space="preserve"> call.</w:t>
      </w:r>
    </w:p>
    <w:p w14:paraId="4D292874" w14:textId="77777777" w:rsidR="000E3490" w:rsidRPr="002317B7" w:rsidRDefault="000E3490" w:rsidP="000E3490">
      <w:pPr>
        <w:widowControl w:val="0"/>
        <w:autoSpaceDE w:val="0"/>
        <w:autoSpaceDN w:val="0"/>
        <w:adjustRightInd w:val="0"/>
        <w:spacing w:before="0"/>
        <w:jc w:val="left"/>
        <w:rPr>
          <w:rFonts w:ascii="Courier" w:hAnsi="Courier"/>
          <w:b/>
          <w:color w:val="7F0055"/>
          <w:sz w:val="18"/>
          <w:szCs w:val="22"/>
        </w:rPr>
      </w:pPr>
    </w:p>
    <w:p w14:paraId="3F01BCA3" w14:textId="77777777" w:rsidR="000E3490" w:rsidRPr="002317B7" w:rsidRDefault="00424CFA" w:rsidP="000E3490">
      <w:pPr>
        <w:widowControl w:val="0"/>
        <w:autoSpaceDE w:val="0"/>
        <w:autoSpaceDN w:val="0"/>
        <w:adjustRightInd w:val="0"/>
        <w:spacing w:before="0"/>
        <w:jc w:val="left"/>
        <w:rPr>
          <w:rFonts w:ascii="Courier" w:hAnsi="Courier"/>
          <w:sz w:val="18"/>
          <w:szCs w:val="22"/>
        </w:rPr>
      </w:pPr>
      <w:r w:rsidRPr="002317B7">
        <w:rPr>
          <w:rFonts w:ascii="Courier" w:hAnsi="Courier"/>
          <w:b/>
          <w:color w:val="7F0055"/>
          <w:sz w:val="18"/>
          <w:szCs w:val="22"/>
        </w:rPr>
        <w:t xml:space="preserve">    if</w:t>
      </w:r>
      <w:r w:rsidRPr="002317B7">
        <w:rPr>
          <w:rFonts w:ascii="Courier" w:hAnsi="Courier"/>
          <w:color w:val="000000"/>
          <w:sz w:val="18"/>
          <w:szCs w:val="22"/>
        </w:rPr>
        <w:t xml:space="preserve"> (StatusUtil::setHealth(</w:t>
      </w:r>
      <w:r w:rsidRPr="002317B7">
        <w:rPr>
          <w:rFonts w:ascii="Courier" w:hAnsi="Courier"/>
          <w:color w:val="2A00FF"/>
          <w:sz w:val="18"/>
          <w:szCs w:val="22"/>
        </w:rPr>
        <w:t>"inst:health"</w:t>
      </w:r>
      <w:r w:rsidRPr="002317B7">
        <w:rPr>
          <w:rFonts w:ascii="Courier" w:hAnsi="Courier"/>
          <w:color w:val="000000"/>
          <w:sz w:val="18"/>
          <w:szCs w:val="22"/>
        </w:rPr>
        <w:t>, health::WARNING) != status::OK) {</w:t>
      </w:r>
    </w:p>
    <w:p w14:paraId="40AE9288" w14:textId="77777777" w:rsidR="000E3490" w:rsidRPr="002317B7" w:rsidRDefault="00424CFA" w:rsidP="000E3490">
      <w:pPr>
        <w:widowControl w:val="0"/>
        <w:autoSpaceDE w:val="0"/>
        <w:autoSpaceDN w:val="0"/>
        <w:adjustRightInd w:val="0"/>
        <w:spacing w:before="0"/>
        <w:jc w:val="left"/>
        <w:rPr>
          <w:rFonts w:ascii="Courier" w:hAnsi="Courier"/>
          <w:sz w:val="18"/>
          <w:szCs w:val="22"/>
        </w:rPr>
      </w:pPr>
      <w:r w:rsidRPr="002317B7">
        <w:rPr>
          <w:rFonts w:ascii="Courier" w:hAnsi="Courier"/>
          <w:color w:val="000000"/>
          <w:sz w:val="18"/>
          <w:szCs w:val="22"/>
        </w:rPr>
        <w:t xml:space="preserve">        </w:t>
      </w:r>
      <w:r w:rsidRPr="002317B7">
        <w:rPr>
          <w:rFonts w:ascii="Courier" w:hAnsi="Courier"/>
          <w:color w:val="3F7F5F"/>
          <w:sz w:val="18"/>
          <w:szCs w:val="22"/>
        </w:rPr>
        <w:t>//problem setting health</w:t>
      </w:r>
    </w:p>
    <w:p w14:paraId="043832AB" w14:textId="77777777" w:rsidR="000E3490" w:rsidRPr="00DE2CE7" w:rsidRDefault="00424CFA" w:rsidP="000E3490">
      <w:pPr>
        <w:widowControl w:val="0"/>
        <w:autoSpaceDE w:val="0"/>
        <w:autoSpaceDN w:val="0"/>
        <w:adjustRightInd w:val="0"/>
        <w:spacing w:before="0"/>
        <w:jc w:val="left"/>
      </w:pPr>
      <w:r w:rsidRPr="002317B7">
        <w:rPr>
          <w:rFonts w:ascii="Courier" w:hAnsi="Courier"/>
          <w:color w:val="000000"/>
          <w:sz w:val="18"/>
          <w:szCs w:val="22"/>
        </w:rPr>
        <w:t xml:space="preserve">    }</w:t>
      </w:r>
    </w:p>
    <w:p w14:paraId="7AFC73A1" w14:textId="77777777" w:rsidR="000E3490" w:rsidRPr="00D558BA" w:rsidRDefault="00424CFA" w:rsidP="000E3490">
      <w:pPr>
        <w:pStyle w:val="Heading2"/>
      </w:pPr>
      <w:bookmarkStart w:id="64" w:name="_Ref64522512"/>
      <w:bookmarkStart w:id="65" w:name="_Ref65566579"/>
      <w:bookmarkStart w:id="66" w:name="_Toc252518831"/>
      <w:r w:rsidRPr="00D558BA">
        <w:t xml:space="preserve">Posting status to </w:t>
      </w:r>
      <w:bookmarkEnd w:id="64"/>
      <w:r w:rsidRPr="00D558BA">
        <w:t>Gemini</w:t>
      </w:r>
      <w:bookmarkEnd w:id="65"/>
      <w:bookmarkEnd w:id="66"/>
    </w:p>
    <w:p w14:paraId="41ECD974" w14:textId="77777777" w:rsidR="000E3490" w:rsidRPr="00DE2CE7" w:rsidRDefault="00424CFA" w:rsidP="000E3490">
      <w:r w:rsidRPr="00DE2CE7">
        <w:t xml:space="preserve">Any application that needs to publish its status to Gemini must create and keep up to date different status items. For these, instrument use the methods described in section </w:t>
      </w:r>
      <w:r w:rsidR="004A5951" w:rsidRPr="00DE2CE7">
        <w:fldChar w:fldCharType="begin"/>
      </w:r>
      <w:r w:rsidRPr="00DE2CE7">
        <w:instrText xml:space="preserve"> REF _Ref64522153 \r \h </w:instrText>
      </w:r>
      <w:r w:rsidR="004A5951" w:rsidRPr="00DE2CE7">
        <w:fldChar w:fldCharType="separate"/>
      </w:r>
      <w:r w:rsidR="00BF6289">
        <w:t>4.2</w:t>
      </w:r>
      <w:r w:rsidR="004A5951" w:rsidRPr="00DE2CE7">
        <w:fldChar w:fldCharType="end"/>
      </w:r>
      <w:r w:rsidRPr="00DE2CE7">
        <w:t xml:space="preserve"> and </w:t>
      </w:r>
      <w:r w:rsidR="004A5951" w:rsidRPr="00DE2CE7">
        <w:fldChar w:fldCharType="begin"/>
      </w:r>
      <w:r w:rsidRPr="00DE2CE7">
        <w:instrText xml:space="preserve"> REF _Ref64969476 \r \h </w:instrText>
      </w:r>
      <w:r w:rsidR="004A5951" w:rsidRPr="00DE2CE7">
        <w:fldChar w:fldCharType="separate"/>
      </w:r>
      <w:r w:rsidR="00BF6289">
        <w:t>4.3</w:t>
      </w:r>
      <w:r w:rsidR="004A5951" w:rsidRPr="00DE2CE7">
        <w:fldChar w:fldCharType="end"/>
      </w:r>
      <w:r w:rsidRPr="00DE2CE7">
        <w:t xml:space="preserve">. To publish the values of these status items with the GMP to Gemini, instruments need to post their status items frequently following the discussion in Section 9 of </w:t>
      </w:r>
      <w:r w:rsidR="004A5951" w:rsidRPr="00DE2CE7">
        <w:fldChar w:fldCharType="begin"/>
      </w:r>
      <w:r w:rsidRPr="00DE2CE7">
        <w:instrText xml:space="preserve"> REF _Ref64897029 \r \h </w:instrText>
      </w:r>
      <w:r w:rsidR="004A5951" w:rsidRPr="00DE2CE7">
        <w:fldChar w:fldCharType="separate"/>
      </w:r>
      <w:r w:rsidR="00BF6289">
        <w:t>[2]</w:t>
      </w:r>
      <w:r w:rsidR="004A5951" w:rsidRPr="00DE2CE7">
        <w:fldChar w:fldCharType="end"/>
      </w:r>
      <w:r w:rsidRPr="00DE2CE7">
        <w:t xml:space="preserve">. The </w:t>
      </w:r>
      <w:r w:rsidRPr="00DE2CE7">
        <w:rPr>
          <w:i/>
        </w:rPr>
        <w:t>post</w:t>
      </w:r>
      <w:r w:rsidRPr="00DE2CE7">
        <w:t xml:space="preserve"> mechanisms allow the application to provide updates to Gemini through the GMP. </w:t>
      </w:r>
    </w:p>
    <w:p w14:paraId="365F1B9F" w14:textId="77777777" w:rsidR="000E3490" w:rsidRPr="00DE2CE7" w:rsidRDefault="00424CFA" w:rsidP="000E3490">
      <w:r w:rsidRPr="00DE2CE7">
        <w:t xml:space="preserve">In the C++ Language glue, the </w:t>
      </w:r>
      <w:r w:rsidRPr="00F32B31">
        <w:rPr>
          <w:rStyle w:val="Code"/>
        </w:rPr>
        <w:t>StatusUtil</w:t>
      </w:r>
      <w:r w:rsidRPr="00DE2CE7">
        <w:t xml:space="preserve"> class provides methods to help posting status to Gemini.  These methods are described now. </w:t>
      </w:r>
    </w:p>
    <w:p w14:paraId="79B36C7D" w14:textId="77777777" w:rsidR="000E3490" w:rsidRPr="00DE2CE7" w:rsidRDefault="000E3490" w:rsidP="000E3490">
      <w:pPr>
        <w:rPr>
          <w:b/>
        </w:rPr>
      </w:pPr>
    </w:p>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1620"/>
        <w:gridCol w:w="7751"/>
      </w:tblGrid>
      <w:tr w:rsidR="000E3490" w:rsidRPr="00DE2CE7" w14:paraId="4282255F" w14:textId="77777777">
        <w:trPr>
          <w:gridAfter w:val="1"/>
          <w:wAfter w:w="7751" w:type="dxa"/>
        </w:trPr>
        <w:tc>
          <w:tcPr>
            <w:tcW w:w="1620" w:type="dxa"/>
            <w:noWrap/>
            <w:vAlign w:val="center"/>
          </w:tcPr>
          <w:p w14:paraId="7355ED6B" w14:textId="77777777" w:rsidR="000E3490" w:rsidRPr="00DE2CE7" w:rsidRDefault="00424CFA" w:rsidP="000E3490">
            <w:pPr>
              <w:pStyle w:val="Caption"/>
              <w:tabs>
                <w:tab w:val="center" w:pos="702"/>
              </w:tabs>
              <w:spacing w:before="60" w:after="60"/>
              <w:jc w:val="left"/>
              <w:rPr>
                <w:b w:val="0"/>
                <w:i/>
              </w:rPr>
            </w:pPr>
            <w:r w:rsidRPr="000953FA">
              <w:rPr>
                <w:rFonts w:ascii="Arial" w:hAnsi="Arial"/>
                <w:b w:val="0"/>
              </w:rPr>
              <w:tab/>
            </w:r>
            <w:r w:rsidRPr="00DE2CE7">
              <w:rPr>
                <w:rFonts w:ascii="Arial" w:hAnsi="Arial"/>
                <w:b w:val="0"/>
                <w:i/>
              </w:rPr>
              <w:t>postStatus</w:t>
            </w:r>
          </w:p>
        </w:tc>
      </w:tr>
      <w:tr w:rsidR="000E3490" w:rsidRPr="000953FA" w14:paraId="4663F0C9" w14:textId="77777777">
        <w:tc>
          <w:tcPr>
            <w:tcW w:w="1620" w:type="dxa"/>
          </w:tcPr>
          <w:p w14:paraId="15E07EF6"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7751" w:type="dxa"/>
          </w:tcPr>
          <w:p w14:paraId="607367DA" w14:textId="77777777" w:rsidR="000E3490" w:rsidRPr="002317B7" w:rsidRDefault="00424CFA" w:rsidP="000E3490">
            <w:pPr>
              <w:spacing w:before="60" w:after="60"/>
              <w:ind w:left="0"/>
              <w:rPr>
                <w:rStyle w:val="Code"/>
              </w:rPr>
            </w:pPr>
            <w:r w:rsidRPr="002317B7">
              <w:rPr>
                <w:rStyle w:val="Code"/>
              </w:rPr>
              <w:t>static int postStatus() throw (GiapiException)</w:t>
            </w:r>
          </w:p>
        </w:tc>
      </w:tr>
      <w:tr w:rsidR="000E3490" w:rsidRPr="000953FA" w14:paraId="2E0E15CF" w14:textId="77777777">
        <w:tc>
          <w:tcPr>
            <w:tcW w:w="1620" w:type="dxa"/>
          </w:tcPr>
          <w:p w14:paraId="031919A7"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7751" w:type="dxa"/>
          </w:tcPr>
          <w:p w14:paraId="74F9CBD8" w14:textId="77777777" w:rsidR="000E3490" w:rsidRPr="000953FA" w:rsidRDefault="00424CFA" w:rsidP="000E3490">
            <w:pPr>
              <w:pStyle w:val="CleanTabletext"/>
              <w:rPr>
                <w:i/>
                <w:iCs/>
              </w:rPr>
            </w:pPr>
            <w:r>
              <w:t>Post all pending status to Gemini. Pending statuses are those whose value has changed since last time posted.</w:t>
            </w:r>
          </w:p>
        </w:tc>
      </w:tr>
      <w:tr w:rsidR="000E3490" w:rsidRPr="000953FA" w14:paraId="1AD0B0FF" w14:textId="77777777">
        <w:tc>
          <w:tcPr>
            <w:tcW w:w="1620" w:type="dxa"/>
          </w:tcPr>
          <w:p w14:paraId="6D6765D0"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Parameters:</w:t>
            </w:r>
          </w:p>
        </w:tc>
        <w:tc>
          <w:tcPr>
            <w:tcW w:w="7751" w:type="dxa"/>
          </w:tcPr>
          <w:p w14:paraId="32B9BE92" w14:textId="77777777" w:rsidR="000E3490" w:rsidRPr="000953FA" w:rsidRDefault="00424CFA" w:rsidP="000E3490">
            <w:pPr>
              <w:pStyle w:val="CleanTabletext"/>
            </w:pPr>
            <w:r w:rsidRPr="00DE2CE7">
              <w:rPr>
                <w:b/>
              </w:rPr>
              <w:t>none</w:t>
            </w:r>
          </w:p>
        </w:tc>
      </w:tr>
      <w:tr w:rsidR="000E3490" w:rsidRPr="000953FA" w14:paraId="29C9F32A" w14:textId="77777777">
        <w:tc>
          <w:tcPr>
            <w:tcW w:w="1620" w:type="dxa"/>
          </w:tcPr>
          <w:p w14:paraId="5322E4D4" w14:textId="77777777" w:rsidR="000E3490" w:rsidRPr="000953FA" w:rsidRDefault="00424CFA" w:rsidP="000E3490">
            <w:pPr>
              <w:pStyle w:val="NormalFirst"/>
              <w:ind w:left="0"/>
              <w:jc w:val="right"/>
              <w:rPr>
                <w:i/>
                <w:sz w:val="18"/>
              </w:rPr>
            </w:pPr>
            <w:r w:rsidRPr="000953FA">
              <w:rPr>
                <w:rFonts w:ascii="Arial" w:hAnsi="Arial"/>
                <w:i/>
                <w:sz w:val="18"/>
              </w:rPr>
              <w:t>Returns:</w:t>
            </w:r>
          </w:p>
        </w:tc>
        <w:tc>
          <w:tcPr>
            <w:tcW w:w="7751" w:type="dxa"/>
          </w:tcPr>
          <w:p w14:paraId="7CB169B6" w14:textId="77777777" w:rsidR="000E3490" w:rsidRPr="002317B7" w:rsidRDefault="00424CFA" w:rsidP="000E3490">
            <w:pPr>
              <w:pStyle w:val="CleanTabletext"/>
              <w:rPr>
                <w:b/>
              </w:rPr>
            </w:pPr>
            <w:r w:rsidRPr="002317B7">
              <w:rPr>
                <w:b/>
              </w:rPr>
              <w:t xml:space="preserve">giapi::status::OK </w:t>
            </w:r>
            <w:r w:rsidRPr="002317B7">
              <w:t>if the post succeeded</w:t>
            </w:r>
            <w:r w:rsidRPr="002317B7">
              <w:rPr>
                <w:b/>
              </w:rPr>
              <w:t xml:space="preserve">. </w:t>
            </w:r>
          </w:p>
          <w:p w14:paraId="3D315D02" w14:textId="77777777" w:rsidR="000E3490" w:rsidRPr="002317B7" w:rsidRDefault="00424CFA" w:rsidP="000E3490">
            <w:pPr>
              <w:pStyle w:val="CleanTabletext"/>
              <w:rPr>
                <w:b/>
              </w:rPr>
            </w:pPr>
            <w:r w:rsidRPr="002317B7">
              <w:rPr>
                <w:b/>
              </w:rPr>
              <w:t xml:space="preserve">giapi::status::ERROR </w:t>
            </w:r>
            <w:r w:rsidRPr="002317B7">
              <w:t>if there is some error in the attempt to send</w:t>
            </w:r>
          </w:p>
        </w:tc>
      </w:tr>
      <w:tr w:rsidR="000E3490" w:rsidRPr="000953FA" w14:paraId="491A3B2A" w14:textId="77777777">
        <w:tc>
          <w:tcPr>
            <w:tcW w:w="1620" w:type="dxa"/>
          </w:tcPr>
          <w:p w14:paraId="43825924"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lastRenderedPageBreak/>
              <w:t>Throws:</w:t>
            </w:r>
          </w:p>
        </w:tc>
        <w:tc>
          <w:tcPr>
            <w:tcW w:w="7751" w:type="dxa"/>
          </w:tcPr>
          <w:p w14:paraId="7AA28D78" w14:textId="77777777" w:rsidR="000E3490" w:rsidRPr="002317B7" w:rsidRDefault="00424CFA" w:rsidP="000E3490">
            <w:pPr>
              <w:pStyle w:val="CleanTabletext"/>
            </w:pPr>
            <w:r w:rsidRPr="002317B7">
              <w:rPr>
                <w:b/>
              </w:rPr>
              <w:t>GiapiException</w:t>
            </w:r>
            <w:r w:rsidRPr="002317B7">
              <w:t xml:space="preserve"> i</w:t>
            </w:r>
            <w:r>
              <w:t>n case there is a problem with the underlying mechanisms to execute the post</w:t>
            </w:r>
          </w:p>
        </w:tc>
      </w:tr>
    </w:tbl>
    <w:p w14:paraId="0E5C9CCB" w14:textId="77777777" w:rsidR="000E3490" w:rsidRPr="00DE2CE7" w:rsidRDefault="000E3490" w:rsidP="000E3490"/>
    <w:p w14:paraId="11F7C5C1" w14:textId="77777777" w:rsidR="000E3490" w:rsidRPr="00DE2CE7" w:rsidRDefault="00424CFA" w:rsidP="000E3490">
      <w:r w:rsidRPr="00DE2CE7">
        <w:t xml:space="preserve">For instance, the following call will post all the items that have changed since the last time the same call was executed. </w:t>
      </w:r>
    </w:p>
    <w:p w14:paraId="696A44D1" w14:textId="77777777" w:rsidR="000E3490" w:rsidRPr="002317B7" w:rsidRDefault="00424CFA" w:rsidP="000E3490">
      <w:pPr>
        <w:widowControl w:val="0"/>
        <w:autoSpaceDE w:val="0"/>
        <w:autoSpaceDN w:val="0"/>
        <w:adjustRightInd w:val="0"/>
        <w:spacing w:before="0"/>
        <w:jc w:val="left"/>
        <w:rPr>
          <w:rFonts w:ascii="Courier" w:hAnsi="Courier"/>
          <w:b/>
          <w:color w:val="7F0055"/>
          <w:sz w:val="18"/>
          <w:szCs w:val="22"/>
        </w:rPr>
      </w:pPr>
      <w:r w:rsidRPr="002317B7">
        <w:rPr>
          <w:rFonts w:ascii="Courier" w:hAnsi="Courier"/>
          <w:b/>
          <w:color w:val="7F0055"/>
          <w:sz w:val="18"/>
          <w:szCs w:val="22"/>
        </w:rPr>
        <w:t xml:space="preserve">    </w:t>
      </w:r>
    </w:p>
    <w:p w14:paraId="2CDEFF9C" w14:textId="77777777" w:rsidR="000E3490" w:rsidRPr="002317B7" w:rsidRDefault="00424CFA" w:rsidP="000E3490">
      <w:pPr>
        <w:widowControl w:val="0"/>
        <w:autoSpaceDE w:val="0"/>
        <w:autoSpaceDN w:val="0"/>
        <w:adjustRightInd w:val="0"/>
        <w:spacing w:before="0"/>
        <w:jc w:val="left"/>
        <w:rPr>
          <w:rFonts w:ascii="Courier" w:hAnsi="Courier"/>
          <w:sz w:val="18"/>
          <w:szCs w:val="22"/>
        </w:rPr>
      </w:pPr>
      <w:r w:rsidRPr="002317B7">
        <w:rPr>
          <w:rFonts w:ascii="Courier" w:hAnsi="Courier"/>
          <w:b/>
          <w:color w:val="7F0055"/>
          <w:sz w:val="18"/>
          <w:szCs w:val="22"/>
        </w:rPr>
        <w:t xml:space="preserve">    try</w:t>
      </w:r>
      <w:r w:rsidRPr="002317B7">
        <w:rPr>
          <w:rFonts w:ascii="Courier" w:hAnsi="Courier"/>
          <w:color w:val="000000"/>
          <w:sz w:val="18"/>
          <w:szCs w:val="22"/>
        </w:rPr>
        <w:t xml:space="preserve"> {</w:t>
      </w:r>
    </w:p>
    <w:p w14:paraId="0200DCEA" w14:textId="77777777" w:rsidR="000E3490" w:rsidRPr="002317B7" w:rsidRDefault="00424CFA" w:rsidP="000E3490">
      <w:pPr>
        <w:widowControl w:val="0"/>
        <w:autoSpaceDE w:val="0"/>
        <w:autoSpaceDN w:val="0"/>
        <w:adjustRightInd w:val="0"/>
        <w:spacing w:before="0"/>
        <w:jc w:val="left"/>
        <w:rPr>
          <w:rFonts w:ascii="Courier" w:hAnsi="Courier"/>
          <w:sz w:val="18"/>
          <w:szCs w:val="22"/>
        </w:rPr>
      </w:pPr>
      <w:r w:rsidRPr="002317B7">
        <w:rPr>
          <w:rFonts w:ascii="Courier" w:hAnsi="Courier"/>
          <w:color w:val="000000"/>
          <w:sz w:val="18"/>
          <w:szCs w:val="22"/>
        </w:rPr>
        <w:t xml:space="preserve">        </w:t>
      </w:r>
      <w:r w:rsidRPr="002317B7">
        <w:rPr>
          <w:rFonts w:ascii="Courier" w:hAnsi="Courier"/>
          <w:b/>
          <w:color w:val="7F0055"/>
          <w:sz w:val="18"/>
          <w:szCs w:val="22"/>
        </w:rPr>
        <w:t>if</w:t>
      </w:r>
      <w:r w:rsidRPr="002317B7">
        <w:rPr>
          <w:rFonts w:ascii="Courier" w:hAnsi="Courier"/>
          <w:color w:val="000000"/>
          <w:sz w:val="18"/>
          <w:szCs w:val="22"/>
        </w:rPr>
        <w:t xml:space="preserve"> (</w:t>
      </w:r>
      <w:r w:rsidRPr="002317B7">
        <w:rPr>
          <w:rFonts w:ascii="Courier" w:hAnsi="Courier"/>
          <w:color w:val="005032"/>
          <w:sz w:val="18"/>
          <w:szCs w:val="22"/>
        </w:rPr>
        <w:t>StatusUtil</w:t>
      </w:r>
      <w:r w:rsidRPr="002317B7">
        <w:rPr>
          <w:rFonts w:ascii="Courier" w:hAnsi="Courier"/>
          <w:color w:val="000000"/>
          <w:sz w:val="18"/>
          <w:szCs w:val="22"/>
        </w:rPr>
        <w:t>::</w:t>
      </w:r>
      <w:r w:rsidRPr="002317B7">
        <w:rPr>
          <w:rFonts w:ascii="Courier" w:hAnsi="Courier"/>
          <w:i/>
          <w:color w:val="000000"/>
          <w:sz w:val="18"/>
          <w:szCs w:val="22"/>
        </w:rPr>
        <w:t>postStatus</w:t>
      </w:r>
      <w:r w:rsidRPr="002317B7">
        <w:rPr>
          <w:rFonts w:ascii="Courier" w:hAnsi="Courier"/>
          <w:color w:val="000000"/>
          <w:sz w:val="18"/>
          <w:szCs w:val="22"/>
        </w:rPr>
        <w:t>() != giapi::status::OK) {</w:t>
      </w:r>
    </w:p>
    <w:p w14:paraId="7627BD4B" w14:textId="77777777" w:rsidR="000E3490" w:rsidRPr="002317B7" w:rsidRDefault="00424CFA" w:rsidP="000E3490">
      <w:pPr>
        <w:widowControl w:val="0"/>
        <w:autoSpaceDE w:val="0"/>
        <w:autoSpaceDN w:val="0"/>
        <w:adjustRightInd w:val="0"/>
        <w:spacing w:before="0"/>
        <w:jc w:val="left"/>
        <w:rPr>
          <w:rFonts w:ascii="Courier" w:hAnsi="Courier"/>
          <w:sz w:val="18"/>
          <w:szCs w:val="22"/>
        </w:rPr>
      </w:pPr>
      <w:r w:rsidRPr="002317B7">
        <w:rPr>
          <w:rFonts w:ascii="Courier" w:hAnsi="Courier"/>
          <w:color w:val="3F7F5F"/>
          <w:sz w:val="18"/>
          <w:szCs w:val="22"/>
        </w:rPr>
        <w:t xml:space="preserve">            //an error occurred. </w:t>
      </w:r>
    </w:p>
    <w:p w14:paraId="6D95E09B" w14:textId="77777777" w:rsidR="000E3490" w:rsidRPr="002317B7" w:rsidRDefault="00424CFA" w:rsidP="000E3490">
      <w:pPr>
        <w:widowControl w:val="0"/>
        <w:autoSpaceDE w:val="0"/>
        <w:autoSpaceDN w:val="0"/>
        <w:adjustRightInd w:val="0"/>
        <w:spacing w:before="0"/>
        <w:jc w:val="left"/>
        <w:rPr>
          <w:rFonts w:ascii="Courier" w:hAnsi="Courier"/>
          <w:sz w:val="18"/>
          <w:szCs w:val="22"/>
        </w:rPr>
      </w:pPr>
      <w:r w:rsidRPr="002317B7">
        <w:rPr>
          <w:rFonts w:ascii="Courier" w:hAnsi="Courier"/>
          <w:color w:val="000000"/>
          <w:sz w:val="18"/>
          <w:szCs w:val="22"/>
        </w:rPr>
        <w:t xml:space="preserve">        }</w:t>
      </w:r>
    </w:p>
    <w:p w14:paraId="29D67C8B" w14:textId="77777777" w:rsidR="000E3490" w:rsidRPr="002317B7" w:rsidRDefault="00424CFA" w:rsidP="000E3490">
      <w:pPr>
        <w:widowControl w:val="0"/>
        <w:autoSpaceDE w:val="0"/>
        <w:autoSpaceDN w:val="0"/>
        <w:adjustRightInd w:val="0"/>
        <w:spacing w:before="0"/>
        <w:jc w:val="left"/>
        <w:rPr>
          <w:rFonts w:ascii="Courier" w:hAnsi="Courier"/>
          <w:sz w:val="18"/>
          <w:szCs w:val="22"/>
        </w:rPr>
      </w:pPr>
      <w:r w:rsidRPr="002317B7">
        <w:rPr>
          <w:rFonts w:ascii="Courier" w:hAnsi="Courier"/>
          <w:color w:val="000000"/>
          <w:sz w:val="18"/>
          <w:szCs w:val="22"/>
        </w:rPr>
        <w:t xml:space="preserve">    } </w:t>
      </w:r>
      <w:r w:rsidRPr="002317B7">
        <w:rPr>
          <w:rFonts w:ascii="Courier" w:hAnsi="Courier"/>
          <w:b/>
          <w:color w:val="7F0055"/>
          <w:sz w:val="18"/>
          <w:szCs w:val="22"/>
        </w:rPr>
        <w:t>catch</w:t>
      </w:r>
      <w:r w:rsidRPr="002317B7">
        <w:rPr>
          <w:rFonts w:ascii="Courier" w:hAnsi="Courier"/>
          <w:color w:val="000000"/>
          <w:sz w:val="18"/>
          <w:szCs w:val="22"/>
        </w:rPr>
        <w:t xml:space="preserve"> (</w:t>
      </w:r>
      <w:r w:rsidRPr="002317B7">
        <w:rPr>
          <w:rFonts w:ascii="Courier" w:hAnsi="Courier"/>
          <w:color w:val="005032"/>
          <w:sz w:val="18"/>
          <w:szCs w:val="22"/>
        </w:rPr>
        <w:t>GiapiException</w:t>
      </w:r>
      <w:r w:rsidRPr="002317B7">
        <w:rPr>
          <w:rFonts w:ascii="Courier" w:hAnsi="Courier"/>
          <w:color w:val="000000"/>
          <w:sz w:val="18"/>
          <w:szCs w:val="22"/>
        </w:rPr>
        <w:t>&amp; e) {</w:t>
      </w:r>
    </w:p>
    <w:p w14:paraId="24749912" w14:textId="77777777" w:rsidR="000E3490" w:rsidRPr="002317B7" w:rsidRDefault="00424CFA" w:rsidP="000E3490">
      <w:pPr>
        <w:widowControl w:val="0"/>
        <w:autoSpaceDE w:val="0"/>
        <w:autoSpaceDN w:val="0"/>
        <w:adjustRightInd w:val="0"/>
        <w:spacing w:before="0"/>
        <w:jc w:val="left"/>
        <w:rPr>
          <w:rFonts w:ascii="Courier" w:hAnsi="Courier"/>
          <w:sz w:val="18"/>
          <w:szCs w:val="22"/>
        </w:rPr>
      </w:pPr>
      <w:r w:rsidRPr="002317B7">
        <w:rPr>
          <w:rFonts w:ascii="Courier" w:hAnsi="Courier"/>
          <w:color w:val="000000"/>
          <w:sz w:val="18"/>
          <w:szCs w:val="22"/>
        </w:rPr>
        <w:t xml:space="preserve">        </w:t>
      </w:r>
      <w:r w:rsidRPr="002317B7">
        <w:rPr>
          <w:rFonts w:ascii="Courier" w:hAnsi="Courier"/>
          <w:color w:val="3F7F5F"/>
          <w:sz w:val="18"/>
          <w:szCs w:val="22"/>
        </w:rPr>
        <w:t xml:space="preserve">//handle exception here. </w:t>
      </w:r>
    </w:p>
    <w:p w14:paraId="28210056" w14:textId="77777777" w:rsidR="000E3490" w:rsidRPr="002317B7" w:rsidRDefault="00424CFA" w:rsidP="000E3490">
      <w:pPr>
        <w:rPr>
          <w:rFonts w:ascii="Courier" w:hAnsi="Courier"/>
          <w:sz w:val="18"/>
        </w:rPr>
      </w:pPr>
      <w:r w:rsidRPr="002317B7">
        <w:rPr>
          <w:rFonts w:ascii="Courier" w:hAnsi="Courier"/>
          <w:color w:val="000000"/>
          <w:sz w:val="18"/>
          <w:szCs w:val="22"/>
        </w:rPr>
        <w:t xml:space="preserve">    }</w:t>
      </w:r>
    </w:p>
    <w:p w14:paraId="1516B0F2" w14:textId="77777777" w:rsidR="000E3490" w:rsidRPr="00DE2CE7" w:rsidRDefault="00424CFA" w:rsidP="000E3490">
      <w:r w:rsidRPr="00DE2CE7">
        <w:t xml:space="preserve">In addition, the C++ language glue allows instrument code to post one specific item to the GMP, using a </w:t>
      </w:r>
      <w:r w:rsidRPr="006509C1">
        <w:rPr>
          <w:rStyle w:val="Code"/>
        </w:rPr>
        <w:t>postStatus</w:t>
      </w:r>
      <w:r w:rsidRPr="00DE2CE7">
        <w:t xml:space="preserve"> method with the following signature: </w:t>
      </w:r>
    </w:p>
    <w:p w14:paraId="228EF541" w14:textId="77777777" w:rsidR="000E3490" w:rsidRPr="00DE2CE7" w:rsidRDefault="000E3490" w:rsidP="000E3490"/>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1620"/>
        <w:gridCol w:w="7751"/>
      </w:tblGrid>
      <w:tr w:rsidR="000E3490" w:rsidRPr="00DE2CE7" w14:paraId="415B942A" w14:textId="77777777">
        <w:trPr>
          <w:gridAfter w:val="1"/>
          <w:wAfter w:w="7751" w:type="dxa"/>
        </w:trPr>
        <w:tc>
          <w:tcPr>
            <w:tcW w:w="1620" w:type="dxa"/>
            <w:noWrap/>
            <w:vAlign w:val="center"/>
          </w:tcPr>
          <w:p w14:paraId="61638113" w14:textId="77777777" w:rsidR="000E3490" w:rsidRPr="00DE2CE7" w:rsidRDefault="00424CFA" w:rsidP="000E3490">
            <w:pPr>
              <w:pStyle w:val="Caption"/>
              <w:tabs>
                <w:tab w:val="center" w:pos="702"/>
              </w:tabs>
              <w:spacing w:before="60" w:after="60"/>
              <w:jc w:val="left"/>
              <w:rPr>
                <w:b w:val="0"/>
                <w:i/>
              </w:rPr>
            </w:pPr>
            <w:r w:rsidRPr="000953FA">
              <w:rPr>
                <w:rFonts w:ascii="Arial" w:hAnsi="Arial"/>
                <w:b w:val="0"/>
              </w:rPr>
              <w:tab/>
            </w:r>
            <w:r w:rsidRPr="00DE2CE7">
              <w:rPr>
                <w:rFonts w:ascii="Arial" w:hAnsi="Arial"/>
                <w:b w:val="0"/>
                <w:i/>
              </w:rPr>
              <w:t>postStatus</w:t>
            </w:r>
          </w:p>
        </w:tc>
      </w:tr>
      <w:tr w:rsidR="000E3490" w:rsidRPr="000953FA" w14:paraId="4973F646" w14:textId="77777777">
        <w:tc>
          <w:tcPr>
            <w:tcW w:w="1620" w:type="dxa"/>
          </w:tcPr>
          <w:p w14:paraId="714FD610"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7751" w:type="dxa"/>
          </w:tcPr>
          <w:p w14:paraId="1ED4169B" w14:textId="77777777" w:rsidR="000E3490" w:rsidRPr="002317B7" w:rsidRDefault="00424CFA" w:rsidP="000E3490">
            <w:pPr>
              <w:spacing w:before="60" w:after="60"/>
              <w:ind w:left="0"/>
              <w:rPr>
                <w:rStyle w:val="Code"/>
              </w:rPr>
            </w:pPr>
            <w:r w:rsidRPr="002317B7">
              <w:rPr>
                <w:rStyle w:val="Code"/>
              </w:rPr>
              <w:t xml:space="preserve">static int postStatus(const </w:t>
            </w:r>
            <w:r w:rsidR="006A5F51">
              <w:rPr>
                <w:rStyle w:val="Code"/>
              </w:rPr>
              <w:t>std::string&amp;</w:t>
            </w:r>
            <w:r w:rsidRPr="002317B7">
              <w:rPr>
                <w:rStyle w:val="Code"/>
              </w:rPr>
              <w:t xml:space="preserve"> name) throw (GiapiException)</w:t>
            </w:r>
          </w:p>
        </w:tc>
      </w:tr>
      <w:tr w:rsidR="000E3490" w:rsidRPr="000953FA" w14:paraId="660CBAEA" w14:textId="77777777">
        <w:tc>
          <w:tcPr>
            <w:tcW w:w="1620" w:type="dxa"/>
          </w:tcPr>
          <w:p w14:paraId="00BBBD97"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7751" w:type="dxa"/>
          </w:tcPr>
          <w:p w14:paraId="3D64FB62" w14:textId="77777777" w:rsidR="000E3490" w:rsidRPr="000953FA" w:rsidRDefault="00424CFA" w:rsidP="000E3490">
            <w:pPr>
              <w:pStyle w:val="CleanTabletext"/>
              <w:rPr>
                <w:i/>
                <w:iCs/>
              </w:rPr>
            </w:pPr>
            <w:r>
              <w:t>Post the specified status item to Gemini. The status will be sent only if it has changed since the last time it was posted.</w:t>
            </w:r>
          </w:p>
        </w:tc>
      </w:tr>
      <w:tr w:rsidR="000E3490" w:rsidRPr="000953FA" w14:paraId="6A93BDC5" w14:textId="77777777">
        <w:tc>
          <w:tcPr>
            <w:tcW w:w="1620" w:type="dxa"/>
          </w:tcPr>
          <w:p w14:paraId="116B7FEC"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Parameters:</w:t>
            </w:r>
          </w:p>
        </w:tc>
        <w:tc>
          <w:tcPr>
            <w:tcW w:w="7751" w:type="dxa"/>
          </w:tcPr>
          <w:p w14:paraId="64173D33" w14:textId="77777777" w:rsidR="000E3490" w:rsidRPr="002317B7" w:rsidRDefault="00424CFA" w:rsidP="000E3490">
            <w:pPr>
              <w:pStyle w:val="CleanTabletext"/>
              <w:rPr>
                <w:b/>
              </w:rPr>
            </w:pPr>
            <w:r w:rsidRPr="002317B7">
              <w:rPr>
                <w:b/>
              </w:rPr>
              <w:t xml:space="preserve">name </w:t>
            </w:r>
            <w:r w:rsidRPr="002317B7">
              <w:t>The name of the status item to be posted</w:t>
            </w:r>
          </w:p>
        </w:tc>
      </w:tr>
      <w:tr w:rsidR="000E3490" w:rsidRPr="000953FA" w14:paraId="33D24FC5" w14:textId="77777777">
        <w:tc>
          <w:tcPr>
            <w:tcW w:w="1620" w:type="dxa"/>
          </w:tcPr>
          <w:p w14:paraId="40E40C27" w14:textId="77777777" w:rsidR="000E3490" w:rsidRPr="000953FA" w:rsidRDefault="00424CFA" w:rsidP="000E3490">
            <w:pPr>
              <w:pStyle w:val="NormalFirst"/>
              <w:ind w:left="0"/>
              <w:jc w:val="right"/>
              <w:rPr>
                <w:i/>
                <w:sz w:val="18"/>
              </w:rPr>
            </w:pPr>
            <w:r w:rsidRPr="000953FA">
              <w:rPr>
                <w:rFonts w:ascii="Arial" w:hAnsi="Arial"/>
                <w:i/>
                <w:sz w:val="18"/>
              </w:rPr>
              <w:t>Returns:</w:t>
            </w:r>
          </w:p>
        </w:tc>
        <w:tc>
          <w:tcPr>
            <w:tcW w:w="7751" w:type="dxa"/>
          </w:tcPr>
          <w:p w14:paraId="07B308FE" w14:textId="77777777" w:rsidR="000E3490" w:rsidRPr="002317B7" w:rsidRDefault="00424CFA" w:rsidP="000E3490">
            <w:pPr>
              <w:pStyle w:val="CleanTabletext"/>
              <w:rPr>
                <w:b/>
              </w:rPr>
            </w:pPr>
            <w:r w:rsidRPr="002317B7">
              <w:rPr>
                <w:b/>
              </w:rPr>
              <w:t xml:space="preserve">giapi::status::OK </w:t>
            </w:r>
            <w:r w:rsidRPr="002317B7">
              <w:t xml:space="preserve">if the post succeeds. .   </w:t>
            </w:r>
          </w:p>
          <w:p w14:paraId="7A6C9D0F" w14:textId="77777777" w:rsidR="000E3490" w:rsidRPr="002317B7" w:rsidRDefault="00424CFA" w:rsidP="00974301">
            <w:pPr>
              <w:pStyle w:val="CleanTabletext"/>
              <w:rPr>
                <w:b/>
              </w:rPr>
            </w:pPr>
            <w:r w:rsidRPr="002317B7">
              <w:rPr>
                <w:b/>
              </w:rPr>
              <w:t xml:space="preserve">giapi::status::ERROR </w:t>
            </w:r>
            <w:r w:rsidRPr="002317B7">
              <w:t xml:space="preserve">if there is no information associated to the specified status item or </w:t>
            </w:r>
            <w:r w:rsidR="00974301">
              <w:t>the item</w:t>
            </w:r>
            <w:r w:rsidR="002B0C35">
              <w:t xml:space="preserve"> was</w:t>
            </w:r>
            <w:r w:rsidR="00974301">
              <w:t xml:space="preserve"> not posted since it did not change since the last time it was posted to the GMP</w:t>
            </w:r>
          </w:p>
        </w:tc>
      </w:tr>
      <w:tr w:rsidR="000E3490" w:rsidRPr="000953FA" w14:paraId="6D8EB5E7" w14:textId="77777777">
        <w:tc>
          <w:tcPr>
            <w:tcW w:w="1620" w:type="dxa"/>
          </w:tcPr>
          <w:p w14:paraId="264B1435"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Throws:</w:t>
            </w:r>
          </w:p>
        </w:tc>
        <w:tc>
          <w:tcPr>
            <w:tcW w:w="7751" w:type="dxa"/>
          </w:tcPr>
          <w:p w14:paraId="2952EE5A" w14:textId="77777777" w:rsidR="000E3490" w:rsidRPr="002317B7" w:rsidRDefault="00424CFA" w:rsidP="000E3490">
            <w:pPr>
              <w:pStyle w:val="CleanTabletext"/>
            </w:pPr>
            <w:r w:rsidRPr="002317B7">
              <w:rPr>
                <w:b/>
              </w:rPr>
              <w:t>GiapiException</w:t>
            </w:r>
            <w:r w:rsidRPr="002317B7">
              <w:t xml:space="preserve"> i</w:t>
            </w:r>
            <w:r>
              <w:t>n case there is a problem with the underlying mechanisms to execute the post</w:t>
            </w:r>
          </w:p>
        </w:tc>
      </w:tr>
    </w:tbl>
    <w:p w14:paraId="16E55C80" w14:textId="77777777" w:rsidR="000E3490" w:rsidRPr="002317B7" w:rsidRDefault="00424CFA" w:rsidP="000E3490">
      <w:bookmarkStart w:id="67" w:name="_Ref24605105"/>
      <w:r w:rsidRPr="00985408">
        <w:t xml:space="preserve">The usage of this method is similar to the </w:t>
      </w:r>
      <w:r w:rsidRPr="002317B7">
        <w:rPr>
          <w:rStyle w:val="Code"/>
        </w:rPr>
        <w:t xml:space="preserve">postStatus() </w:t>
      </w:r>
      <w:r w:rsidRPr="002317B7">
        <w:t xml:space="preserve">method without argument. </w:t>
      </w:r>
    </w:p>
    <w:p w14:paraId="781A5E75" w14:textId="77777777" w:rsidR="000E3490" w:rsidRPr="00985408" w:rsidRDefault="00424CFA" w:rsidP="000E3490">
      <w:pPr>
        <w:pStyle w:val="Heading1"/>
      </w:pPr>
      <w:bookmarkStart w:id="68" w:name="_Ref65049536"/>
      <w:bookmarkStart w:id="69" w:name="_Ref65049540"/>
      <w:bookmarkStart w:id="70" w:name="_Ref65164753"/>
      <w:bookmarkStart w:id="71" w:name="_Ref65164894"/>
      <w:bookmarkStart w:id="72" w:name="_Toc252518832"/>
      <w:r w:rsidRPr="00985408">
        <w:t>Receiving Sequence Commands from Gemini</w:t>
      </w:r>
      <w:bookmarkEnd w:id="67"/>
      <w:bookmarkEnd w:id="68"/>
      <w:bookmarkEnd w:id="69"/>
      <w:bookmarkEnd w:id="70"/>
      <w:bookmarkEnd w:id="71"/>
      <w:bookmarkEnd w:id="72"/>
    </w:p>
    <w:p w14:paraId="26A6A50B" w14:textId="77777777" w:rsidR="000E3490" w:rsidRPr="00A46088" w:rsidRDefault="00424CFA" w:rsidP="000E3490">
      <w:pPr>
        <w:pStyle w:val="NormalFirst"/>
      </w:pPr>
      <w:r w:rsidRPr="00D558BA">
        <w:t xml:space="preserve">This section describes how an instrument receives and handles sequence commands from Gemini using the GIAPI C++ Language Glue. It provides the C++ language implementation for Section 10 of </w:t>
      </w:r>
      <w:r w:rsidR="004A5951" w:rsidRPr="00D558BA">
        <w:fldChar w:fldCharType="begin"/>
      </w:r>
      <w:r w:rsidRPr="00D558BA">
        <w:instrText xml:space="preserve"> REF _Ref64897029 \r \h </w:instrText>
      </w:r>
      <w:r w:rsidR="004A5951" w:rsidRPr="00D558BA">
        <w:fldChar w:fldCharType="separate"/>
      </w:r>
      <w:r w:rsidR="00BF6289">
        <w:t>[2]</w:t>
      </w:r>
      <w:r w:rsidR="004A5951" w:rsidRPr="00D558BA">
        <w:fldChar w:fldCharType="end"/>
      </w:r>
      <w:r w:rsidRPr="00D558BA">
        <w:t>.</w:t>
      </w:r>
    </w:p>
    <w:p w14:paraId="62165842" w14:textId="77777777" w:rsidR="000E3490" w:rsidRPr="00A46088" w:rsidRDefault="00424CFA" w:rsidP="000E3490">
      <w:pPr>
        <w:pStyle w:val="Heading2"/>
      </w:pPr>
      <w:bookmarkStart w:id="73" w:name="_Toc252518833"/>
      <w:bookmarkStart w:id="74" w:name="_Ref62117595"/>
      <w:r w:rsidRPr="00A46088">
        <w:t>General Overview</w:t>
      </w:r>
      <w:bookmarkEnd w:id="73"/>
    </w:p>
    <w:p w14:paraId="0E44BDD6" w14:textId="77777777" w:rsidR="000E3490" w:rsidRPr="00A46088" w:rsidRDefault="00424CFA" w:rsidP="000E3490">
      <w:pPr>
        <w:pStyle w:val="NormalFirst"/>
      </w:pPr>
      <w:r w:rsidRPr="00A46088">
        <w:t>For the builder, there are two parts to handling commands through GIAPI.  First, the instrument registers interest in receiving a command using a sequence command handler.  Then, through other GIAPI methods, the instrument provides command completion information to GMP and Gemini.</w:t>
      </w:r>
    </w:p>
    <w:p w14:paraId="7E3376C2" w14:textId="77777777" w:rsidR="000E3490" w:rsidRPr="00DE2CE7" w:rsidRDefault="00424CFA" w:rsidP="000E3490">
      <w:r w:rsidRPr="00DE2CE7">
        <w:t xml:space="preserve">In the C++ API, the </w:t>
      </w:r>
      <w:r w:rsidRPr="00DE2CE7">
        <w:rPr>
          <w:rStyle w:val="Code"/>
        </w:rPr>
        <w:t>CommandUtil</w:t>
      </w:r>
      <w:r w:rsidRPr="00DE2CE7">
        <w:t xml:space="preserve"> utility class provides the main access point to the functionality needed to receive and process sequence commands. Instrument code needs to provide implementations of the </w:t>
      </w:r>
      <w:r w:rsidRPr="00DE2CE7">
        <w:rPr>
          <w:rStyle w:val="Code"/>
        </w:rPr>
        <w:t>SequenceCommandHandler</w:t>
      </w:r>
      <w:r w:rsidRPr="00DE2CE7">
        <w:rPr>
          <w:i/>
        </w:rPr>
        <w:t xml:space="preserve"> </w:t>
      </w:r>
      <w:r w:rsidRPr="00DE2CE7">
        <w:t xml:space="preserve">interface to define handlers that will be invoked when sequence commands are received. </w:t>
      </w:r>
    </w:p>
    <w:p w14:paraId="175FDD46" w14:textId="77777777" w:rsidR="000E3490" w:rsidRPr="00DE2CE7" w:rsidRDefault="00424CFA" w:rsidP="000E3490">
      <w:r w:rsidRPr="00DE2CE7">
        <w:t xml:space="preserve">A </w:t>
      </w:r>
      <w:r w:rsidRPr="00DE2CE7">
        <w:rPr>
          <w:rStyle w:val="Code"/>
        </w:rPr>
        <w:t>SequenceCommandHandler</w:t>
      </w:r>
      <w:r w:rsidRPr="00DE2CE7">
        <w:t xml:space="preserve"> is registered to handle a given </w:t>
      </w:r>
      <w:r w:rsidRPr="00DE2CE7">
        <w:rPr>
          <w:rStyle w:val="Code"/>
        </w:rPr>
        <w:t>SequenceCommand</w:t>
      </w:r>
      <w:r w:rsidRPr="00DE2CE7">
        <w:t xml:space="preserve"> and a set of </w:t>
      </w:r>
      <w:r w:rsidRPr="00DE2CE7">
        <w:rPr>
          <w:rStyle w:val="Code"/>
        </w:rPr>
        <w:t>Activity</w:t>
      </w:r>
      <w:r w:rsidRPr="00DE2CE7">
        <w:rPr>
          <w:i/>
        </w:rPr>
        <w:t xml:space="preserve"> </w:t>
      </w:r>
      <w:r w:rsidRPr="00DE2CE7">
        <w:t xml:space="preserve">elements. The C++ API uses an </w:t>
      </w:r>
      <w:r w:rsidRPr="00DE2CE7">
        <w:rPr>
          <w:rStyle w:val="Code"/>
        </w:rPr>
        <w:t>ActivitySet</w:t>
      </w:r>
      <w:r w:rsidRPr="00DE2CE7">
        <w:t xml:space="preserve"> enumerated type to represent groups of </w:t>
      </w:r>
      <w:r w:rsidRPr="00DE2CE7">
        <w:rPr>
          <w:rStyle w:val="Code"/>
        </w:rPr>
        <w:t>Activity</w:t>
      </w:r>
      <w:r w:rsidRPr="00DE2CE7">
        <w:t xml:space="preserve"> items. One </w:t>
      </w:r>
      <w:r w:rsidRPr="00DE2CE7">
        <w:rPr>
          <w:rStyle w:val="Code"/>
        </w:rPr>
        <w:t>SequenceCommandHandler</w:t>
      </w:r>
      <w:r w:rsidRPr="00DE2CE7">
        <w:t xml:space="preserve"> can be used to handle several </w:t>
      </w:r>
      <w:r w:rsidRPr="00DE2CE7">
        <w:rPr>
          <w:rStyle w:val="Code"/>
        </w:rPr>
        <w:t>SequenceCommands</w:t>
      </w:r>
      <w:r w:rsidRPr="00DE2CE7">
        <w:t xml:space="preserve"> or each </w:t>
      </w:r>
      <w:r w:rsidRPr="003D3DB5">
        <w:rPr>
          <w:rStyle w:val="Code"/>
        </w:rPr>
        <w:t>SequenceCommand</w:t>
      </w:r>
      <w:r w:rsidRPr="00DE2CE7">
        <w:t xml:space="preserve"> can have its own. </w:t>
      </w:r>
    </w:p>
    <w:p w14:paraId="53B89661" w14:textId="77777777" w:rsidR="000E3490" w:rsidRPr="00DE2CE7" w:rsidRDefault="00424CFA" w:rsidP="000E3490">
      <w:r w:rsidRPr="00DE2CE7">
        <w:t xml:space="preserve">A </w:t>
      </w:r>
      <w:r w:rsidRPr="00DE2CE7">
        <w:rPr>
          <w:rStyle w:val="Code"/>
        </w:rPr>
        <w:t>SequenceCommandHandler</w:t>
      </w:r>
      <w:r w:rsidRPr="00DE2CE7">
        <w:t xml:space="preserve"> receives a </w:t>
      </w:r>
      <w:r w:rsidRPr="00DE2CE7">
        <w:rPr>
          <w:rStyle w:val="Code"/>
        </w:rPr>
        <w:t>Configuration</w:t>
      </w:r>
      <w:r w:rsidRPr="00DE2CE7">
        <w:rPr>
          <w:i/>
        </w:rPr>
        <w:t xml:space="preserve"> </w:t>
      </w:r>
      <w:r w:rsidRPr="00DE2CE7">
        <w:t xml:space="preserve">associated to a given </w:t>
      </w:r>
      <w:r w:rsidRPr="00DE2CE7">
        <w:rPr>
          <w:rStyle w:val="Code"/>
        </w:rPr>
        <w:t>SequenceCommand</w:t>
      </w:r>
      <w:r w:rsidRPr="00DE2CE7">
        <w:rPr>
          <w:i/>
        </w:rPr>
        <w:t xml:space="preserve"> </w:t>
      </w:r>
      <w:r w:rsidRPr="00DE2CE7">
        <w:t xml:space="preserve">and </w:t>
      </w:r>
      <w:r w:rsidRPr="00DE2CE7">
        <w:rPr>
          <w:rStyle w:val="Code"/>
        </w:rPr>
        <w:t>Activity</w:t>
      </w:r>
      <w:r w:rsidRPr="00DE2CE7">
        <w:t xml:space="preserve">. A </w:t>
      </w:r>
      <w:r w:rsidRPr="00DE2CE7">
        <w:rPr>
          <w:rStyle w:val="Code"/>
        </w:rPr>
        <w:t>Configuration</w:t>
      </w:r>
      <w:r w:rsidRPr="00DE2CE7">
        <w:t xml:space="preserve"> is made up of parameters. Each parameter has a name and a value. In the C++ API, </w:t>
      </w:r>
      <w:r w:rsidRPr="00DE2CE7">
        <w:rPr>
          <w:rStyle w:val="Code"/>
        </w:rPr>
        <w:t xml:space="preserve">Configuration </w:t>
      </w:r>
      <w:r w:rsidRPr="00393C4D">
        <w:t xml:space="preserve">is an interface providing mechanisms to access the parameters contained in the configuration. </w:t>
      </w:r>
    </w:p>
    <w:p w14:paraId="6B6DD9CF" w14:textId="77777777" w:rsidR="000E3490" w:rsidRPr="00DE2CE7" w:rsidRDefault="00424CFA" w:rsidP="000E3490">
      <w:r w:rsidRPr="00DE2CE7">
        <w:lastRenderedPageBreak/>
        <w:t xml:space="preserve">Whenever a </w:t>
      </w:r>
      <w:r w:rsidRPr="00DE2CE7">
        <w:rPr>
          <w:rStyle w:val="Code"/>
        </w:rPr>
        <w:t>SequenceHandler</w:t>
      </w:r>
      <w:r w:rsidRPr="00DE2CE7">
        <w:t xml:space="preserve"> is invoked, a </w:t>
      </w:r>
      <w:r w:rsidRPr="00DE2CE7">
        <w:rPr>
          <w:rStyle w:val="Code"/>
        </w:rPr>
        <w:t>HandlerResponse</w:t>
      </w:r>
      <w:r w:rsidRPr="00DE2CE7">
        <w:t xml:space="preserve"> is returned</w:t>
      </w:r>
      <w:r w:rsidRPr="00DE2CE7">
        <w:rPr>
          <w:i/>
        </w:rPr>
        <w:t>.</w:t>
      </w:r>
      <w:r w:rsidRPr="00DE2CE7">
        <w:t xml:space="preserve"> In addition, a </w:t>
      </w:r>
      <w:r w:rsidRPr="00DE2CE7">
        <w:rPr>
          <w:rStyle w:val="Code"/>
        </w:rPr>
        <w:t>HandlerResponse</w:t>
      </w:r>
      <w:r w:rsidRPr="00DE2CE7">
        <w:t xml:space="preserve"> is also used to provide command completion information to Gemini. Details about the use of the </w:t>
      </w:r>
      <w:r w:rsidRPr="00DE2CE7">
        <w:rPr>
          <w:rStyle w:val="Code"/>
        </w:rPr>
        <w:t>HandlerResponse</w:t>
      </w:r>
      <w:r w:rsidRPr="00DE2CE7">
        <w:t xml:space="preserve"> are discussed further in the following sections. </w:t>
      </w:r>
    </w:p>
    <w:p w14:paraId="7049BA7B" w14:textId="77777777" w:rsidR="000E3490" w:rsidRPr="00DE2CE7" w:rsidRDefault="00424CFA" w:rsidP="000E3490">
      <w:r w:rsidRPr="00DE2CE7">
        <w:t xml:space="preserve">The following table lists all the public classes that provide command support in the C++ language glue, and the C++ headers where they are declared. </w:t>
      </w:r>
    </w:p>
    <w:p w14:paraId="5783EA42" w14:textId="77777777" w:rsidR="000E3490" w:rsidRPr="00DE2CE7" w:rsidRDefault="000E3490" w:rsidP="000E3490"/>
    <w:tbl>
      <w:tblPr>
        <w:tblW w:w="4297" w:type="pct"/>
        <w:jc w:val="center"/>
        <w:tblInd w:w="26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593"/>
        <w:gridCol w:w="2593"/>
        <w:gridCol w:w="3291"/>
      </w:tblGrid>
      <w:tr w:rsidR="000E3490" w:rsidRPr="00D558BA" w14:paraId="36E29BCB" w14:textId="77777777">
        <w:trPr>
          <w:jc w:val="center"/>
        </w:trPr>
        <w:tc>
          <w:tcPr>
            <w:tcW w:w="1529" w:type="pct"/>
            <w:shd w:val="solid" w:color="000000" w:fill="FFFFFF"/>
          </w:tcPr>
          <w:p w14:paraId="7ABEBD44" w14:textId="77777777" w:rsidR="000E3490" w:rsidRPr="00D558BA" w:rsidRDefault="00424CFA" w:rsidP="000E3490">
            <w:pPr>
              <w:pStyle w:val="NormalFirst"/>
              <w:spacing w:before="40" w:after="40"/>
              <w:ind w:left="0"/>
              <w:jc w:val="center"/>
              <w:rPr>
                <w:b/>
              </w:rPr>
            </w:pPr>
            <w:r w:rsidRPr="00D558BA">
              <w:rPr>
                <w:b/>
              </w:rPr>
              <w:t>Class</w:t>
            </w:r>
          </w:p>
        </w:tc>
        <w:tc>
          <w:tcPr>
            <w:tcW w:w="1735" w:type="pct"/>
            <w:shd w:val="solid" w:color="000000" w:fill="FFFFFF"/>
          </w:tcPr>
          <w:p w14:paraId="026FCB00" w14:textId="77777777" w:rsidR="000E3490" w:rsidRPr="00D558BA" w:rsidRDefault="00424CFA" w:rsidP="000E3490">
            <w:pPr>
              <w:pStyle w:val="NormalFirst"/>
              <w:spacing w:before="40" w:after="40"/>
              <w:ind w:left="0"/>
              <w:jc w:val="center"/>
              <w:rPr>
                <w:b/>
              </w:rPr>
            </w:pPr>
            <w:r w:rsidRPr="00D558BA">
              <w:rPr>
                <w:b/>
              </w:rPr>
              <w:t>Description</w:t>
            </w:r>
          </w:p>
        </w:tc>
        <w:tc>
          <w:tcPr>
            <w:tcW w:w="1735" w:type="pct"/>
            <w:shd w:val="solid" w:color="000000" w:fill="FFFFFF"/>
          </w:tcPr>
          <w:p w14:paraId="15CB64B1" w14:textId="77777777" w:rsidR="000E3490" w:rsidRPr="00D558BA" w:rsidRDefault="00424CFA" w:rsidP="000E3490">
            <w:pPr>
              <w:pStyle w:val="NormalFirst"/>
              <w:spacing w:before="40" w:after="40"/>
              <w:ind w:left="0"/>
              <w:jc w:val="center"/>
              <w:rPr>
                <w:b/>
              </w:rPr>
            </w:pPr>
            <w:r w:rsidRPr="00D558BA">
              <w:rPr>
                <w:b/>
              </w:rPr>
              <w:t>C++ header</w:t>
            </w:r>
          </w:p>
        </w:tc>
      </w:tr>
      <w:tr w:rsidR="000E3490" w:rsidRPr="00D558BA" w14:paraId="26B69F91" w14:textId="77777777">
        <w:trPr>
          <w:jc w:val="center"/>
        </w:trPr>
        <w:tc>
          <w:tcPr>
            <w:tcW w:w="1529" w:type="pct"/>
            <w:shd w:val="clear" w:color="auto" w:fill="auto"/>
          </w:tcPr>
          <w:p w14:paraId="2E7F7BC9" w14:textId="77777777" w:rsidR="000E3490" w:rsidRPr="002317B7" w:rsidRDefault="00424CFA" w:rsidP="000E3490">
            <w:pPr>
              <w:pStyle w:val="NormalFirst"/>
              <w:spacing w:before="40" w:after="40"/>
              <w:ind w:left="0"/>
              <w:jc w:val="left"/>
              <w:rPr>
                <w:rStyle w:val="Code"/>
              </w:rPr>
            </w:pPr>
            <w:r w:rsidRPr="002317B7">
              <w:rPr>
                <w:rStyle w:val="Code"/>
              </w:rPr>
              <w:t>CommandUtil</w:t>
            </w:r>
          </w:p>
        </w:tc>
        <w:tc>
          <w:tcPr>
            <w:tcW w:w="1735" w:type="pct"/>
            <w:shd w:val="clear" w:color="auto" w:fill="auto"/>
          </w:tcPr>
          <w:p w14:paraId="6BBC9AF8" w14:textId="77777777" w:rsidR="000E3490" w:rsidRPr="00D558BA" w:rsidRDefault="00424CFA" w:rsidP="000E3490">
            <w:pPr>
              <w:pStyle w:val="NormalFirst"/>
              <w:spacing w:before="40" w:after="40"/>
              <w:ind w:left="0"/>
              <w:jc w:val="left"/>
            </w:pPr>
            <w:r w:rsidRPr="00D558BA">
              <w:t xml:space="preserve">Utility class to register interest in receiving commands and posting completion information. </w:t>
            </w:r>
          </w:p>
        </w:tc>
        <w:tc>
          <w:tcPr>
            <w:tcW w:w="1735" w:type="pct"/>
            <w:shd w:val="clear" w:color="auto" w:fill="auto"/>
          </w:tcPr>
          <w:p w14:paraId="3D920AD7" w14:textId="77777777" w:rsidR="000E3490" w:rsidRPr="00D558BA" w:rsidRDefault="00424CFA" w:rsidP="000E3490">
            <w:pPr>
              <w:pStyle w:val="NormalFirst"/>
              <w:spacing w:before="40" w:after="40"/>
              <w:ind w:left="0"/>
              <w:jc w:val="left"/>
            </w:pPr>
            <w:r w:rsidRPr="00D558BA">
              <w:t>&lt;giapi/CommandUtil.h&gt;</w:t>
            </w:r>
          </w:p>
        </w:tc>
      </w:tr>
      <w:tr w:rsidR="000E3490" w:rsidRPr="00D558BA" w14:paraId="5A3EC0E6" w14:textId="77777777">
        <w:trPr>
          <w:jc w:val="center"/>
        </w:trPr>
        <w:tc>
          <w:tcPr>
            <w:tcW w:w="1529" w:type="pct"/>
            <w:shd w:val="clear" w:color="auto" w:fill="auto"/>
          </w:tcPr>
          <w:p w14:paraId="47143FC3" w14:textId="77777777" w:rsidR="000E3490" w:rsidRPr="002317B7" w:rsidRDefault="00424CFA" w:rsidP="000E3490">
            <w:pPr>
              <w:pStyle w:val="NormalFirst"/>
              <w:spacing w:before="40" w:after="40"/>
              <w:ind w:left="0"/>
              <w:jc w:val="left"/>
              <w:rPr>
                <w:rStyle w:val="Code"/>
              </w:rPr>
            </w:pPr>
            <w:r w:rsidRPr="002317B7">
              <w:rPr>
                <w:rStyle w:val="Code"/>
              </w:rPr>
              <w:t>SequenceCommandHandler</w:t>
            </w:r>
          </w:p>
        </w:tc>
        <w:tc>
          <w:tcPr>
            <w:tcW w:w="1735" w:type="pct"/>
            <w:shd w:val="clear" w:color="auto" w:fill="auto"/>
          </w:tcPr>
          <w:p w14:paraId="6EDEFD9E" w14:textId="77777777" w:rsidR="000E3490" w:rsidRPr="00D558BA" w:rsidRDefault="00424CFA" w:rsidP="000E3490">
            <w:pPr>
              <w:pStyle w:val="NormalFirst"/>
              <w:spacing w:before="40" w:after="40"/>
              <w:ind w:left="0"/>
              <w:jc w:val="left"/>
            </w:pPr>
            <w:r w:rsidRPr="00D558BA">
              <w:t>Interface for Sequence Command Handlers</w:t>
            </w:r>
          </w:p>
        </w:tc>
        <w:tc>
          <w:tcPr>
            <w:tcW w:w="1735" w:type="pct"/>
            <w:shd w:val="clear" w:color="auto" w:fill="auto"/>
          </w:tcPr>
          <w:p w14:paraId="7BB4982C" w14:textId="77777777" w:rsidR="000E3490" w:rsidRPr="00D558BA" w:rsidRDefault="00424CFA" w:rsidP="000E3490">
            <w:pPr>
              <w:pStyle w:val="NormalFirst"/>
              <w:spacing w:before="40" w:after="40"/>
              <w:ind w:left="0"/>
              <w:jc w:val="left"/>
            </w:pPr>
            <w:r w:rsidRPr="00D558BA">
              <w:t>&lt;giapi/SequenceCommandHandler.h&gt;</w:t>
            </w:r>
          </w:p>
        </w:tc>
      </w:tr>
      <w:tr w:rsidR="000E3490" w:rsidRPr="00D558BA" w14:paraId="6C8046E3" w14:textId="77777777">
        <w:trPr>
          <w:jc w:val="center"/>
        </w:trPr>
        <w:tc>
          <w:tcPr>
            <w:tcW w:w="1529" w:type="pct"/>
            <w:shd w:val="clear" w:color="auto" w:fill="auto"/>
          </w:tcPr>
          <w:p w14:paraId="347B2D91" w14:textId="77777777" w:rsidR="000E3490" w:rsidRPr="002317B7" w:rsidRDefault="00424CFA" w:rsidP="000E3490">
            <w:pPr>
              <w:pStyle w:val="NormalFirst"/>
              <w:spacing w:before="40" w:after="40"/>
              <w:ind w:left="0"/>
              <w:jc w:val="left"/>
              <w:rPr>
                <w:rStyle w:val="Code"/>
              </w:rPr>
            </w:pPr>
            <w:r w:rsidRPr="002317B7">
              <w:rPr>
                <w:rStyle w:val="Code"/>
              </w:rPr>
              <w:t>HandlerResponse</w:t>
            </w:r>
          </w:p>
        </w:tc>
        <w:tc>
          <w:tcPr>
            <w:tcW w:w="1735" w:type="pct"/>
            <w:shd w:val="clear" w:color="auto" w:fill="auto"/>
          </w:tcPr>
          <w:p w14:paraId="748FF0BC" w14:textId="77777777" w:rsidR="000E3490" w:rsidRPr="00D558BA" w:rsidRDefault="00424CFA" w:rsidP="000E3490">
            <w:pPr>
              <w:pStyle w:val="NormalFirst"/>
              <w:spacing w:before="40" w:after="40"/>
              <w:ind w:left="0"/>
              <w:jc w:val="left"/>
            </w:pPr>
            <w:r w:rsidRPr="00D558BA">
              <w:t>Contains the response information when dealing with Commands</w:t>
            </w:r>
          </w:p>
        </w:tc>
        <w:tc>
          <w:tcPr>
            <w:tcW w:w="1735" w:type="pct"/>
            <w:shd w:val="clear" w:color="auto" w:fill="auto"/>
          </w:tcPr>
          <w:p w14:paraId="51134D10" w14:textId="77777777" w:rsidR="000E3490" w:rsidRPr="00D558BA" w:rsidRDefault="00424CFA" w:rsidP="000E3490">
            <w:pPr>
              <w:pStyle w:val="NormalFirst"/>
              <w:keepNext/>
              <w:spacing w:before="40" w:after="40"/>
              <w:ind w:left="0"/>
              <w:jc w:val="left"/>
            </w:pPr>
            <w:r w:rsidRPr="00D558BA">
              <w:t>&lt;giapi/HandlerResponse.h&gt;</w:t>
            </w:r>
          </w:p>
        </w:tc>
      </w:tr>
      <w:tr w:rsidR="000E3490" w:rsidRPr="00D558BA" w14:paraId="478D9826" w14:textId="77777777">
        <w:trPr>
          <w:jc w:val="center"/>
        </w:trPr>
        <w:tc>
          <w:tcPr>
            <w:tcW w:w="1529" w:type="pct"/>
            <w:shd w:val="clear" w:color="auto" w:fill="auto"/>
          </w:tcPr>
          <w:p w14:paraId="102C57C5" w14:textId="77777777" w:rsidR="000E3490" w:rsidRPr="002317B7" w:rsidRDefault="00424CFA" w:rsidP="000E3490">
            <w:pPr>
              <w:pStyle w:val="NormalFirst"/>
              <w:spacing w:before="40" w:after="40"/>
              <w:ind w:left="0"/>
              <w:jc w:val="left"/>
              <w:rPr>
                <w:rStyle w:val="Code"/>
              </w:rPr>
            </w:pPr>
            <w:r w:rsidRPr="002317B7">
              <w:rPr>
                <w:rStyle w:val="Code"/>
              </w:rPr>
              <w:t>Configuration</w:t>
            </w:r>
          </w:p>
        </w:tc>
        <w:tc>
          <w:tcPr>
            <w:tcW w:w="1735" w:type="pct"/>
            <w:shd w:val="clear" w:color="auto" w:fill="auto"/>
          </w:tcPr>
          <w:p w14:paraId="102FEA39" w14:textId="77777777" w:rsidR="000E3490" w:rsidRPr="00D558BA" w:rsidRDefault="00424CFA" w:rsidP="000E3490">
            <w:pPr>
              <w:pStyle w:val="NormalFirst"/>
              <w:spacing w:before="40" w:after="40"/>
              <w:ind w:left="0"/>
              <w:jc w:val="left"/>
            </w:pPr>
            <w:r w:rsidRPr="00D558BA">
              <w:t xml:space="preserve">Interface to access sequence command configurations </w:t>
            </w:r>
          </w:p>
        </w:tc>
        <w:tc>
          <w:tcPr>
            <w:tcW w:w="1735" w:type="pct"/>
            <w:shd w:val="clear" w:color="auto" w:fill="auto"/>
          </w:tcPr>
          <w:p w14:paraId="19395564" w14:textId="77777777" w:rsidR="000E3490" w:rsidRPr="00D558BA" w:rsidRDefault="00424CFA" w:rsidP="000E3490">
            <w:pPr>
              <w:pStyle w:val="NormalFirst"/>
              <w:keepNext/>
              <w:spacing w:before="40" w:after="40"/>
              <w:ind w:left="0"/>
              <w:jc w:val="left"/>
            </w:pPr>
            <w:r w:rsidRPr="00D558BA">
              <w:t>&lt;giapi/Configuration.h&gt;</w:t>
            </w:r>
          </w:p>
        </w:tc>
      </w:tr>
    </w:tbl>
    <w:p w14:paraId="1E12B3D6" w14:textId="77777777" w:rsidR="000E3490" w:rsidRDefault="00424CFA" w:rsidP="000E3490">
      <w:pPr>
        <w:pStyle w:val="Caption"/>
      </w:pPr>
      <w:r>
        <w:t xml:space="preserve">Table </w:t>
      </w:r>
      <w:r w:rsidR="004A5951">
        <w:fldChar w:fldCharType="begin"/>
      </w:r>
      <w:r>
        <w:instrText xml:space="preserve"> SEQ Table \* ARABIC </w:instrText>
      </w:r>
      <w:r w:rsidR="004A5951">
        <w:fldChar w:fldCharType="separate"/>
      </w:r>
      <w:r w:rsidR="00BF6289">
        <w:rPr>
          <w:noProof/>
        </w:rPr>
        <w:t>5</w:t>
      </w:r>
      <w:r w:rsidR="004A5951">
        <w:fldChar w:fldCharType="end"/>
      </w:r>
      <w:r>
        <w:t>: Main classes to receive commands in the C++ Language glue</w:t>
      </w:r>
    </w:p>
    <w:p w14:paraId="4E89DDE7" w14:textId="217990E1" w:rsidR="000E3490" w:rsidRPr="00DE2CE7" w:rsidRDefault="00424CFA" w:rsidP="000E3490">
      <w:r w:rsidRPr="00DE2CE7">
        <w:t xml:space="preserve">The </w:t>
      </w:r>
      <w:r w:rsidRPr="00DE2CE7">
        <w:rPr>
          <w:rStyle w:val="Code"/>
        </w:rPr>
        <w:t>SequenceCommand</w:t>
      </w:r>
      <w:r w:rsidRPr="00DE2CE7">
        <w:t xml:space="preserve"> in the GIAPI C++ Language Glue is defined as an enumerated type, listed in </w:t>
      </w:r>
      <w:r w:rsidR="004A5951" w:rsidRPr="00DE2CE7">
        <w:fldChar w:fldCharType="begin"/>
      </w:r>
      <w:r w:rsidRPr="00DE2CE7">
        <w:instrText xml:space="preserve"> REF _Ref64978866 \h </w:instrText>
      </w:r>
      <w:r w:rsidR="004A5951" w:rsidRPr="00DE2CE7">
        <w:fldChar w:fldCharType="separate"/>
      </w:r>
      <w:r w:rsidR="00BF6289">
        <w:t xml:space="preserve">Table </w:t>
      </w:r>
      <w:r w:rsidR="00BF6289">
        <w:rPr>
          <w:noProof/>
        </w:rPr>
        <w:t>6</w:t>
      </w:r>
      <w:r w:rsidR="004A5951" w:rsidRPr="00DE2CE7">
        <w:fldChar w:fldCharType="end"/>
      </w:r>
      <w:r w:rsidRPr="00DE2CE7">
        <w:t xml:space="preserve">. The enumeration is called </w:t>
      </w:r>
      <w:r w:rsidRPr="00DE2CE7">
        <w:rPr>
          <w:rStyle w:val="Code"/>
        </w:rPr>
        <w:t>giapi::command::SequenceCommand</w:t>
      </w:r>
      <w:r w:rsidRPr="00DE2CE7">
        <w:t xml:space="preserve">. Activities are also defined as an enumerated type in the same namespace, called </w:t>
      </w:r>
      <w:r w:rsidRPr="00DE2CE7">
        <w:rPr>
          <w:rStyle w:val="Code"/>
        </w:rPr>
        <w:t>giapi::command::Activity</w:t>
      </w:r>
      <w:r w:rsidRPr="00DE2CE7">
        <w:t xml:space="preserve">. The values for Activities are listed in </w:t>
      </w:r>
      <w:r w:rsidR="004A5951" w:rsidRPr="00DE2CE7">
        <w:fldChar w:fldCharType="begin"/>
      </w:r>
      <w:r w:rsidRPr="00DE2CE7">
        <w:instrText xml:space="preserve"> REF _Ref64978878 \h </w:instrText>
      </w:r>
      <w:r w:rsidR="004A5951" w:rsidRPr="00DE2CE7">
        <w:fldChar w:fldCharType="separate"/>
      </w:r>
      <w:r w:rsidR="00BF6289">
        <w:t xml:space="preserve">Table </w:t>
      </w:r>
      <w:r w:rsidR="00BF6289">
        <w:rPr>
          <w:noProof/>
        </w:rPr>
        <w:t>7</w:t>
      </w:r>
      <w:r w:rsidR="004A5951" w:rsidRPr="00DE2CE7">
        <w:fldChar w:fldCharType="end"/>
      </w:r>
      <w:r w:rsidRPr="00DE2CE7">
        <w:t xml:space="preserve">.  In addition, the C++ API provides a </w:t>
      </w:r>
      <w:r w:rsidRPr="00DE2CE7">
        <w:rPr>
          <w:rStyle w:val="Code"/>
        </w:rPr>
        <w:t>giapi::command::ActivitySet</w:t>
      </w:r>
      <w:r w:rsidRPr="00DE2CE7">
        <w:t xml:space="preserve"> enumerated type to help grouping Activities, whose values are in </w:t>
      </w:r>
      <w:r w:rsidR="004A5951" w:rsidRPr="00DE2CE7">
        <w:fldChar w:fldCharType="begin"/>
      </w:r>
      <w:r w:rsidRPr="00DE2CE7">
        <w:instrText xml:space="preserve"> REF _Ref64978901 \h </w:instrText>
      </w:r>
      <w:r w:rsidR="004A5951" w:rsidRPr="00DE2CE7">
        <w:fldChar w:fldCharType="separate"/>
      </w:r>
      <w:r w:rsidR="00BF6289" w:rsidRPr="00D558BA">
        <w:t xml:space="preserve">Table </w:t>
      </w:r>
      <w:r w:rsidR="00BF6289">
        <w:rPr>
          <w:noProof/>
        </w:rPr>
        <w:t>8</w:t>
      </w:r>
      <w:r w:rsidR="004A5951" w:rsidRPr="00DE2CE7">
        <w:fldChar w:fldCharType="end"/>
      </w:r>
      <w:r w:rsidRPr="00DE2CE7">
        <w:t xml:space="preserve">. Further discussion of </w:t>
      </w:r>
      <w:r w:rsidRPr="00DE2CE7">
        <w:rPr>
          <w:rStyle w:val="Code"/>
        </w:rPr>
        <w:t>ActivitySet</w:t>
      </w:r>
      <w:r w:rsidRPr="00DE2CE7">
        <w:t xml:space="preserve"> is presented in section </w:t>
      </w:r>
      <w:r w:rsidR="004A5951" w:rsidRPr="00DE2CE7">
        <w:fldChar w:fldCharType="begin"/>
      </w:r>
      <w:r w:rsidRPr="00DE2CE7">
        <w:instrText xml:space="preserve"> REF _Ref64821759 \r \h </w:instrText>
      </w:r>
      <w:r w:rsidR="004A5951" w:rsidRPr="00DE2CE7">
        <w:fldChar w:fldCharType="separate"/>
      </w:r>
      <w:r w:rsidR="00BF6289">
        <w:t>5.3</w:t>
      </w:r>
      <w:r w:rsidR="004A5951" w:rsidRPr="00DE2CE7">
        <w:fldChar w:fldCharType="end"/>
      </w:r>
      <w:r w:rsidRPr="00DE2CE7">
        <w:t xml:space="preserve">. </w:t>
      </w:r>
    </w:p>
    <w:p w14:paraId="1A12B37F" w14:textId="77777777" w:rsidR="000E3490" w:rsidRPr="004F7A83" w:rsidRDefault="000E3490" w:rsidP="000E3490">
      <w:pPr>
        <w:spacing w:before="60"/>
      </w:pPr>
    </w:p>
    <w:tbl>
      <w:tblPr>
        <w:tblW w:w="8073" w:type="dxa"/>
        <w:jc w:val="center"/>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blLook w:val="00A0" w:firstRow="1" w:lastRow="0" w:firstColumn="1" w:lastColumn="0" w:noHBand="0" w:noVBand="0"/>
      </w:tblPr>
      <w:tblGrid>
        <w:gridCol w:w="2115"/>
        <w:gridCol w:w="1836"/>
        <w:gridCol w:w="342"/>
        <w:gridCol w:w="1980"/>
        <w:gridCol w:w="1800"/>
      </w:tblGrid>
      <w:tr w:rsidR="000E3490" w:rsidRPr="00D60172" w14:paraId="1B291827" w14:textId="77777777">
        <w:trPr>
          <w:jc w:val="center"/>
        </w:trPr>
        <w:tc>
          <w:tcPr>
            <w:tcW w:w="2115" w:type="dxa"/>
            <w:shd w:val="clear" w:color="auto" w:fill="000000"/>
            <w:vAlign w:val="center"/>
          </w:tcPr>
          <w:p w14:paraId="5A7CDB0A" w14:textId="77777777" w:rsidR="000E3490" w:rsidRDefault="00424CFA" w:rsidP="000E3490">
            <w:pPr>
              <w:pStyle w:val="NormalFirst"/>
              <w:spacing w:before="40" w:after="40"/>
              <w:ind w:left="0"/>
              <w:jc w:val="center"/>
              <w:rPr>
                <w:b/>
                <w:color w:val="FFFFFF"/>
              </w:rPr>
            </w:pPr>
            <w:r>
              <w:rPr>
                <w:b/>
                <w:color w:val="FFFFFF"/>
              </w:rPr>
              <w:t>Sequence Command</w:t>
            </w:r>
          </w:p>
        </w:tc>
        <w:tc>
          <w:tcPr>
            <w:tcW w:w="1836" w:type="dxa"/>
            <w:tcBorders>
              <w:right w:val="single" w:sz="6" w:space="0" w:color="000000"/>
            </w:tcBorders>
            <w:shd w:val="clear" w:color="auto" w:fill="000000"/>
            <w:vAlign w:val="center"/>
          </w:tcPr>
          <w:p w14:paraId="02EBE88D" w14:textId="77777777" w:rsidR="000E3490" w:rsidRDefault="00424CFA" w:rsidP="000E3490">
            <w:pPr>
              <w:pStyle w:val="NormalFirst"/>
              <w:spacing w:before="40" w:after="40"/>
              <w:ind w:left="0"/>
              <w:jc w:val="center"/>
              <w:rPr>
                <w:b/>
                <w:color w:val="FFFFFF"/>
              </w:rPr>
            </w:pPr>
            <w:r>
              <w:rPr>
                <w:b/>
                <w:color w:val="FFFFFF"/>
              </w:rPr>
              <w:t>Enum Value</w:t>
            </w:r>
          </w:p>
        </w:tc>
        <w:tc>
          <w:tcPr>
            <w:tcW w:w="342" w:type="dxa"/>
            <w:tcBorders>
              <w:top w:val="nil"/>
              <w:left w:val="single" w:sz="6" w:space="0" w:color="000000"/>
              <w:bottom w:val="nil"/>
              <w:right w:val="single" w:sz="6" w:space="0" w:color="000000"/>
            </w:tcBorders>
            <w:shd w:val="clear" w:color="auto" w:fill="FFFFFF"/>
          </w:tcPr>
          <w:p w14:paraId="2F451B80" w14:textId="77777777" w:rsidR="000E3490" w:rsidRDefault="000E3490" w:rsidP="000E3490">
            <w:pPr>
              <w:pStyle w:val="NormalFirst"/>
              <w:spacing w:before="40" w:after="40"/>
              <w:ind w:left="0"/>
              <w:jc w:val="center"/>
              <w:rPr>
                <w:b/>
                <w:color w:val="FFFFFF"/>
              </w:rPr>
            </w:pPr>
          </w:p>
        </w:tc>
        <w:tc>
          <w:tcPr>
            <w:tcW w:w="1980" w:type="dxa"/>
            <w:tcBorders>
              <w:left w:val="single" w:sz="6" w:space="0" w:color="000000"/>
              <w:bottom w:val="single" w:sz="6" w:space="0" w:color="000000"/>
            </w:tcBorders>
            <w:shd w:val="clear" w:color="auto" w:fill="000000"/>
          </w:tcPr>
          <w:p w14:paraId="093CD2C6" w14:textId="77777777" w:rsidR="000E3490" w:rsidRDefault="00424CFA" w:rsidP="000E3490">
            <w:pPr>
              <w:pStyle w:val="NormalFirst"/>
              <w:spacing w:before="40" w:after="40"/>
              <w:ind w:left="0"/>
              <w:jc w:val="center"/>
              <w:rPr>
                <w:b/>
                <w:color w:val="FFFFFF"/>
              </w:rPr>
            </w:pPr>
            <w:r>
              <w:rPr>
                <w:b/>
                <w:color w:val="FFFFFF"/>
              </w:rPr>
              <w:t>Sequence Command</w:t>
            </w:r>
          </w:p>
        </w:tc>
        <w:tc>
          <w:tcPr>
            <w:tcW w:w="1800" w:type="dxa"/>
            <w:shd w:val="clear" w:color="auto" w:fill="000000"/>
          </w:tcPr>
          <w:p w14:paraId="7D6EB52A" w14:textId="77777777" w:rsidR="000E3490" w:rsidRDefault="00424CFA" w:rsidP="000E3490">
            <w:pPr>
              <w:pStyle w:val="NormalFirst"/>
              <w:spacing w:before="40" w:after="40"/>
              <w:ind w:left="0"/>
              <w:jc w:val="center"/>
              <w:rPr>
                <w:b/>
                <w:color w:val="FFFFFF"/>
              </w:rPr>
            </w:pPr>
            <w:r>
              <w:rPr>
                <w:b/>
                <w:color w:val="FFFFFF"/>
              </w:rPr>
              <w:t>Enum Value</w:t>
            </w:r>
          </w:p>
        </w:tc>
      </w:tr>
      <w:tr w:rsidR="000E3490" w:rsidRPr="00D60172" w14:paraId="774E7AC5" w14:textId="77777777">
        <w:trPr>
          <w:jc w:val="center"/>
        </w:trPr>
        <w:tc>
          <w:tcPr>
            <w:tcW w:w="2115" w:type="dxa"/>
            <w:shd w:val="clear" w:color="auto" w:fill="FFFFFF"/>
          </w:tcPr>
          <w:p w14:paraId="12904871" w14:textId="77777777" w:rsidR="000E3490" w:rsidRDefault="00424CFA" w:rsidP="000E3490">
            <w:pPr>
              <w:pStyle w:val="NormalFirst"/>
              <w:spacing w:before="40" w:after="40"/>
              <w:ind w:left="0"/>
              <w:jc w:val="center"/>
              <w:rPr>
                <w:b/>
              </w:rPr>
            </w:pPr>
            <w:r>
              <w:rPr>
                <w:b/>
              </w:rPr>
              <w:t>test</w:t>
            </w:r>
          </w:p>
        </w:tc>
        <w:tc>
          <w:tcPr>
            <w:tcW w:w="1836" w:type="dxa"/>
            <w:tcBorders>
              <w:right w:val="single" w:sz="6" w:space="0" w:color="000000"/>
            </w:tcBorders>
            <w:shd w:val="clear" w:color="auto" w:fill="FFFFFF"/>
          </w:tcPr>
          <w:p w14:paraId="4437DA56" w14:textId="77777777" w:rsidR="000E3490" w:rsidRPr="003B6333" w:rsidRDefault="00424CFA" w:rsidP="000E3490">
            <w:pPr>
              <w:pStyle w:val="NormalFirst"/>
              <w:spacing w:before="40" w:after="40"/>
              <w:ind w:left="0"/>
              <w:jc w:val="center"/>
              <w:rPr>
                <w:rStyle w:val="Code"/>
              </w:rPr>
            </w:pPr>
            <w:r w:rsidRPr="003B6333">
              <w:rPr>
                <w:rStyle w:val="Code"/>
              </w:rPr>
              <w:t>TEST</w:t>
            </w:r>
          </w:p>
        </w:tc>
        <w:tc>
          <w:tcPr>
            <w:tcW w:w="342" w:type="dxa"/>
            <w:tcBorders>
              <w:top w:val="nil"/>
              <w:left w:val="single" w:sz="6" w:space="0" w:color="000000"/>
              <w:bottom w:val="nil"/>
              <w:right w:val="single" w:sz="6" w:space="0" w:color="000000"/>
            </w:tcBorders>
            <w:shd w:val="clear" w:color="auto" w:fill="FFFFFF"/>
          </w:tcPr>
          <w:p w14:paraId="2DBFF36E" w14:textId="77777777" w:rsidR="000E3490" w:rsidRDefault="000E3490" w:rsidP="000E3490">
            <w:pPr>
              <w:pStyle w:val="NormalFirst"/>
              <w:spacing w:before="40" w:after="40"/>
              <w:ind w:left="0"/>
              <w:jc w:val="center"/>
            </w:pPr>
          </w:p>
        </w:tc>
        <w:tc>
          <w:tcPr>
            <w:tcW w:w="1980" w:type="dxa"/>
            <w:tcBorders>
              <w:left w:val="single" w:sz="6" w:space="0" w:color="000000"/>
            </w:tcBorders>
            <w:shd w:val="clear" w:color="auto" w:fill="FFFFFF"/>
          </w:tcPr>
          <w:p w14:paraId="37EA82CD" w14:textId="77777777" w:rsidR="000E3490" w:rsidRDefault="00424CFA" w:rsidP="000E3490">
            <w:pPr>
              <w:pStyle w:val="NormalFirst"/>
              <w:spacing w:before="40" w:after="40"/>
              <w:ind w:left="0"/>
              <w:jc w:val="center"/>
              <w:rPr>
                <w:b/>
              </w:rPr>
            </w:pPr>
            <w:r>
              <w:rPr>
                <w:b/>
              </w:rPr>
              <w:t>apply</w:t>
            </w:r>
          </w:p>
        </w:tc>
        <w:tc>
          <w:tcPr>
            <w:tcW w:w="1800" w:type="dxa"/>
            <w:shd w:val="clear" w:color="auto" w:fill="FFFFFF"/>
          </w:tcPr>
          <w:p w14:paraId="3AA8C305" w14:textId="77777777" w:rsidR="000E3490" w:rsidRPr="003B6333" w:rsidRDefault="00424CFA" w:rsidP="000E3490">
            <w:pPr>
              <w:pStyle w:val="NormalFirst"/>
              <w:spacing w:before="40" w:after="40"/>
              <w:ind w:left="0"/>
              <w:jc w:val="center"/>
              <w:rPr>
                <w:rStyle w:val="Code"/>
              </w:rPr>
            </w:pPr>
            <w:r w:rsidRPr="003B6333">
              <w:rPr>
                <w:rStyle w:val="Code"/>
              </w:rPr>
              <w:t>APPLY</w:t>
            </w:r>
          </w:p>
        </w:tc>
      </w:tr>
      <w:tr w:rsidR="000E3490" w:rsidRPr="00D60172" w14:paraId="63DEB4DF" w14:textId="77777777">
        <w:trPr>
          <w:jc w:val="center"/>
        </w:trPr>
        <w:tc>
          <w:tcPr>
            <w:tcW w:w="2115" w:type="dxa"/>
            <w:shd w:val="clear" w:color="auto" w:fill="FFFFFF"/>
          </w:tcPr>
          <w:p w14:paraId="18C8BD3F" w14:textId="77777777" w:rsidR="000E3490" w:rsidRDefault="00424CFA" w:rsidP="000E3490">
            <w:pPr>
              <w:pStyle w:val="NormalFirst"/>
              <w:spacing w:before="40" w:after="40"/>
              <w:ind w:left="0"/>
              <w:jc w:val="center"/>
              <w:rPr>
                <w:b/>
              </w:rPr>
            </w:pPr>
            <w:r>
              <w:rPr>
                <w:b/>
              </w:rPr>
              <w:t>reboot</w:t>
            </w:r>
          </w:p>
        </w:tc>
        <w:tc>
          <w:tcPr>
            <w:tcW w:w="1836" w:type="dxa"/>
            <w:tcBorders>
              <w:right w:val="single" w:sz="6" w:space="0" w:color="000000"/>
            </w:tcBorders>
            <w:shd w:val="clear" w:color="auto" w:fill="FFFFFF"/>
          </w:tcPr>
          <w:p w14:paraId="6810E018" w14:textId="77777777" w:rsidR="000E3490" w:rsidRPr="003B6333" w:rsidRDefault="00424CFA" w:rsidP="000E3490">
            <w:pPr>
              <w:pStyle w:val="NormalFirst"/>
              <w:spacing w:before="40" w:after="40"/>
              <w:ind w:left="0"/>
              <w:jc w:val="center"/>
              <w:rPr>
                <w:rStyle w:val="Code"/>
              </w:rPr>
            </w:pPr>
            <w:r w:rsidRPr="003B6333">
              <w:rPr>
                <w:rStyle w:val="Code"/>
              </w:rPr>
              <w:t>REBOOT</w:t>
            </w:r>
          </w:p>
        </w:tc>
        <w:tc>
          <w:tcPr>
            <w:tcW w:w="342" w:type="dxa"/>
            <w:tcBorders>
              <w:top w:val="nil"/>
              <w:left w:val="single" w:sz="6" w:space="0" w:color="000000"/>
              <w:bottom w:val="nil"/>
              <w:right w:val="single" w:sz="6" w:space="0" w:color="000000"/>
            </w:tcBorders>
            <w:shd w:val="clear" w:color="auto" w:fill="FFFFFF"/>
          </w:tcPr>
          <w:p w14:paraId="6A71DA20" w14:textId="77777777" w:rsidR="000E3490" w:rsidRDefault="000E3490" w:rsidP="000E3490">
            <w:pPr>
              <w:pStyle w:val="NormalFirst"/>
              <w:spacing w:before="40" w:after="40"/>
              <w:ind w:left="0"/>
              <w:jc w:val="center"/>
            </w:pPr>
          </w:p>
        </w:tc>
        <w:tc>
          <w:tcPr>
            <w:tcW w:w="1980" w:type="dxa"/>
            <w:tcBorders>
              <w:left w:val="single" w:sz="6" w:space="0" w:color="000000"/>
            </w:tcBorders>
            <w:shd w:val="clear" w:color="auto" w:fill="FFFFFF"/>
          </w:tcPr>
          <w:p w14:paraId="2CC9DC90" w14:textId="77777777" w:rsidR="000E3490" w:rsidRDefault="00424CFA" w:rsidP="000E3490">
            <w:pPr>
              <w:pStyle w:val="NormalFirst"/>
              <w:spacing w:before="40" w:after="40"/>
              <w:ind w:left="0"/>
              <w:jc w:val="center"/>
              <w:rPr>
                <w:b/>
              </w:rPr>
            </w:pPr>
            <w:r>
              <w:rPr>
                <w:b/>
              </w:rPr>
              <w:t>observe</w:t>
            </w:r>
          </w:p>
        </w:tc>
        <w:tc>
          <w:tcPr>
            <w:tcW w:w="1800" w:type="dxa"/>
            <w:shd w:val="clear" w:color="auto" w:fill="FFFFFF"/>
          </w:tcPr>
          <w:p w14:paraId="571F391B" w14:textId="77777777" w:rsidR="000E3490" w:rsidRPr="003B6333" w:rsidRDefault="00424CFA" w:rsidP="000E3490">
            <w:pPr>
              <w:pStyle w:val="NormalFirst"/>
              <w:spacing w:before="40" w:after="40"/>
              <w:ind w:left="0"/>
              <w:jc w:val="center"/>
              <w:rPr>
                <w:rStyle w:val="Code"/>
              </w:rPr>
            </w:pPr>
            <w:r w:rsidRPr="003B6333">
              <w:rPr>
                <w:rStyle w:val="Code"/>
              </w:rPr>
              <w:t>OBSERVE</w:t>
            </w:r>
          </w:p>
        </w:tc>
      </w:tr>
      <w:tr w:rsidR="000E3490" w:rsidRPr="00D60172" w14:paraId="2269527C" w14:textId="77777777">
        <w:trPr>
          <w:jc w:val="center"/>
        </w:trPr>
        <w:tc>
          <w:tcPr>
            <w:tcW w:w="2115" w:type="dxa"/>
            <w:shd w:val="clear" w:color="auto" w:fill="FFFFFF"/>
          </w:tcPr>
          <w:p w14:paraId="71CDB6B6" w14:textId="77777777" w:rsidR="000E3490" w:rsidRDefault="00424CFA" w:rsidP="000E3490">
            <w:pPr>
              <w:pStyle w:val="NormalFirst"/>
              <w:spacing w:before="40" w:after="40"/>
              <w:ind w:left="0"/>
              <w:jc w:val="center"/>
              <w:rPr>
                <w:b/>
              </w:rPr>
            </w:pPr>
            <w:r>
              <w:rPr>
                <w:b/>
              </w:rPr>
              <w:t>init</w:t>
            </w:r>
          </w:p>
        </w:tc>
        <w:tc>
          <w:tcPr>
            <w:tcW w:w="1836" w:type="dxa"/>
            <w:tcBorders>
              <w:right w:val="single" w:sz="6" w:space="0" w:color="000000"/>
            </w:tcBorders>
            <w:shd w:val="clear" w:color="auto" w:fill="FFFFFF"/>
          </w:tcPr>
          <w:p w14:paraId="7BE74CF0" w14:textId="77777777" w:rsidR="000E3490" w:rsidRPr="003B6333" w:rsidRDefault="00424CFA" w:rsidP="000E3490">
            <w:pPr>
              <w:pStyle w:val="NormalFirst"/>
              <w:spacing w:before="40" w:after="40"/>
              <w:ind w:left="0"/>
              <w:jc w:val="center"/>
              <w:rPr>
                <w:rStyle w:val="Code"/>
              </w:rPr>
            </w:pPr>
            <w:r w:rsidRPr="003B6333">
              <w:rPr>
                <w:rStyle w:val="Code"/>
              </w:rPr>
              <w:t>INIT</w:t>
            </w:r>
          </w:p>
        </w:tc>
        <w:tc>
          <w:tcPr>
            <w:tcW w:w="342" w:type="dxa"/>
            <w:tcBorders>
              <w:top w:val="nil"/>
              <w:left w:val="single" w:sz="6" w:space="0" w:color="000000"/>
              <w:bottom w:val="nil"/>
              <w:right w:val="single" w:sz="6" w:space="0" w:color="000000"/>
            </w:tcBorders>
            <w:shd w:val="clear" w:color="auto" w:fill="FFFFFF"/>
          </w:tcPr>
          <w:p w14:paraId="737F97E2" w14:textId="77777777" w:rsidR="000E3490" w:rsidRDefault="000E3490" w:rsidP="000E3490">
            <w:pPr>
              <w:pStyle w:val="NormalFirst"/>
              <w:spacing w:before="40" w:after="40"/>
              <w:ind w:left="0"/>
              <w:jc w:val="center"/>
            </w:pPr>
          </w:p>
        </w:tc>
        <w:tc>
          <w:tcPr>
            <w:tcW w:w="1980" w:type="dxa"/>
            <w:tcBorders>
              <w:left w:val="single" w:sz="6" w:space="0" w:color="000000"/>
            </w:tcBorders>
            <w:shd w:val="clear" w:color="auto" w:fill="FFFFFF"/>
          </w:tcPr>
          <w:p w14:paraId="00F2AD52" w14:textId="77777777" w:rsidR="000E3490" w:rsidRDefault="00424CFA" w:rsidP="000E3490">
            <w:pPr>
              <w:pStyle w:val="NormalFirst"/>
              <w:spacing w:before="40" w:after="40"/>
              <w:ind w:left="0"/>
              <w:jc w:val="center"/>
              <w:rPr>
                <w:b/>
              </w:rPr>
            </w:pPr>
            <w:r>
              <w:rPr>
                <w:b/>
              </w:rPr>
              <w:t>endObserve</w:t>
            </w:r>
          </w:p>
        </w:tc>
        <w:tc>
          <w:tcPr>
            <w:tcW w:w="1800" w:type="dxa"/>
            <w:shd w:val="clear" w:color="auto" w:fill="FFFFFF"/>
          </w:tcPr>
          <w:p w14:paraId="78EFCBC6" w14:textId="77777777" w:rsidR="000E3490" w:rsidRPr="003B6333" w:rsidRDefault="00424CFA" w:rsidP="000E3490">
            <w:pPr>
              <w:pStyle w:val="NormalFirst"/>
              <w:spacing w:before="40" w:after="40"/>
              <w:ind w:left="0"/>
              <w:jc w:val="center"/>
              <w:rPr>
                <w:rStyle w:val="Code"/>
              </w:rPr>
            </w:pPr>
            <w:r w:rsidRPr="003B6333">
              <w:rPr>
                <w:rStyle w:val="Code"/>
              </w:rPr>
              <w:t>END_OBSERVE</w:t>
            </w:r>
          </w:p>
        </w:tc>
      </w:tr>
      <w:tr w:rsidR="000E3490" w:rsidRPr="00D60172" w14:paraId="4FAD6B57" w14:textId="77777777">
        <w:trPr>
          <w:jc w:val="center"/>
        </w:trPr>
        <w:tc>
          <w:tcPr>
            <w:tcW w:w="2115" w:type="dxa"/>
            <w:shd w:val="clear" w:color="auto" w:fill="FFFFFF"/>
          </w:tcPr>
          <w:p w14:paraId="3D8E1F1C" w14:textId="77777777" w:rsidR="000E3490" w:rsidRDefault="00424CFA" w:rsidP="000E3490">
            <w:pPr>
              <w:pStyle w:val="NormalFirst"/>
              <w:spacing w:before="40" w:after="40"/>
              <w:ind w:left="0"/>
              <w:jc w:val="center"/>
              <w:rPr>
                <w:b/>
              </w:rPr>
            </w:pPr>
            <w:r>
              <w:rPr>
                <w:b/>
              </w:rPr>
              <w:t>datum</w:t>
            </w:r>
          </w:p>
        </w:tc>
        <w:tc>
          <w:tcPr>
            <w:tcW w:w="1836" w:type="dxa"/>
            <w:tcBorders>
              <w:right w:val="single" w:sz="6" w:space="0" w:color="000000"/>
            </w:tcBorders>
            <w:shd w:val="clear" w:color="auto" w:fill="FFFFFF"/>
          </w:tcPr>
          <w:p w14:paraId="104C5AA1" w14:textId="77777777" w:rsidR="000E3490" w:rsidRPr="003B6333" w:rsidRDefault="00424CFA" w:rsidP="000E3490">
            <w:pPr>
              <w:pStyle w:val="NormalFirst"/>
              <w:spacing w:before="40" w:after="40"/>
              <w:ind w:left="0"/>
              <w:jc w:val="center"/>
              <w:rPr>
                <w:rStyle w:val="Code"/>
              </w:rPr>
            </w:pPr>
            <w:r w:rsidRPr="003B6333">
              <w:rPr>
                <w:rStyle w:val="Code"/>
              </w:rPr>
              <w:t>DATUM</w:t>
            </w:r>
          </w:p>
        </w:tc>
        <w:tc>
          <w:tcPr>
            <w:tcW w:w="342" w:type="dxa"/>
            <w:tcBorders>
              <w:top w:val="nil"/>
              <w:left w:val="single" w:sz="6" w:space="0" w:color="000000"/>
              <w:bottom w:val="nil"/>
              <w:right w:val="single" w:sz="6" w:space="0" w:color="000000"/>
            </w:tcBorders>
            <w:shd w:val="clear" w:color="auto" w:fill="FFFFFF"/>
          </w:tcPr>
          <w:p w14:paraId="5C3D83B7" w14:textId="77777777" w:rsidR="000E3490" w:rsidRDefault="000E3490" w:rsidP="000E3490">
            <w:pPr>
              <w:pStyle w:val="NormalFirst"/>
              <w:spacing w:before="40" w:after="40"/>
              <w:ind w:left="0"/>
              <w:jc w:val="center"/>
            </w:pPr>
          </w:p>
        </w:tc>
        <w:tc>
          <w:tcPr>
            <w:tcW w:w="1980" w:type="dxa"/>
            <w:tcBorders>
              <w:left w:val="single" w:sz="6" w:space="0" w:color="000000"/>
            </w:tcBorders>
            <w:shd w:val="clear" w:color="auto" w:fill="FFFFFF"/>
          </w:tcPr>
          <w:p w14:paraId="3EF2EA48" w14:textId="77777777" w:rsidR="000E3490" w:rsidRDefault="00424CFA" w:rsidP="000E3490">
            <w:pPr>
              <w:pStyle w:val="NormalFirst"/>
              <w:spacing w:before="40" w:after="40"/>
              <w:ind w:left="0"/>
              <w:jc w:val="center"/>
              <w:rPr>
                <w:b/>
              </w:rPr>
            </w:pPr>
            <w:r>
              <w:rPr>
                <w:b/>
              </w:rPr>
              <w:t>pause</w:t>
            </w:r>
          </w:p>
        </w:tc>
        <w:tc>
          <w:tcPr>
            <w:tcW w:w="1800" w:type="dxa"/>
            <w:shd w:val="clear" w:color="auto" w:fill="FFFFFF"/>
          </w:tcPr>
          <w:p w14:paraId="0812AE17" w14:textId="77777777" w:rsidR="000E3490" w:rsidRPr="003B6333" w:rsidRDefault="00424CFA" w:rsidP="000E3490">
            <w:pPr>
              <w:pStyle w:val="NormalFirst"/>
              <w:spacing w:before="40" w:after="40"/>
              <w:ind w:left="0"/>
              <w:jc w:val="center"/>
              <w:rPr>
                <w:rStyle w:val="Code"/>
              </w:rPr>
            </w:pPr>
            <w:r w:rsidRPr="003B6333">
              <w:rPr>
                <w:rStyle w:val="Code"/>
              </w:rPr>
              <w:t>PAUSE</w:t>
            </w:r>
          </w:p>
        </w:tc>
      </w:tr>
      <w:tr w:rsidR="000E3490" w:rsidRPr="00D60172" w14:paraId="45CE7005" w14:textId="77777777">
        <w:trPr>
          <w:jc w:val="center"/>
        </w:trPr>
        <w:tc>
          <w:tcPr>
            <w:tcW w:w="2115" w:type="dxa"/>
            <w:shd w:val="clear" w:color="auto" w:fill="FFFFFF"/>
          </w:tcPr>
          <w:p w14:paraId="4AFBD148" w14:textId="77777777" w:rsidR="000E3490" w:rsidRDefault="00424CFA" w:rsidP="000E3490">
            <w:pPr>
              <w:pStyle w:val="NormalFirst"/>
              <w:spacing w:before="40" w:after="40"/>
              <w:ind w:left="0"/>
              <w:jc w:val="center"/>
              <w:rPr>
                <w:b/>
              </w:rPr>
            </w:pPr>
            <w:r>
              <w:rPr>
                <w:b/>
              </w:rPr>
              <w:t>park</w:t>
            </w:r>
          </w:p>
        </w:tc>
        <w:tc>
          <w:tcPr>
            <w:tcW w:w="1836" w:type="dxa"/>
            <w:tcBorders>
              <w:right w:val="single" w:sz="6" w:space="0" w:color="000000"/>
            </w:tcBorders>
            <w:shd w:val="clear" w:color="auto" w:fill="FFFFFF"/>
          </w:tcPr>
          <w:p w14:paraId="3998877B" w14:textId="77777777" w:rsidR="000E3490" w:rsidRPr="003B6333" w:rsidRDefault="00424CFA" w:rsidP="000E3490">
            <w:pPr>
              <w:pStyle w:val="NormalFirst"/>
              <w:spacing w:before="40" w:after="40"/>
              <w:ind w:left="0"/>
              <w:jc w:val="center"/>
              <w:rPr>
                <w:rStyle w:val="Code"/>
              </w:rPr>
            </w:pPr>
            <w:r w:rsidRPr="003B6333">
              <w:rPr>
                <w:rStyle w:val="Code"/>
              </w:rPr>
              <w:t>PARK</w:t>
            </w:r>
          </w:p>
        </w:tc>
        <w:tc>
          <w:tcPr>
            <w:tcW w:w="342" w:type="dxa"/>
            <w:tcBorders>
              <w:top w:val="nil"/>
              <w:left w:val="single" w:sz="6" w:space="0" w:color="000000"/>
              <w:bottom w:val="nil"/>
              <w:right w:val="single" w:sz="6" w:space="0" w:color="000000"/>
            </w:tcBorders>
            <w:shd w:val="clear" w:color="auto" w:fill="FFFFFF"/>
          </w:tcPr>
          <w:p w14:paraId="2B9248BC" w14:textId="77777777" w:rsidR="000E3490" w:rsidRDefault="000E3490" w:rsidP="000E3490">
            <w:pPr>
              <w:pStyle w:val="NormalFirst"/>
              <w:spacing w:before="40" w:after="40"/>
              <w:ind w:left="0"/>
              <w:jc w:val="center"/>
            </w:pPr>
          </w:p>
        </w:tc>
        <w:tc>
          <w:tcPr>
            <w:tcW w:w="1980" w:type="dxa"/>
            <w:tcBorders>
              <w:left w:val="single" w:sz="6" w:space="0" w:color="000000"/>
            </w:tcBorders>
            <w:shd w:val="clear" w:color="auto" w:fill="FFFFFF"/>
          </w:tcPr>
          <w:p w14:paraId="25FD1FFA" w14:textId="77777777" w:rsidR="000E3490" w:rsidRDefault="00424CFA" w:rsidP="000E3490">
            <w:pPr>
              <w:pStyle w:val="NormalFirst"/>
              <w:spacing w:before="40" w:after="40"/>
              <w:ind w:left="0"/>
              <w:jc w:val="center"/>
              <w:rPr>
                <w:b/>
              </w:rPr>
            </w:pPr>
            <w:r>
              <w:rPr>
                <w:b/>
              </w:rPr>
              <w:t>continue</w:t>
            </w:r>
          </w:p>
        </w:tc>
        <w:tc>
          <w:tcPr>
            <w:tcW w:w="1800" w:type="dxa"/>
            <w:shd w:val="clear" w:color="auto" w:fill="FFFFFF"/>
          </w:tcPr>
          <w:p w14:paraId="7AC07ED3" w14:textId="77777777" w:rsidR="000E3490" w:rsidRPr="003B6333" w:rsidRDefault="00424CFA" w:rsidP="000E3490">
            <w:pPr>
              <w:pStyle w:val="NormalFirst"/>
              <w:spacing w:before="40" w:after="40"/>
              <w:ind w:left="0"/>
              <w:jc w:val="center"/>
              <w:rPr>
                <w:rStyle w:val="Code"/>
              </w:rPr>
            </w:pPr>
            <w:r w:rsidRPr="003B6333">
              <w:rPr>
                <w:rStyle w:val="Code"/>
              </w:rPr>
              <w:t>CONTINUE</w:t>
            </w:r>
          </w:p>
        </w:tc>
      </w:tr>
      <w:tr w:rsidR="000E3490" w:rsidRPr="00D60172" w14:paraId="3BC7A8A6" w14:textId="77777777">
        <w:trPr>
          <w:jc w:val="center"/>
        </w:trPr>
        <w:tc>
          <w:tcPr>
            <w:tcW w:w="2115" w:type="dxa"/>
            <w:shd w:val="clear" w:color="auto" w:fill="FFFFFF"/>
          </w:tcPr>
          <w:p w14:paraId="1BAC43F7" w14:textId="77777777" w:rsidR="000E3490" w:rsidRDefault="00424CFA" w:rsidP="000E3490">
            <w:pPr>
              <w:pStyle w:val="NormalFirst"/>
              <w:spacing w:before="40" w:after="40"/>
              <w:ind w:left="0"/>
              <w:jc w:val="center"/>
              <w:rPr>
                <w:b/>
              </w:rPr>
            </w:pPr>
            <w:r>
              <w:rPr>
                <w:b/>
              </w:rPr>
              <w:t>verify</w:t>
            </w:r>
          </w:p>
        </w:tc>
        <w:tc>
          <w:tcPr>
            <w:tcW w:w="1836" w:type="dxa"/>
            <w:tcBorders>
              <w:right w:val="single" w:sz="6" w:space="0" w:color="000000"/>
            </w:tcBorders>
            <w:shd w:val="clear" w:color="auto" w:fill="FFFFFF"/>
          </w:tcPr>
          <w:p w14:paraId="3AB80D88" w14:textId="77777777" w:rsidR="000E3490" w:rsidRPr="003B6333" w:rsidRDefault="00424CFA" w:rsidP="000E3490">
            <w:pPr>
              <w:pStyle w:val="NormalFirst"/>
              <w:spacing w:before="40" w:after="40"/>
              <w:ind w:left="0"/>
              <w:jc w:val="center"/>
              <w:rPr>
                <w:rStyle w:val="Code"/>
              </w:rPr>
            </w:pPr>
            <w:r w:rsidRPr="003B6333">
              <w:rPr>
                <w:rStyle w:val="Code"/>
              </w:rPr>
              <w:t>VERIFY</w:t>
            </w:r>
          </w:p>
        </w:tc>
        <w:tc>
          <w:tcPr>
            <w:tcW w:w="342" w:type="dxa"/>
            <w:tcBorders>
              <w:top w:val="nil"/>
              <w:left w:val="single" w:sz="6" w:space="0" w:color="000000"/>
              <w:bottom w:val="nil"/>
              <w:right w:val="single" w:sz="6" w:space="0" w:color="000000"/>
            </w:tcBorders>
            <w:shd w:val="clear" w:color="auto" w:fill="FFFFFF"/>
          </w:tcPr>
          <w:p w14:paraId="41EBFA17" w14:textId="77777777" w:rsidR="000E3490" w:rsidRDefault="000E3490" w:rsidP="000E3490">
            <w:pPr>
              <w:pStyle w:val="NormalFirst"/>
              <w:spacing w:before="40" w:after="40"/>
              <w:ind w:left="0"/>
              <w:jc w:val="center"/>
            </w:pPr>
          </w:p>
        </w:tc>
        <w:tc>
          <w:tcPr>
            <w:tcW w:w="1980" w:type="dxa"/>
            <w:tcBorders>
              <w:left w:val="single" w:sz="6" w:space="0" w:color="000000"/>
            </w:tcBorders>
            <w:shd w:val="clear" w:color="auto" w:fill="FFFFFF"/>
          </w:tcPr>
          <w:p w14:paraId="14E61C79" w14:textId="77777777" w:rsidR="000E3490" w:rsidRDefault="00424CFA" w:rsidP="000E3490">
            <w:pPr>
              <w:pStyle w:val="NormalFirst"/>
              <w:spacing w:before="40" w:after="40"/>
              <w:ind w:left="0"/>
              <w:jc w:val="center"/>
              <w:rPr>
                <w:b/>
              </w:rPr>
            </w:pPr>
            <w:r>
              <w:rPr>
                <w:b/>
              </w:rPr>
              <w:t>stop</w:t>
            </w:r>
          </w:p>
        </w:tc>
        <w:tc>
          <w:tcPr>
            <w:tcW w:w="1800" w:type="dxa"/>
            <w:shd w:val="clear" w:color="auto" w:fill="FFFFFF"/>
          </w:tcPr>
          <w:p w14:paraId="5ADF18CF" w14:textId="77777777" w:rsidR="000E3490" w:rsidRPr="003B6333" w:rsidRDefault="00424CFA" w:rsidP="000E3490">
            <w:pPr>
              <w:pStyle w:val="NormalFirst"/>
              <w:spacing w:before="40" w:after="40"/>
              <w:ind w:left="0"/>
              <w:jc w:val="center"/>
              <w:rPr>
                <w:rStyle w:val="Code"/>
              </w:rPr>
            </w:pPr>
            <w:r w:rsidRPr="003B6333">
              <w:rPr>
                <w:rStyle w:val="Code"/>
              </w:rPr>
              <w:t>STOP</w:t>
            </w:r>
          </w:p>
        </w:tc>
      </w:tr>
      <w:tr w:rsidR="000E3490" w:rsidRPr="00D60172" w14:paraId="194D0C43" w14:textId="77777777">
        <w:trPr>
          <w:jc w:val="center"/>
        </w:trPr>
        <w:tc>
          <w:tcPr>
            <w:tcW w:w="2115" w:type="dxa"/>
            <w:shd w:val="clear" w:color="auto" w:fill="FFFFFF"/>
          </w:tcPr>
          <w:p w14:paraId="759DADE9" w14:textId="77777777" w:rsidR="000E3490" w:rsidRDefault="00424CFA" w:rsidP="000E3490">
            <w:pPr>
              <w:pStyle w:val="NormalFirst"/>
              <w:spacing w:before="40" w:after="40"/>
              <w:ind w:left="0"/>
              <w:jc w:val="center"/>
              <w:rPr>
                <w:b/>
              </w:rPr>
            </w:pPr>
            <w:r>
              <w:rPr>
                <w:b/>
              </w:rPr>
              <w:t>endVerify</w:t>
            </w:r>
          </w:p>
        </w:tc>
        <w:tc>
          <w:tcPr>
            <w:tcW w:w="1836" w:type="dxa"/>
            <w:tcBorders>
              <w:right w:val="single" w:sz="6" w:space="0" w:color="000000"/>
            </w:tcBorders>
            <w:shd w:val="clear" w:color="auto" w:fill="FFFFFF"/>
          </w:tcPr>
          <w:p w14:paraId="3D25BA08" w14:textId="77777777" w:rsidR="000E3490" w:rsidRPr="003B6333" w:rsidRDefault="00424CFA" w:rsidP="000E3490">
            <w:pPr>
              <w:pStyle w:val="NormalFirst"/>
              <w:spacing w:before="40" w:after="40"/>
              <w:ind w:left="0"/>
              <w:jc w:val="center"/>
              <w:rPr>
                <w:rStyle w:val="Code"/>
              </w:rPr>
            </w:pPr>
            <w:r w:rsidRPr="003B6333">
              <w:rPr>
                <w:rStyle w:val="Code"/>
              </w:rPr>
              <w:t>END_VERIFY</w:t>
            </w:r>
          </w:p>
        </w:tc>
        <w:tc>
          <w:tcPr>
            <w:tcW w:w="342" w:type="dxa"/>
            <w:tcBorders>
              <w:top w:val="nil"/>
              <w:left w:val="single" w:sz="6" w:space="0" w:color="000000"/>
              <w:bottom w:val="nil"/>
              <w:right w:val="single" w:sz="6" w:space="0" w:color="000000"/>
            </w:tcBorders>
            <w:shd w:val="clear" w:color="auto" w:fill="FFFFFF"/>
          </w:tcPr>
          <w:p w14:paraId="6B5E9E71" w14:textId="77777777" w:rsidR="000E3490" w:rsidRDefault="000E3490" w:rsidP="000E3490">
            <w:pPr>
              <w:pStyle w:val="NormalFirst"/>
              <w:spacing w:before="40" w:after="40"/>
              <w:ind w:left="0"/>
              <w:jc w:val="center"/>
            </w:pPr>
          </w:p>
        </w:tc>
        <w:tc>
          <w:tcPr>
            <w:tcW w:w="1980" w:type="dxa"/>
            <w:tcBorders>
              <w:left w:val="single" w:sz="6" w:space="0" w:color="000000"/>
            </w:tcBorders>
            <w:shd w:val="clear" w:color="auto" w:fill="FFFFFF"/>
          </w:tcPr>
          <w:p w14:paraId="27F15794" w14:textId="77777777" w:rsidR="000E3490" w:rsidRDefault="00424CFA" w:rsidP="000E3490">
            <w:pPr>
              <w:pStyle w:val="NormalFirst"/>
              <w:spacing w:before="40" w:after="40"/>
              <w:ind w:left="0"/>
              <w:jc w:val="center"/>
              <w:rPr>
                <w:b/>
              </w:rPr>
            </w:pPr>
            <w:r>
              <w:rPr>
                <w:b/>
              </w:rPr>
              <w:t>abort</w:t>
            </w:r>
          </w:p>
        </w:tc>
        <w:tc>
          <w:tcPr>
            <w:tcW w:w="1800" w:type="dxa"/>
            <w:shd w:val="clear" w:color="auto" w:fill="FFFFFF"/>
          </w:tcPr>
          <w:p w14:paraId="70B98C6C" w14:textId="77777777" w:rsidR="000E3490" w:rsidRPr="003B6333" w:rsidRDefault="00424CFA" w:rsidP="000E3490">
            <w:pPr>
              <w:pStyle w:val="NormalFirst"/>
              <w:spacing w:before="40" w:after="40"/>
              <w:ind w:left="0"/>
              <w:jc w:val="center"/>
              <w:rPr>
                <w:rStyle w:val="Code"/>
              </w:rPr>
            </w:pPr>
            <w:r w:rsidRPr="003B6333">
              <w:rPr>
                <w:rStyle w:val="Code"/>
              </w:rPr>
              <w:t>ABORT</w:t>
            </w:r>
          </w:p>
        </w:tc>
      </w:tr>
      <w:tr w:rsidR="000E3490" w:rsidRPr="00D60172" w14:paraId="4984EDB2" w14:textId="77777777">
        <w:trPr>
          <w:jc w:val="center"/>
        </w:trPr>
        <w:tc>
          <w:tcPr>
            <w:tcW w:w="2115" w:type="dxa"/>
            <w:shd w:val="clear" w:color="auto" w:fill="FFFFFF"/>
          </w:tcPr>
          <w:p w14:paraId="3BDC3816" w14:textId="77777777" w:rsidR="000E3490" w:rsidRDefault="00424CFA" w:rsidP="000E3490">
            <w:pPr>
              <w:pStyle w:val="NormalFirst"/>
              <w:spacing w:before="40" w:after="40"/>
              <w:ind w:left="0"/>
              <w:jc w:val="center"/>
              <w:rPr>
                <w:b/>
              </w:rPr>
            </w:pPr>
            <w:r>
              <w:rPr>
                <w:b/>
              </w:rPr>
              <w:t>guide</w:t>
            </w:r>
          </w:p>
        </w:tc>
        <w:tc>
          <w:tcPr>
            <w:tcW w:w="1836" w:type="dxa"/>
            <w:tcBorders>
              <w:right w:val="single" w:sz="6" w:space="0" w:color="000000"/>
            </w:tcBorders>
            <w:shd w:val="clear" w:color="auto" w:fill="FFFFFF"/>
          </w:tcPr>
          <w:p w14:paraId="0A60845B" w14:textId="77777777" w:rsidR="000E3490" w:rsidRPr="003B6333" w:rsidRDefault="00424CFA" w:rsidP="000E3490">
            <w:pPr>
              <w:pStyle w:val="NormalFirst"/>
              <w:spacing w:before="40" w:after="40"/>
              <w:ind w:left="0"/>
              <w:jc w:val="center"/>
              <w:rPr>
                <w:rStyle w:val="Code"/>
              </w:rPr>
            </w:pPr>
            <w:r w:rsidRPr="003B6333">
              <w:rPr>
                <w:rStyle w:val="Code"/>
              </w:rPr>
              <w:t>GUIDE</w:t>
            </w:r>
          </w:p>
        </w:tc>
        <w:tc>
          <w:tcPr>
            <w:tcW w:w="342" w:type="dxa"/>
            <w:tcBorders>
              <w:top w:val="nil"/>
              <w:left w:val="single" w:sz="6" w:space="0" w:color="000000"/>
              <w:bottom w:val="nil"/>
              <w:right w:val="single" w:sz="6" w:space="0" w:color="000000"/>
            </w:tcBorders>
            <w:shd w:val="clear" w:color="auto" w:fill="FFFFFF"/>
          </w:tcPr>
          <w:p w14:paraId="33C23ACD" w14:textId="77777777" w:rsidR="000E3490" w:rsidRDefault="000E3490" w:rsidP="000E3490">
            <w:pPr>
              <w:pStyle w:val="NormalFirst"/>
              <w:spacing w:before="40" w:after="40"/>
              <w:ind w:left="0"/>
              <w:jc w:val="center"/>
            </w:pPr>
          </w:p>
        </w:tc>
        <w:tc>
          <w:tcPr>
            <w:tcW w:w="1980" w:type="dxa"/>
            <w:tcBorders>
              <w:left w:val="single" w:sz="6" w:space="0" w:color="000000"/>
            </w:tcBorders>
            <w:shd w:val="clear" w:color="auto" w:fill="FFFFFF"/>
          </w:tcPr>
          <w:p w14:paraId="3D56969A" w14:textId="77777777" w:rsidR="000E3490" w:rsidRPr="00EA7214" w:rsidRDefault="00EA7214" w:rsidP="000E3490">
            <w:pPr>
              <w:pStyle w:val="NormalFirst"/>
              <w:spacing w:before="40" w:after="40"/>
              <w:ind w:left="0"/>
              <w:jc w:val="center"/>
              <w:rPr>
                <w:b/>
              </w:rPr>
            </w:pPr>
            <w:r w:rsidRPr="00EA7214">
              <w:rPr>
                <w:b/>
              </w:rPr>
              <w:t>engineering</w:t>
            </w:r>
          </w:p>
        </w:tc>
        <w:tc>
          <w:tcPr>
            <w:tcW w:w="1800" w:type="dxa"/>
            <w:shd w:val="clear" w:color="auto" w:fill="FFFFFF"/>
          </w:tcPr>
          <w:p w14:paraId="3DDC5A67" w14:textId="77777777" w:rsidR="000E3490" w:rsidRDefault="00EA7214" w:rsidP="000E3490">
            <w:pPr>
              <w:pStyle w:val="NormalFirst"/>
              <w:spacing w:before="40" w:after="40"/>
              <w:ind w:left="0"/>
              <w:jc w:val="center"/>
            </w:pPr>
            <w:r>
              <w:rPr>
                <w:rStyle w:val="Code"/>
              </w:rPr>
              <w:t>ENGINEERING</w:t>
            </w:r>
          </w:p>
        </w:tc>
      </w:tr>
      <w:tr w:rsidR="000E3490" w:rsidRPr="00D60172" w14:paraId="019355BD" w14:textId="77777777">
        <w:trPr>
          <w:jc w:val="center"/>
        </w:trPr>
        <w:tc>
          <w:tcPr>
            <w:tcW w:w="2115" w:type="dxa"/>
            <w:shd w:val="clear" w:color="auto" w:fill="FFFFFF"/>
          </w:tcPr>
          <w:p w14:paraId="0B9F9C0F" w14:textId="77777777" w:rsidR="000E3490" w:rsidRDefault="00424CFA" w:rsidP="000E3490">
            <w:pPr>
              <w:pStyle w:val="NormalFirst"/>
              <w:spacing w:before="40" w:after="40"/>
              <w:ind w:left="0"/>
              <w:jc w:val="center"/>
              <w:rPr>
                <w:b/>
              </w:rPr>
            </w:pPr>
            <w:r>
              <w:rPr>
                <w:b/>
              </w:rPr>
              <w:t>endGuide</w:t>
            </w:r>
          </w:p>
        </w:tc>
        <w:tc>
          <w:tcPr>
            <w:tcW w:w="1836" w:type="dxa"/>
            <w:tcBorders>
              <w:right w:val="single" w:sz="6" w:space="0" w:color="000000"/>
            </w:tcBorders>
            <w:shd w:val="clear" w:color="auto" w:fill="FFFFFF"/>
          </w:tcPr>
          <w:p w14:paraId="0532AF7D" w14:textId="77777777" w:rsidR="000E3490" w:rsidRPr="003B6333" w:rsidRDefault="00424CFA" w:rsidP="000E3490">
            <w:pPr>
              <w:pStyle w:val="NormalFirst"/>
              <w:spacing w:before="40" w:after="40"/>
              <w:ind w:left="0"/>
              <w:jc w:val="center"/>
              <w:rPr>
                <w:rStyle w:val="Code"/>
              </w:rPr>
            </w:pPr>
            <w:r w:rsidRPr="003B6333">
              <w:rPr>
                <w:rStyle w:val="Code"/>
              </w:rPr>
              <w:t>END_GUIDE</w:t>
            </w:r>
          </w:p>
        </w:tc>
        <w:tc>
          <w:tcPr>
            <w:tcW w:w="342" w:type="dxa"/>
            <w:tcBorders>
              <w:top w:val="nil"/>
              <w:left w:val="single" w:sz="6" w:space="0" w:color="000000"/>
              <w:bottom w:val="nil"/>
              <w:right w:val="single" w:sz="6" w:space="0" w:color="000000"/>
            </w:tcBorders>
            <w:shd w:val="clear" w:color="auto" w:fill="FFFFFF"/>
          </w:tcPr>
          <w:p w14:paraId="0482FF31" w14:textId="77777777" w:rsidR="000E3490" w:rsidRDefault="000E3490" w:rsidP="000E3490">
            <w:pPr>
              <w:pStyle w:val="NormalFirst"/>
              <w:spacing w:before="40" w:after="40"/>
              <w:ind w:left="0"/>
              <w:jc w:val="center"/>
            </w:pPr>
          </w:p>
        </w:tc>
        <w:tc>
          <w:tcPr>
            <w:tcW w:w="1980" w:type="dxa"/>
            <w:tcBorders>
              <w:left w:val="single" w:sz="6" w:space="0" w:color="000000"/>
            </w:tcBorders>
            <w:shd w:val="clear" w:color="auto" w:fill="FFFFFF"/>
          </w:tcPr>
          <w:p w14:paraId="3084B7CB" w14:textId="77777777" w:rsidR="000E3490" w:rsidRDefault="000E3490" w:rsidP="000E3490">
            <w:pPr>
              <w:pStyle w:val="NormalFirst"/>
              <w:spacing w:before="40" w:after="40"/>
              <w:ind w:left="0"/>
              <w:jc w:val="center"/>
            </w:pPr>
          </w:p>
        </w:tc>
        <w:tc>
          <w:tcPr>
            <w:tcW w:w="1800" w:type="dxa"/>
            <w:shd w:val="clear" w:color="auto" w:fill="FFFFFF"/>
          </w:tcPr>
          <w:p w14:paraId="6E8BBB0A" w14:textId="77777777" w:rsidR="000E3490" w:rsidRDefault="000E3490" w:rsidP="000E3490">
            <w:pPr>
              <w:pStyle w:val="NormalFirst"/>
              <w:spacing w:before="40" w:after="40"/>
              <w:ind w:left="0"/>
              <w:jc w:val="center"/>
            </w:pPr>
          </w:p>
        </w:tc>
      </w:tr>
    </w:tbl>
    <w:p w14:paraId="0C4CE4BE" w14:textId="77777777" w:rsidR="000E3490" w:rsidRDefault="00424CFA" w:rsidP="000E3490">
      <w:pPr>
        <w:pStyle w:val="Caption"/>
      </w:pPr>
      <w:bookmarkStart w:id="75" w:name="_Ref64978866"/>
      <w:bookmarkStart w:id="76" w:name="_Ref64979312"/>
      <w:r>
        <w:t xml:space="preserve">Table </w:t>
      </w:r>
      <w:r w:rsidR="004A5951">
        <w:fldChar w:fldCharType="begin"/>
      </w:r>
      <w:r>
        <w:instrText xml:space="preserve"> SEQ Table \* ARABIC </w:instrText>
      </w:r>
      <w:r w:rsidR="004A5951">
        <w:fldChar w:fldCharType="separate"/>
      </w:r>
      <w:r w:rsidR="00BF6289">
        <w:rPr>
          <w:noProof/>
        </w:rPr>
        <w:t>6</w:t>
      </w:r>
      <w:r w:rsidR="004A5951">
        <w:fldChar w:fldCharType="end"/>
      </w:r>
      <w:bookmarkEnd w:id="75"/>
      <w:r>
        <w:t>: Sequence Command enumeration values.</w:t>
      </w:r>
      <w:bookmarkEnd w:id="76"/>
      <w:r>
        <w:t xml:space="preserve"> </w:t>
      </w:r>
    </w:p>
    <w:p w14:paraId="7CEFFF86" w14:textId="77777777" w:rsidR="000E3490" w:rsidRPr="00DE2CE7" w:rsidRDefault="000E3490" w:rsidP="000E3490"/>
    <w:tbl>
      <w:tblPr>
        <w:tblW w:w="8064" w:type="dxa"/>
        <w:jc w:val="center"/>
        <w:tblInd w:w="-14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797"/>
        <w:gridCol w:w="1770"/>
        <w:gridCol w:w="4497"/>
      </w:tblGrid>
      <w:tr w:rsidR="000E3490" w:rsidRPr="00D60172" w14:paraId="09F8FD5D" w14:textId="77777777">
        <w:trPr>
          <w:jc w:val="center"/>
        </w:trPr>
        <w:tc>
          <w:tcPr>
            <w:tcW w:w="1797" w:type="dxa"/>
            <w:shd w:val="solid" w:color="auto" w:fill="auto"/>
            <w:vAlign w:val="center"/>
          </w:tcPr>
          <w:p w14:paraId="1E2AAD5B" w14:textId="77777777" w:rsidR="000E3490" w:rsidRDefault="00424CFA" w:rsidP="000E3490">
            <w:pPr>
              <w:pStyle w:val="NormalFirst"/>
              <w:spacing w:before="40" w:after="40"/>
              <w:ind w:left="0"/>
              <w:jc w:val="center"/>
              <w:rPr>
                <w:b/>
                <w:color w:val="FFFFFF"/>
              </w:rPr>
            </w:pPr>
            <w:r>
              <w:rPr>
                <w:b/>
                <w:color w:val="FFFFFF"/>
              </w:rPr>
              <w:t>Activity Name</w:t>
            </w:r>
          </w:p>
        </w:tc>
        <w:tc>
          <w:tcPr>
            <w:tcW w:w="1770" w:type="dxa"/>
            <w:shd w:val="solid" w:color="auto" w:fill="auto"/>
            <w:vAlign w:val="center"/>
          </w:tcPr>
          <w:p w14:paraId="66494D0E" w14:textId="77777777" w:rsidR="000E3490" w:rsidRDefault="00424CFA" w:rsidP="000E3490">
            <w:pPr>
              <w:pStyle w:val="NormalFirst"/>
              <w:spacing w:before="40" w:after="40"/>
              <w:ind w:left="0"/>
              <w:jc w:val="center"/>
              <w:rPr>
                <w:b/>
                <w:color w:val="FFFFFF"/>
              </w:rPr>
            </w:pPr>
            <w:r>
              <w:rPr>
                <w:b/>
                <w:color w:val="FFFFFF"/>
              </w:rPr>
              <w:t>Enum Value</w:t>
            </w:r>
          </w:p>
        </w:tc>
        <w:tc>
          <w:tcPr>
            <w:tcW w:w="4497" w:type="dxa"/>
            <w:shd w:val="solid" w:color="auto" w:fill="auto"/>
          </w:tcPr>
          <w:p w14:paraId="251DF97D" w14:textId="77777777" w:rsidR="000E3490" w:rsidRDefault="00424CFA" w:rsidP="000E3490">
            <w:pPr>
              <w:pStyle w:val="NormalFirst"/>
              <w:spacing w:before="40" w:after="40"/>
              <w:ind w:left="0"/>
              <w:jc w:val="center"/>
              <w:rPr>
                <w:b/>
                <w:color w:val="FFFFFF"/>
              </w:rPr>
            </w:pPr>
            <w:r>
              <w:rPr>
                <w:b/>
                <w:color w:val="FFFFFF"/>
              </w:rPr>
              <w:t>Description</w:t>
            </w:r>
          </w:p>
        </w:tc>
      </w:tr>
      <w:tr w:rsidR="000E3490" w:rsidRPr="00D60172" w14:paraId="6BB4B97A" w14:textId="77777777">
        <w:trPr>
          <w:jc w:val="center"/>
        </w:trPr>
        <w:tc>
          <w:tcPr>
            <w:tcW w:w="1797" w:type="dxa"/>
            <w:shd w:val="clear" w:color="auto" w:fill="auto"/>
          </w:tcPr>
          <w:p w14:paraId="301CA12B" w14:textId="77777777" w:rsidR="000E3490" w:rsidRPr="003B6333" w:rsidRDefault="00424CFA" w:rsidP="000E3490">
            <w:pPr>
              <w:pStyle w:val="NormalFirst"/>
              <w:spacing w:before="40" w:after="40"/>
              <w:ind w:left="0"/>
              <w:jc w:val="center"/>
              <w:rPr>
                <w:b/>
                <w:i/>
              </w:rPr>
            </w:pPr>
            <w:r w:rsidRPr="003B6333">
              <w:rPr>
                <w:b/>
                <w:i/>
              </w:rPr>
              <w:t>preset</w:t>
            </w:r>
          </w:p>
        </w:tc>
        <w:tc>
          <w:tcPr>
            <w:tcW w:w="1770" w:type="dxa"/>
            <w:shd w:val="clear" w:color="auto" w:fill="auto"/>
          </w:tcPr>
          <w:p w14:paraId="555FB3EE" w14:textId="77777777" w:rsidR="000E3490" w:rsidRPr="003B6333" w:rsidRDefault="00424CFA" w:rsidP="000E3490">
            <w:pPr>
              <w:pStyle w:val="NormalFirst"/>
              <w:spacing w:before="40" w:after="40"/>
              <w:ind w:left="0"/>
              <w:jc w:val="center"/>
              <w:rPr>
                <w:rStyle w:val="Code"/>
              </w:rPr>
            </w:pPr>
            <w:r w:rsidRPr="003B6333">
              <w:rPr>
                <w:rStyle w:val="Code"/>
              </w:rPr>
              <w:t>PRESET</w:t>
            </w:r>
          </w:p>
        </w:tc>
        <w:tc>
          <w:tcPr>
            <w:tcW w:w="4497" w:type="dxa"/>
          </w:tcPr>
          <w:p w14:paraId="53868BF9" w14:textId="77777777" w:rsidR="000E3490" w:rsidRDefault="00424CFA" w:rsidP="000E3490">
            <w:pPr>
              <w:pStyle w:val="NormalFirst"/>
              <w:spacing w:before="40" w:after="40"/>
              <w:ind w:left="0"/>
              <w:jc w:val="left"/>
            </w:pPr>
            <w:r>
              <w:t>Receiver should only determine if the actions associated with the sequence command can be started and return a handler response.</w:t>
            </w:r>
          </w:p>
        </w:tc>
      </w:tr>
      <w:tr w:rsidR="000E3490" w:rsidRPr="00D60172" w14:paraId="22B2A53B" w14:textId="77777777">
        <w:trPr>
          <w:jc w:val="center"/>
        </w:trPr>
        <w:tc>
          <w:tcPr>
            <w:tcW w:w="1797" w:type="dxa"/>
            <w:shd w:val="clear" w:color="auto" w:fill="auto"/>
          </w:tcPr>
          <w:p w14:paraId="0F3C7E5A" w14:textId="77777777" w:rsidR="000E3490" w:rsidRPr="003B6333" w:rsidRDefault="00424CFA" w:rsidP="000E3490">
            <w:pPr>
              <w:pStyle w:val="NormalFirst"/>
              <w:spacing w:before="40" w:after="40"/>
              <w:ind w:left="0"/>
              <w:jc w:val="center"/>
              <w:rPr>
                <w:b/>
                <w:i/>
              </w:rPr>
            </w:pPr>
            <w:r w:rsidRPr="003B6333">
              <w:rPr>
                <w:b/>
                <w:i/>
              </w:rPr>
              <w:t>start</w:t>
            </w:r>
          </w:p>
        </w:tc>
        <w:tc>
          <w:tcPr>
            <w:tcW w:w="1770" w:type="dxa"/>
            <w:shd w:val="clear" w:color="auto" w:fill="auto"/>
          </w:tcPr>
          <w:p w14:paraId="1EC7EE15" w14:textId="77777777" w:rsidR="000E3490" w:rsidRPr="003B6333" w:rsidRDefault="00424CFA" w:rsidP="000E3490">
            <w:pPr>
              <w:pStyle w:val="NormalFirst"/>
              <w:spacing w:before="40" w:after="40"/>
              <w:ind w:left="0"/>
              <w:jc w:val="center"/>
              <w:rPr>
                <w:rStyle w:val="Code"/>
              </w:rPr>
            </w:pPr>
            <w:r w:rsidRPr="003B6333">
              <w:rPr>
                <w:rStyle w:val="Code"/>
              </w:rPr>
              <w:t>START</w:t>
            </w:r>
          </w:p>
        </w:tc>
        <w:tc>
          <w:tcPr>
            <w:tcW w:w="4497" w:type="dxa"/>
          </w:tcPr>
          <w:p w14:paraId="7705559F" w14:textId="77777777" w:rsidR="000E3490" w:rsidRDefault="00424CFA" w:rsidP="000E3490">
            <w:pPr>
              <w:pStyle w:val="NormalFirst"/>
              <w:spacing w:before="40" w:after="40"/>
              <w:ind w:left="0"/>
              <w:jc w:val="left"/>
            </w:pPr>
            <w:r>
              <w:t>Receiver should start any actions associated with the sequence command and return a handler response.</w:t>
            </w:r>
          </w:p>
        </w:tc>
      </w:tr>
      <w:tr w:rsidR="000E3490" w:rsidRPr="00D60172" w14:paraId="30C51211" w14:textId="77777777">
        <w:trPr>
          <w:jc w:val="center"/>
        </w:trPr>
        <w:tc>
          <w:tcPr>
            <w:tcW w:w="1797" w:type="dxa"/>
            <w:shd w:val="clear" w:color="auto" w:fill="auto"/>
          </w:tcPr>
          <w:p w14:paraId="3A7994A3" w14:textId="77777777" w:rsidR="000E3490" w:rsidRPr="003B6333" w:rsidRDefault="00424CFA" w:rsidP="000E3490">
            <w:pPr>
              <w:pStyle w:val="NormalFirst"/>
              <w:spacing w:before="40" w:after="40"/>
              <w:ind w:left="0"/>
              <w:jc w:val="center"/>
              <w:rPr>
                <w:b/>
                <w:i/>
              </w:rPr>
            </w:pPr>
            <w:r w:rsidRPr="003B6333">
              <w:rPr>
                <w:b/>
                <w:i/>
              </w:rPr>
              <w:t>preset</w:t>
            </w:r>
            <w:r w:rsidRPr="003B6333">
              <w:rPr>
                <w:b/>
              </w:rPr>
              <w:t>/</w:t>
            </w:r>
            <w:r w:rsidRPr="003B6333">
              <w:rPr>
                <w:b/>
                <w:i/>
              </w:rPr>
              <w:t>start</w:t>
            </w:r>
            <w:r w:rsidRPr="003B6333">
              <w:rPr>
                <w:b/>
                <w:i/>
              </w:rPr>
              <w:br/>
            </w:r>
          </w:p>
        </w:tc>
        <w:tc>
          <w:tcPr>
            <w:tcW w:w="1770" w:type="dxa"/>
            <w:shd w:val="clear" w:color="auto" w:fill="auto"/>
          </w:tcPr>
          <w:p w14:paraId="654800A3" w14:textId="77777777" w:rsidR="000E3490" w:rsidRPr="003B6333" w:rsidRDefault="00424CFA" w:rsidP="000E3490">
            <w:pPr>
              <w:pStyle w:val="NormalFirst"/>
              <w:spacing w:before="40" w:after="40"/>
              <w:ind w:left="0"/>
              <w:jc w:val="center"/>
              <w:rPr>
                <w:rStyle w:val="Code"/>
              </w:rPr>
            </w:pPr>
            <w:r w:rsidRPr="003B6333">
              <w:rPr>
                <w:rStyle w:val="Code"/>
              </w:rPr>
              <w:lastRenderedPageBreak/>
              <w:t>PRESET_START</w:t>
            </w:r>
          </w:p>
        </w:tc>
        <w:tc>
          <w:tcPr>
            <w:tcW w:w="4497" w:type="dxa"/>
          </w:tcPr>
          <w:p w14:paraId="164D5BBD" w14:textId="77777777" w:rsidR="000E3490" w:rsidRDefault="00424CFA" w:rsidP="000E3490">
            <w:pPr>
              <w:pStyle w:val="NormalFirst"/>
              <w:spacing w:before="40" w:after="40"/>
              <w:ind w:left="0"/>
              <w:jc w:val="left"/>
            </w:pPr>
            <w:r>
              <w:t xml:space="preserve">Receiver should execute </w:t>
            </w:r>
            <w:r w:rsidRPr="003B6333">
              <w:rPr>
                <w:b/>
                <w:i/>
              </w:rPr>
              <w:t>preset</w:t>
            </w:r>
            <w:r>
              <w:t xml:space="preserve">, and if successful </w:t>
            </w:r>
            <w:r>
              <w:lastRenderedPageBreak/>
              <w:t>immediately start the actions associated with the sequence command.  The receiver should return the appropriate handler response.</w:t>
            </w:r>
          </w:p>
        </w:tc>
      </w:tr>
      <w:tr w:rsidR="000E3490" w:rsidRPr="00D60172" w14:paraId="2AD92738" w14:textId="77777777">
        <w:trPr>
          <w:jc w:val="center"/>
        </w:trPr>
        <w:tc>
          <w:tcPr>
            <w:tcW w:w="1797" w:type="dxa"/>
            <w:shd w:val="clear" w:color="auto" w:fill="auto"/>
          </w:tcPr>
          <w:p w14:paraId="1352D6B1" w14:textId="77777777" w:rsidR="000E3490" w:rsidRPr="003B6333" w:rsidRDefault="00424CFA" w:rsidP="000E3490">
            <w:pPr>
              <w:pStyle w:val="NormalFirst"/>
              <w:spacing w:before="40" w:after="40"/>
              <w:ind w:left="0"/>
              <w:jc w:val="center"/>
              <w:rPr>
                <w:b/>
                <w:i/>
              </w:rPr>
            </w:pPr>
            <w:r w:rsidRPr="003B6333">
              <w:rPr>
                <w:b/>
                <w:i/>
              </w:rPr>
              <w:lastRenderedPageBreak/>
              <w:t>cancel</w:t>
            </w:r>
          </w:p>
        </w:tc>
        <w:tc>
          <w:tcPr>
            <w:tcW w:w="1770" w:type="dxa"/>
            <w:shd w:val="clear" w:color="auto" w:fill="auto"/>
          </w:tcPr>
          <w:p w14:paraId="6C0306D6" w14:textId="77777777" w:rsidR="000E3490" w:rsidRPr="003B6333" w:rsidRDefault="00424CFA" w:rsidP="000E3490">
            <w:pPr>
              <w:pStyle w:val="NormalFirst"/>
              <w:spacing w:before="40" w:after="40"/>
              <w:ind w:left="0"/>
              <w:jc w:val="center"/>
              <w:rPr>
                <w:rStyle w:val="Code"/>
              </w:rPr>
            </w:pPr>
            <w:r w:rsidRPr="003B6333">
              <w:rPr>
                <w:rStyle w:val="Code"/>
              </w:rPr>
              <w:t>CANCEL</w:t>
            </w:r>
          </w:p>
        </w:tc>
        <w:tc>
          <w:tcPr>
            <w:tcW w:w="4497" w:type="dxa"/>
          </w:tcPr>
          <w:p w14:paraId="4B2A24F8" w14:textId="77777777" w:rsidR="000E3490" w:rsidRDefault="00424CFA" w:rsidP="000E3490">
            <w:pPr>
              <w:pStyle w:val="NormalFirst"/>
              <w:spacing w:before="40" w:after="40"/>
              <w:ind w:left="0"/>
              <w:jc w:val="left"/>
            </w:pPr>
            <w:r>
              <w:t>Receiver should attempt to cancel the actions associated with the request ID and sequence command.</w:t>
            </w:r>
          </w:p>
        </w:tc>
      </w:tr>
    </w:tbl>
    <w:p w14:paraId="67C2631D" w14:textId="77777777" w:rsidR="000E3490" w:rsidRDefault="00424CFA" w:rsidP="000E3490">
      <w:pPr>
        <w:pStyle w:val="Caption"/>
      </w:pPr>
      <w:bookmarkStart w:id="77" w:name="_Ref64978878"/>
      <w:r>
        <w:t xml:space="preserve">Table </w:t>
      </w:r>
      <w:r w:rsidR="004A5951">
        <w:fldChar w:fldCharType="begin"/>
      </w:r>
      <w:r>
        <w:instrText xml:space="preserve"> SEQ Table \* ARABIC </w:instrText>
      </w:r>
      <w:r w:rsidR="004A5951">
        <w:fldChar w:fldCharType="separate"/>
      </w:r>
      <w:r w:rsidR="00BF6289">
        <w:rPr>
          <w:noProof/>
        </w:rPr>
        <w:t>7</w:t>
      </w:r>
      <w:r w:rsidR="004A5951">
        <w:fldChar w:fldCharType="end"/>
      </w:r>
      <w:bookmarkEnd w:id="77"/>
      <w:r>
        <w:t>: Enumeration values of Activities and descriptions</w:t>
      </w:r>
    </w:p>
    <w:p w14:paraId="27612C39" w14:textId="77777777" w:rsidR="0086596C" w:rsidRDefault="0086596C" w:rsidP="000E3490"/>
    <w:p w14:paraId="55EA54A2" w14:textId="77777777" w:rsidR="000E3490" w:rsidRPr="00DE2CE7" w:rsidRDefault="000E3490" w:rsidP="000E3490"/>
    <w:tbl>
      <w:tblPr>
        <w:tblW w:w="4079" w:type="pct"/>
        <w:jc w:val="center"/>
        <w:tblInd w:w="-10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3357"/>
        <w:gridCol w:w="4690"/>
      </w:tblGrid>
      <w:tr w:rsidR="000E3490" w:rsidRPr="00D558BA" w14:paraId="362CAE18" w14:textId="77777777">
        <w:trPr>
          <w:trHeight w:val="277"/>
          <w:jc w:val="center"/>
        </w:trPr>
        <w:tc>
          <w:tcPr>
            <w:tcW w:w="2086" w:type="pct"/>
            <w:shd w:val="solid" w:color="000000" w:fill="FFFFFF"/>
          </w:tcPr>
          <w:p w14:paraId="19BDA119" w14:textId="77777777" w:rsidR="000E3490" w:rsidRPr="00D558BA" w:rsidRDefault="00424CFA" w:rsidP="000E3490">
            <w:pPr>
              <w:pStyle w:val="NormalFirst"/>
              <w:spacing w:before="40" w:after="40"/>
              <w:ind w:left="0"/>
              <w:jc w:val="center"/>
              <w:rPr>
                <w:b/>
              </w:rPr>
            </w:pPr>
            <w:r w:rsidRPr="00D558BA">
              <w:rPr>
                <w:b/>
              </w:rPr>
              <w:t>ActivitySet Enum Value</w:t>
            </w:r>
          </w:p>
        </w:tc>
        <w:tc>
          <w:tcPr>
            <w:tcW w:w="2914" w:type="pct"/>
            <w:shd w:val="solid" w:color="000000" w:fill="FFFFFF"/>
          </w:tcPr>
          <w:p w14:paraId="1AD9F22F" w14:textId="77777777" w:rsidR="000E3490" w:rsidRPr="00D558BA" w:rsidRDefault="00424CFA" w:rsidP="000E3490">
            <w:pPr>
              <w:pStyle w:val="NormalFirst"/>
              <w:spacing w:before="40" w:after="40"/>
              <w:ind w:left="0"/>
              <w:jc w:val="center"/>
              <w:rPr>
                <w:b/>
              </w:rPr>
            </w:pPr>
            <w:r w:rsidRPr="00D558BA">
              <w:rPr>
                <w:b/>
              </w:rPr>
              <w:t>Description</w:t>
            </w:r>
          </w:p>
        </w:tc>
      </w:tr>
      <w:tr w:rsidR="000E3490" w:rsidRPr="00D558BA" w14:paraId="4500DD6F" w14:textId="77777777">
        <w:trPr>
          <w:trHeight w:val="461"/>
          <w:jc w:val="center"/>
        </w:trPr>
        <w:tc>
          <w:tcPr>
            <w:tcW w:w="2086" w:type="pct"/>
            <w:shd w:val="clear" w:color="auto" w:fill="auto"/>
          </w:tcPr>
          <w:p w14:paraId="6B1FB152" w14:textId="77777777" w:rsidR="000E3490" w:rsidRPr="00D558BA" w:rsidRDefault="00424CFA" w:rsidP="000E3490">
            <w:pPr>
              <w:pStyle w:val="NormalFirst"/>
              <w:spacing w:before="40" w:after="40"/>
              <w:ind w:left="0"/>
              <w:jc w:val="left"/>
            </w:pPr>
            <w:r w:rsidRPr="003B6333">
              <w:rPr>
                <w:rStyle w:val="Code"/>
              </w:rPr>
              <w:t>SET_PRESET</w:t>
            </w:r>
          </w:p>
        </w:tc>
        <w:tc>
          <w:tcPr>
            <w:tcW w:w="2914" w:type="pct"/>
            <w:shd w:val="clear" w:color="auto" w:fill="auto"/>
          </w:tcPr>
          <w:p w14:paraId="39E2987E" w14:textId="77777777" w:rsidR="000E3490" w:rsidRPr="00D558BA" w:rsidRDefault="00424CFA" w:rsidP="000E3490">
            <w:pPr>
              <w:pStyle w:val="NormalFirst"/>
              <w:spacing w:before="40" w:after="40"/>
              <w:ind w:left="0"/>
              <w:jc w:val="left"/>
            </w:pPr>
            <w:r w:rsidRPr="00D558BA">
              <w:t xml:space="preserve">A set containing the </w:t>
            </w:r>
            <w:r w:rsidRPr="00DE2CE7">
              <w:rPr>
                <w:rStyle w:val="Code"/>
              </w:rPr>
              <w:t>PRESET</w:t>
            </w:r>
            <w:r w:rsidRPr="00D558BA">
              <w:t xml:space="preserve"> activity only</w:t>
            </w:r>
          </w:p>
        </w:tc>
      </w:tr>
      <w:tr w:rsidR="000E3490" w:rsidRPr="00D558BA" w14:paraId="43AEE9A6" w14:textId="77777777">
        <w:trPr>
          <w:trHeight w:val="473"/>
          <w:jc w:val="center"/>
        </w:trPr>
        <w:tc>
          <w:tcPr>
            <w:tcW w:w="2086" w:type="pct"/>
            <w:shd w:val="clear" w:color="auto" w:fill="auto"/>
          </w:tcPr>
          <w:p w14:paraId="4D3BC5FD" w14:textId="77777777" w:rsidR="000E3490" w:rsidRPr="00D558BA" w:rsidRDefault="00424CFA" w:rsidP="000E3490">
            <w:pPr>
              <w:pStyle w:val="NormalFirst"/>
              <w:spacing w:before="40" w:after="40"/>
              <w:ind w:left="0"/>
              <w:jc w:val="left"/>
            </w:pPr>
            <w:r w:rsidRPr="003B6333">
              <w:rPr>
                <w:rStyle w:val="Code"/>
              </w:rPr>
              <w:t>SET_START</w:t>
            </w:r>
          </w:p>
        </w:tc>
        <w:tc>
          <w:tcPr>
            <w:tcW w:w="2914" w:type="pct"/>
            <w:shd w:val="clear" w:color="auto" w:fill="auto"/>
          </w:tcPr>
          <w:p w14:paraId="09274C83" w14:textId="77777777" w:rsidR="000E3490" w:rsidRPr="00D558BA" w:rsidRDefault="00424CFA" w:rsidP="000E3490">
            <w:pPr>
              <w:pStyle w:val="NormalFirst"/>
              <w:spacing w:before="40" w:after="40"/>
              <w:ind w:left="0"/>
              <w:jc w:val="left"/>
            </w:pPr>
            <w:r w:rsidRPr="00D558BA">
              <w:t xml:space="preserve">A set containing the </w:t>
            </w:r>
            <w:r w:rsidRPr="00DE2CE7">
              <w:rPr>
                <w:rStyle w:val="Code"/>
              </w:rPr>
              <w:t>START</w:t>
            </w:r>
            <w:r w:rsidRPr="00D558BA">
              <w:t xml:space="preserve"> activity only</w:t>
            </w:r>
          </w:p>
        </w:tc>
      </w:tr>
      <w:tr w:rsidR="000E3490" w:rsidRPr="00D558BA" w14:paraId="0B6D34DD" w14:textId="77777777">
        <w:trPr>
          <w:trHeight w:val="473"/>
          <w:jc w:val="center"/>
        </w:trPr>
        <w:tc>
          <w:tcPr>
            <w:tcW w:w="2086" w:type="pct"/>
            <w:shd w:val="clear" w:color="auto" w:fill="auto"/>
          </w:tcPr>
          <w:p w14:paraId="284657A7" w14:textId="77777777" w:rsidR="000E3490" w:rsidRPr="00DE2CE7" w:rsidRDefault="00424CFA" w:rsidP="000E3490">
            <w:pPr>
              <w:pStyle w:val="NormalFirst"/>
              <w:spacing w:before="40" w:after="40"/>
              <w:ind w:left="0"/>
              <w:jc w:val="left"/>
            </w:pPr>
            <w:r w:rsidRPr="003B6333">
              <w:rPr>
                <w:rStyle w:val="Code"/>
              </w:rPr>
              <w:t>SET_PRESET_START</w:t>
            </w:r>
          </w:p>
        </w:tc>
        <w:tc>
          <w:tcPr>
            <w:tcW w:w="2914" w:type="pct"/>
            <w:shd w:val="clear" w:color="auto" w:fill="auto"/>
          </w:tcPr>
          <w:p w14:paraId="2D9D6D0C" w14:textId="77777777" w:rsidR="000E3490" w:rsidRPr="00DE2CE7" w:rsidRDefault="00424CFA" w:rsidP="000E3490">
            <w:pPr>
              <w:pStyle w:val="NormalFirst"/>
              <w:spacing w:before="40" w:after="40"/>
              <w:ind w:left="0"/>
              <w:jc w:val="left"/>
            </w:pPr>
            <w:r w:rsidRPr="00DE2CE7">
              <w:t xml:space="preserve">A set containing the </w:t>
            </w:r>
            <w:r w:rsidRPr="00DE2CE7">
              <w:rPr>
                <w:rStyle w:val="Code"/>
              </w:rPr>
              <w:t>PRESET_START</w:t>
            </w:r>
            <w:r w:rsidRPr="00DE2CE7">
              <w:t xml:space="preserve"> activity only</w:t>
            </w:r>
          </w:p>
        </w:tc>
      </w:tr>
      <w:tr w:rsidR="000E3490" w:rsidRPr="00D558BA" w14:paraId="1C9513B1" w14:textId="77777777">
        <w:trPr>
          <w:trHeight w:val="473"/>
          <w:jc w:val="center"/>
        </w:trPr>
        <w:tc>
          <w:tcPr>
            <w:tcW w:w="2086" w:type="pct"/>
            <w:shd w:val="clear" w:color="auto" w:fill="auto"/>
          </w:tcPr>
          <w:p w14:paraId="7791AB0B" w14:textId="77777777" w:rsidR="000E3490" w:rsidRPr="003B6333" w:rsidRDefault="00424CFA" w:rsidP="000E3490">
            <w:pPr>
              <w:pStyle w:val="NormalFirst"/>
              <w:spacing w:before="40" w:after="40"/>
              <w:ind w:left="0"/>
              <w:jc w:val="left"/>
              <w:rPr>
                <w:rStyle w:val="Code"/>
              </w:rPr>
            </w:pPr>
            <w:r w:rsidRPr="003B6333">
              <w:rPr>
                <w:rStyle w:val="Code"/>
              </w:rPr>
              <w:t>SET_CANCEL</w:t>
            </w:r>
          </w:p>
        </w:tc>
        <w:tc>
          <w:tcPr>
            <w:tcW w:w="2914" w:type="pct"/>
            <w:shd w:val="clear" w:color="auto" w:fill="auto"/>
          </w:tcPr>
          <w:p w14:paraId="2A5BBE02" w14:textId="77777777" w:rsidR="000E3490" w:rsidRPr="00D558BA" w:rsidRDefault="00424CFA" w:rsidP="000E3490">
            <w:pPr>
              <w:pStyle w:val="NormalFirst"/>
              <w:spacing w:before="40" w:after="40"/>
              <w:ind w:left="0"/>
              <w:jc w:val="left"/>
            </w:pPr>
            <w:r w:rsidRPr="00D558BA">
              <w:t xml:space="preserve">A set containing the </w:t>
            </w:r>
            <w:r w:rsidRPr="00DE2CE7">
              <w:rPr>
                <w:rStyle w:val="Code"/>
              </w:rPr>
              <w:t>CANCEL</w:t>
            </w:r>
            <w:r w:rsidRPr="00D558BA">
              <w:t xml:space="preserve"> activity only</w:t>
            </w:r>
          </w:p>
        </w:tc>
      </w:tr>
      <w:tr w:rsidR="000E3490" w:rsidRPr="00D558BA" w14:paraId="30735F1D" w14:textId="77777777">
        <w:trPr>
          <w:trHeight w:val="473"/>
          <w:jc w:val="center"/>
        </w:trPr>
        <w:tc>
          <w:tcPr>
            <w:tcW w:w="2086" w:type="pct"/>
            <w:shd w:val="clear" w:color="auto" w:fill="auto"/>
          </w:tcPr>
          <w:p w14:paraId="1E213349" w14:textId="77777777" w:rsidR="000E3490" w:rsidRPr="003B6333" w:rsidRDefault="00424CFA" w:rsidP="000E3490">
            <w:pPr>
              <w:pStyle w:val="NormalFirst"/>
              <w:spacing w:before="40" w:after="40"/>
              <w:ind w:left="0"/>
              <w:jc w:val="left"/>
              <w:rPr>
                <w:rStyle w:val="Code"/>
              </w:rPr>
            </w:pPr>
            <w:r w:rsidRPr="003B6333">
              <w:rPr>
                <w:rStyle w:val="Code"/>
              </w:rPr>
              <w:t>SET_PRESET_CANCEL</w:t>
            </w:r>
          </w:p>
        </w:tc>
        <w:tc>
          <w:tcPr>
            <w:tcW w:w="2914" w:type="pct"/>
            <w:shd w:val="clear" w:color="auto" w:fill="auto"/>
          </w:tcPr>
          <w:p w14:paraId="7AB94405" w14:textId="77777777" w:rsidR="000E3490" w:rsidRPr="00D558BA" w:rsidRDefault="00424CFA" w:rsidP="000E3490">
            <w:pPr>
              <w:pStyle w:val="NormalFirst"/>
              <w:spacing w:before="40" w:after="40"/>
              <w:ind w:left="0"/>
              <w:jc w:val="left"/>
            </w:pPr>
            <w:r w:rsidRPr="00D558BA">
              <w:t xml:space="preserve">A set containing the </w:t>
            </w:r>
            <w:r w:rsidRPr="00DE2CE7">
              <w:rPr>
                <w:rStyle w:val="Code"/>
              </w:rPr>
              <w:t>PRESET</w:t>
            </w:r>
            <w:r w:rsidRPr="00D558BA">
              <w:t xml:space="preserve"> and </w:t>
            </w:r>
            <w:r w:rsidRPr="00DE2CE7">
              <w:rPr>
                <w:rStyle w:val="Code"/>
              </w:rPr>
              <w:t>CANCEL</w:t>
            </w:r>
            <w:r w:rsidRPr="00D558BA">
              <w:t xml:space="preserve"> activities</w:t>
            </w:r>
          </w:p>
        </w:tc>
      </w:tr>
      <w:tr w:rsidR="000E3490" w:rsidRPr="00D558BA" w14:paraId="3F05FF20" w14:textId="77777777">
        <w:trPr>
          <w:trHeight w:val="473"/>
          <w:jc w:val="center"/>
        </w:trPr>
        <w:tc>
          <w:tcPr>
            <w:tcW w:w="2086" w:type="pct"/>
            <w:shd w:val="clear" w:color="auto" w:fill="auto"/>
          </w:tcPr>
          <w:p w14:paraId="5514B992" w14:textId="77777777" w:rsidR="000E3490" w:rsidRPr="003B6333" w:rsidRDefault="00424CFA" w:rsidP="000E3490">
            <w:pPr>
              <w:pStyle w:val="NormalFirst"/>
              <w:spacing w:before="40" w:after="40"/>
              <w:ind w:left="0"/>
              <w:jc w:val="left"/>
              <w:rPr>
                <w:rStyle w:val="Code"/>
              </w:rPr>
            </w:pPr>
            <w:r w:rsidRPr="003B6333">
              <w:rPr>
                <w:rStyle w:val="Code"/>
              </w:rPr>
              <w:t>SET_START_CANCEL</w:t>
            </w:r>
          </w:p>
        </w:tc>
        <w:tc>
          <w:tcPr>
            <w:tcW w:w="2914" w:type="pct"/>
            <w:shd w:val="clear" w:color="auto" w:fill="auto"/>
          </w:tcPr>
          <w:p w14:paraId="171FEE4F" w14:textId="77777777" w:rsidR="000E3490" w:rsidRPr="00D558BA" w:rsidRDefault="00424CFA" w:rsidP="000E3490">
            <w:pPr>
              <w:pStyle w:val="NormalFirst"/>
              <w:spacing w:before="40" w:after="40"/>
              <w:ind w:left="0"/>
              <w:jc w:val="left"/>
            </w:pPr>
            <w:r w:rsidRPr="00D558BA">
              <w:t xml:space="preserve">A set containing the </w:t>
            </w:r>
            <w:r w:rsidRPr="00DE2CE7">
              <w:rPr>
                <w:rStyle w:val="Code"/>
              </w:rPr>
              <w:t>START</w:t>
            </w:r>
            <w:r w:rsidRPr="00D558BA">
              <w:t xml:space="preserve"> and </w:t>
            </w:r>
            <w:r w:rsidRPr="00DE2CE7">
              <w:rPr>
                <w:rStyle w:val="Code"/>
              </w:rPr>
              <w:t>CANCEL</w:t>
            </w:r>
            <w:r w:rsidRPr="00D558BA">
              <w:t xml:space="preserve"> activities</w:t>
            </w:r>
          </w:p>
        </w:tc>
      </w:tr>
      <w:tr w:rsidR="000E3490" w:rsidRPr="00D558BA" w14:paraId="545901A4" w14:textId="77777777">
        <w:trPr>
          <w:trHeight w:val="473"/>
          <w:jc w:val="center"/>
        </w:trPr>
        <w:tc>
          <w:tcPr>
            <w:tcW w:w="2086" w:type="pct"/>
            <w:shd w:val="clear" w:color="auto" w:fill="auto"/>
          </w:tcPr>
          <w:p w14:paraId="641951D4" w14:textId="77777777" w:rsidR="000E3490" w:rsidRPr="003B6333" w:rsidRDefault="00424CFA" w:rsidP="000E3490">
            <w:pPr>
              <w:pStyle w:val="NormalFirst"/>
              <w:spacing w:before="40" w:after="40"/>
              <w:ind w:left="0"/>
              <w:jc w:val="left"/>
              <w:rPr>
                <w:rStyle w:val="Code"/>
              </w:rPr>
            </w:pPr>
            <w:r w:rsidRPr="003B6333">
              <w:rPr>
                <w:rStyle w:val="Code"/>
              </w:rPr>
              <w:t>SET_PRESET_START_CANCEL</w:t>
            </w:r>
          </w:p>
        </w:tc>
        <w:tc>
          <w:tcPr>
            <w:tcW w:w="2914" w:type="pct"/>
            <w:shd w:val="clear" w:color="auto" w:fill="auto"/>
          </w:tcPr>
          <w:p w14:paraId="3A651EBD" w14:textId="77777777" w:rsidR="000E3490" w:rsidRPr="00D558BA" w:rsidRDefault="00424CFA" w:rsidP="000E3490">
            <w:pPr>
              <w:pStyle w:val="NormalFirst"/>
              <w:spacing w:before="40" w:after="40"/>
              <w:ind w:left="0"/>
              <w:jc w:val="left"/>
            </w:pPr>
            <w:r w:rsidRPr="00D558BA">
              <w:t xml:space="preserve">A set containing the </w:t>
            </w:r>
            <w:r w:rsidRPr="00DE2CE7">
              <w:rPr>
                <w:rStyle w:val="Code"/>
              </w:rPr>
              <w:t>PRESET</w:t>
            </w:r>
            <w:r w:rsidRPr="00D558BA">
              <w:t xml:space="preserve">, </w:t>
            </w:r>
            <w:r w:rsidRPr="00DE2CE7">
              <w:rPr>
                <w:rStyle w:val="Code"/>
              </w:rPr>
              <w:t>START</w:t>
            </w:r>
            <w:r w:rsidRPr="00D558BA">
              <w:t xml:space="preserve"> and </w:t>
            </w:r>
            <w:r w:rsidRPr="00DE2CE7">
              <w:rPr>
                <w:rStyle w:val="Code"/>
              </w:rPr>
              <w:t>CANCEL</w:t>
            </w:r>
            <w:r w:rsidRPr="00D558BA">
              <w:t xml:space="preserve"> activities. </w:t>
            </w:r>
          </w:p>
        </w:tc>
      </w:tr>
    </w:tbl>
    <w:p w14:paraId="75A0C744" w14:textId="77777777" w:rsidR="000E3490" w:rsidRDefault="00424CFA" w:rsidP="000E3490">
      <w:pPr>
        <w:pStyle w:val="Caption"/>
      </w:pPr>
      <w:bookmarkStart w:id="78" w:name="_Ref64978901"/>
      <w:r w:rsidRPr="00D558BA">
        <w:t xml:space="preserve">Table </w:t>
      </w:r>
      <w:r w:rsidR="004A5951" w:rsidRPr="00D558BA">
        <w:fldChar w:fldCharType="begin"/>
      </w:r>
      <w:r w:rsidRPr="00D558BA">
        <w:instrText xml:space="preserve"> SEQ Table \* ARABIC </w:instrText>
      </w:r>
      <w:r w:rsidR="004A5951" w:rsidRPr="00D558BA">
        <w:fldChar w:fldCharType="separate"/>
      </w:r>
      <w:r w:rsidR="00BF6289">
        <w:rPr>
          <w:noProof/>
        </w:rPr>
        <w:t>8</w:t>
      </w:r>
      <w:r w:rsidR="004A5951" w:rsidRPr="00D558BA">
        <w:fldChar w:fldCharType="end"/>
      </w:r>
      <w:bookmarkEnd w:id="78"/>
      <w:r w:rsidRPr="00D558BA">
        <w:t>: ActivitySet enumeration values</w:t>
      </w:r>
    </w:p>
    <w:p w14:paraId="340981FA" w14:textId="77777777" w:rsidR="000E3490" w:rsidRPr="00DE2CE7" w:rsidRDefault="00424CFA" w:rsidP="000E3490">
      <w:r w:rsidRPr="00DE2CE7">
        <w:t xml:space="preserve">These three enumerated types are defined in the giapi::command namespace declared in the &lt;giapi/giapi.h&gt; header file; therefore the fully qualified name of one enumerated type is </w:t>
      </w:r>
      <w:r w:rsidRPr="00DE2CE7">
        <w:rPr>
          <w:rStyle w:val="Code"/>
        </w:rPr>
        <w:t>giapi::command::REBOOT</w:t>
      </w:r>
      <w:r w:rsidRPr="00DE2CE7">
        <w:t>, for instance.</w:t>
      </w:r>
    </w:p>
    <w:p w14:paraId="6BCC1A7A" w14:textId="77777777" w:rsidR="000E3490" w:rsidRPr="00DE2CE7" w:rsidRDefault="00424CFA" w:rsidP="000E3490">
      <w:r w:rsidRPr="00DE2CE7">
        <w:t>The tasks that a typical application must follow to receive commands from Gemini are listed below, including pointer to sections in which they are covered in more detail:</w:t>
      </w:r>
    </w:p>
    <w:p w14:paraId="10209F2D" w14:textId="77777777" w:rsidR="000E3490" w:rsidRPr="00DE2CE7" w:rsidRDefault="00424CFA" w:rsidP="000E3490">
      <w:pPr>
        <w:numPr>
          <w:ilvl w:val="0"/>
          <w:numId w:val="7"/>
        </w:numPr>
      </w:pPr>
      <w:r w:rsidRPr="00DE2CE7">
        <w:t xml:space="preserve">Implement a sequence command handler (Section </w:t>
      </w:r>
      <w:r w:rsidR="004A5951" w:rsidRPr="00DE2CE7">
        <w:fldChar w:fldCharType="begin"/>
      </w:r>
      <w:r w:rsidRPr="00DE2CE7">
        <w:instrText xml:space="preserve"> REF _Ref64979234 \r \h </w:instrText>
      </w:r>
      <w:r w:rsidR="004A5951" w:rsidRPr="00DE2CE7">
        <w:fldChar w:fldCharType="separate"/>
      </w:r>
      <w:r w:rsidR="00BF6289">
        <w:t>5.2</w:t>
      </w:r>
      <w:r w:rsidR="004A5951" w:rsidRPr="00DE2CE7">
        <w:fldChar w:fldCharType="end"/>
      </w:r>
      <w:r w:rsidRPr="00DE2CE7">
        <w:t>)</w:t>
      </w:r>
    </w:p>
    <w:p w14:paraId="4E8747B4" w14:textId="77777777" w:rsidR="000E3490" w:rsidRPr="00DE2CE7" w:rsidRDefault="00424CFA" w:rsidP="000E3490">
      <w:pPr>
        <w:numPr>
          <w:ilvl w:val="0"/>
          <w:numId w:val="7"/>
        </w:numPr>
      </w:pPr>
      <w:r w:rsidRPr="00DE2CE7">
        <w:t xml:space="preserve">Subscribe to a sequence command (Section </w:t>
      </w:r>
      <w:r w:rsidR="004A5951" w:rsidRPr="00DE2CE7">
        <w:fldChar w:fldCharType="begin"/>
      </w:r>
      <w:r w:rsidRPr="00DE2CE7">
        <w:instrText xml:space="preserve"> REF _Ref64821759 \r \h </w:instrText>
      </w:r>
      <w:r w:rsidR="004A5951" w:rsidRPr="00DE2CE7">
        <w:fldChar w:fldCharType="separate"/>
      </w:r>
      <w:r w:rsidR="00BF6289">
        <w:t>5.3</w:t>
      </w:r>
      <w:r w:rsidR="004A5951" w:rsidRPr="00DE2CE7">
        <w:fldChar w:fldCharType="end"/>
      </w:r>
      <w:r w:rsidRPr="00DE2CE7">
        <w:t xml:space="preserve"> and </w:t>
      </w:r>
      <w:r w:rsidR="004A5951" w:rsidRPr="00DE2CE7">
        <w:fldChar w:fldCharType="begin"/>
      </w:r>
      <w:r w:rsidRPr="00DE2CE7">
        <w:instrText xml:space="preserve"> REF _Ref62637303 \r \h </w:instrText>
      </w:r>
      <w:r w:rsidR="004A5951" w:rsidRPr="00DE2CE7">
        <w:fldChar w:fldCharType="separate"/>
      </w:r>
      <w:r w:rsidR="00BF6289">
        <w:t>5.4</w:t>
      </w:r>
      <w:r w:rsidR="004A5951" w:rsidRPr="00DE2CE7">
        <w:fldChar w:fldCharType="end"/>
      </w:r>
      <w:r w:rsidRPr="00DE2CE7">
        <w:t>)</w:t>
      </w:r>
    </w:p>
    <w:p w14:paraId="36D6B3BC" w14:textId="77777777" w:rsidR="000E3490" w:rsidRPr="00DE2CE7" w:rsidRDefault="00424CFA" w:rsidP="000E3490">
      <w:pPr>
        <w:numPr>
          <w:ilvl w:val="0"/>
          <w:numId w:val="7"/>
        </w:numPr>
      </w:pPr>
      <w:r w:rsidRPr="00DE2CE7">
        <w:t xml:space="preserve">Post completion information to Gemini (Section </w:t>
      </w:r>
      <w:r w:rsidR="004A5951" w:rsidRPr="00DE2CE7">
        <w:fldChar w:fldCharType="begin"/>
      </w:r>
      <w:r w:rsidRPr="00DE2CE7">
        <w:instrText xml:space="preserve"> REF _Ref62633784 \r \h </w:instrText>
      </w:r>
      <w:r w:rsidR="004A5951" w:rsidRPr="00DE2CE7">
        <w:fldChar w:fldCharType="separate"/>
      </w:r>
      <w:r w:rsidR="00BF6289">
        <w:t>5.5</w:t>
      </w:r>
      <w:r w:rsidR="004A5951" w:rsidRPr="00DE2CE7">
        <w:fldChar w:fldCharType="end"/>
      </w:r>
      <w:r w:rsidRPr="00DE2CE7">
        <w:t>)</w:t>
      </w:r>
    </w:p>
    <w:p w14:paraId="65BA09FD" w14:textId="77777777" w:rsidR="000E3490" w:rsidRPr="00A46088" w:rsidRDefault="00424CFA" w:rsidP="000E3490">
      <w:pPr>
        <w:pStyle w:val="Heading2"/>
      </w:pPr>
      <w:bookmarkStart w:id="79" w:name="_Ref64979234"/>
      <w:bookmarkStart w:id="80" w:name="_Toc252518834"/>
      <w:r w:rsidRPr="00A46088">
        <w:t>Sequence Command Handlers</w:t>
      </w:r>
      <w:bookmarkEnd w:id="74"/>
      <w:bookmarkEnd w:id="79"/>
      <w:bookmarkEnd w:id="80"/>
    </w:p>
    <w:p w14:paraId="2D1E0ED2" w14:textId="77777777" w:rsidR="000E3490" w:rsidRPr="004F7A83" w:rsidRDefault="00424CFA" w:rsidP="000E3490">
      <w:pPr>
        <w:pStyle w:val="NormalFirst"/>
      </w:pPr>
      <w:r w:rsidRPr="004F7A83">
        <w:t xml:space="preserve">A Sequence Command Handler (SCH) in the C++ API is an instance of a class that implements the </w:t>
      </w:r>
      <w:r w:rsidRPr="00DE2CE7">
        <w:rPr>
          <w:rStyle w:val="Code"/>
        </w:rPr>
        <w:t>SequenceCommandHandler</w:t>
      </w:r>
      <w:r w:rsidRPr="004F7A83">
        <w:t xml:space="preserve"> interface. One SCH can be used for multiple sequence commands or each sequence command can have its own.  The interface defines only one method named </w:t>
      </w:r>
      <w:r w:rsidRPr="003B6333">
        <w:rPr>
          <w:rStyle w:val="Code"/>
        </w:rPr>
        <w:t>handle</w:t>
      </w:r>
      <w:r w:rsidRPr="004F7A83">
        <w:t xml:space="preserve">. The following is the signature of the </w:t>
      </w:r>
      <w:r w:rsidRPr="003B6333">
        <w:rPr>
          <w:rStyle w:val="Code"/>
        </w:rPr>
        <w:t>handle</w:t>
      </w:r>
      <w:r w:rsidRPr="004F7A83">
        <w:t xml:space="preserve"> method in the C++ Language glue:</w:t>
      </w:r>
    </w:p>
    <w:p w14:paraId="752B54F2" w14:textId="77777777" w:rsidR="000E3490" w:rsidRPr="00DE2CE7" w:rsidRDefault="000E3490" w:rsidP="000E3490"/>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1620"/>
        <w:gridCol w:w="7751"/>
      </w:tblGrid>
      <w:tr w:rsidR="000E3490" w:rsidRPr="00DE2CE7" w14:paraId="6FFEC7EC" w14:textId="77777777">
        <w:trPr>
          <w:gridAfter w:val="1"/>
          <w:wAfter w:w="7751" w:type="dxa"/>
        </w:trPr>
        <w:tc>
          <w:tcPr>
            <w:tcW w:w="1620" w:type="dxa"/>
            <w:noWrap/>
            <w:vAlign w:val="center"/>
          </w:tcPr>
          <w:p w14:paraId="1A66ACC5" w14:textId="77777777" w:rsidR="000E3490" w:rsidRPr="00DE2CE7" w:rsidRDefault="00424CFA" w:rsidP="000E3490">
            <w:pPr>
              <w:pStyle w:val="Caption"/>
              <w:tabs>
                <w:tab w:val="center" w:pos="702"/>
              </w:tabs>
              <w:spacing w:before="60" w:after="60"/>
              <w:jc w:val="left"/>
              <w:rPr>
                <w:b w:val="0"/>
                <w:i/>
              </w:rPr>
            </w:pPr>
            <w:r w:rsidRPr="000953FA">
              <w:rPr>
                <w:rFonts w:ascii="Arial" w:hAnsi="Arial"/>
                <w:b w:val="0"/>
              </w:rPr>
              <w:tab/>
            </w:r>
            <w:r w:rsidRPr="00DE2CE7">
              <w:rPr>
                <w:rFonts w:ascii="Arial" w:hAnsi="Arial"/>
                <w:b w:val="0"/>
                <w:i/>
              </w:rPr>
              <w:t>handle</w:t>
            </w:r>
          </w:p>
        </w:tc>
      </w:tr>
      <w:tr w:rsidR="000E3490" w:rsidRPr="000953FA" w14:paraId="7ECD0FA6" w14:textId="77777777">
        <w:tc>
          <w:tcPr>
            <w:tcW w:w="1620" w:type="dxa"/>
          </w:tcPr>
          <w:p w14:paraId="1C489815"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7751" w:type="dxa"/>
          </w:tcPr>
          <w:p w14:paraId="27FF0E1C" w14:textId="77777777" w:rsidR="000E3490" w:rsidRPr="00DE2CE7" w:rsidRDefault="00424CFA" w:rsidP="000E3490">
            <w:pPr>
              <w:spacing w:before="60" w:after="60"/>
              <w:ind w:left="0"/>
              <w:jc w:val="left"/>
              <w:rPr>
                <w:rStyle w:val="Code"/>
              </w:rPr>
            </w:pPr>
            <w:r w:rsidRPr="00DE2CE7">
              <w:rPr>
                <w:rStyle w:val="Code"/>
              </w:rPr>
              <w:t xml:space="preserve">pHandlerResponse handle(command::ActionId id, </w:t>
            </w:r>
            <w:r w:rsidRPr="00DE2CE7">
              <w:rPr>
                <w:rStyle w:val="Code"/>
              </w:rPr>
              <w:br/>
              <w:t xml:space="preserve">                        command::SequenceCommand sequenceCommand, </w:t>
            </w:r>
            <w:r w:rsidRPr="00DE2CE7">
              <w:rPr>
                <w:rStyle w:val="Code"/>
              </w:rPr>
              <w:br/>
              <w:t xml:space="preserve">                        command::Activity activity, </w:t>
            </w:r>
            <w:r w:rsidRPr="00DE2CE7">
              <w:rPr>
                <w:rStyle w:val="Code"/>
              </w:rPr>
              <w:br/>
              <w:t xml:space="preserve">                        pConfiguration config)</w:t>
            </w:r>
          </w:p>
        </w:tc>
      </w:tr>
      <w:tr w:rsidR="000E3490" w:rsidRPr="000953FA" w14:paraId="17345BDB" w14:textId="77777777">
        <w:tc>
          <w:tcPr>
            <w:tcW w:w="1620" w:type="dxa"/>
          </w:tcPr>
          <w:p w14:paraId="1BDE5E73"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7751" w:type="dxa"/>
          </w:tcPr>
          <w:p w14:paraId="3CDA2118" w14:textId="77777777" w:rsidR="000E3490" w:rsidRPr="00DE2CE7" w:rsidRDefault="00424CFA" w:rsidP="000E3490">
            <w:pPr>
              <w:pStyle w:val="CleanTabletext"/>
              <w:rPr>
                <w:iCs/>
              </w:rPr>
            </w:pPr>
            <w:r w:rsidRPr="00DE2CE7">
              <w:t>This method is i</w:t>
            </w:r>
            <w:r>
              <w:t xml:space="preserve">nvoked when commands are received by the GIAPI if the handler has been registered using the </w:t>
            </w:r>
            <w:r w:rsidRPr="00DE2CE7">
              <w:rPr>
                <w:i/>
              </w:rPr>
              <w:t>subscribeSequenceCommand</w:t>
            </w:r>
            <w:r>
              <w:t xml:space="preserve"> or the </w:t>
            </w:r>
            <w:r w:rsidRPr="00DE2CE7">
              <w:rPr>
                <w:i/>
              </w:rPr>
              <w:t>subscribeApplyCommand</w:t>
            </w:r>
            <w:r>
              <w:t xml:space="preserve"> methods.</w:t>
            </w:r>
          </w:p>
        </w:tc>
      </w:tr>
      <w:tr w:rsidR="000E3490" w:rsidRPr="000953FA" w14:paraId="0348C2D9" w14:textId="77777777">
        <w:tc>
          <w:tcPr>
            <w:tcW w:w="1620" w:type="dxa"/>
          </w:tcPr>
          <w:p w14:paraId="4EB494A2"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lastRenderedPageBreak/>
              <w:t>Parameters:</w:t>
            </w:r>
          </w:p>
        </w:tc>
        <w:tc>
          <w:tcPr>
            <w:tcW w:w="7751" w:type="dxa"/>
          </w:tcPr>
          <w:p w14:paraId="00B6EDE9" w14:textId="77777777" w:rsidR="000E3490" w:rsidRPr="00DE2CE7" w:rsidRDefault="00424CFA" w:rsidP="000E3490">
            <w:pPr>
              <w:pStyle w:val="CleanTabletext"/>
              <w:rPr>
                <w:b/>
              </w:rPr>
            </w:pPr>
            <w:r w:rsidRPr="00DE2CE7">
              <w:rPr>
                <w:b/>
              </w:rPr>
              <w:t xml:space="preserve">id </w:t>
            </w:r>
            <w:r w:rsidRPr="00DE2CE7">
              <w:t xml:space="preserve">the unique value that identifies the request or equivalently identifies the set of actions started by the request. The handler should retain the value unless the actions started by the request are completed immediately. The same action id will not be used again in any future request unless the GMP is restarted. </w:t>
            </w:r>
          </w:p>
          <w:p w14:paraId="04D1BC12" w14:textId="77777777" w:rsidR="000E3490" w:rsidRPr="00DE2CE7" w:rsidRDefault="00424CFA" w:rsidP="000E3490">
            <w:pPr>
              <w:pStyle w:val="CleanTabletext"/>
              <w:rPr>
                <w:b/>
              </w:rPr>
            </w:pPr>
            <w:r w:rsidRPr="00DE2CE7">
              <w:rPr>
                <w:b/>
              </w:rPr>
              <w:t xml:space="preserve">sequenceCommand </w:t>
            </w:r>
            <w:r w:rsidRPr="00DE2CE7">
              <w:t>the sequence command that should be handled, such as TEST or REBOOT</w:t>
            </w:r>
          </w:p>
          <w:p w14:paraId="7D28A965" w14:textId="77777777" w:rsidR="000E3490" w:rsidRPr="00DE2CE7" w:rsidRDefault="00424CFA" w:rsidP="000E3490">
            <w:pPr>
              <w:pStyle w:val="CleanTabletext"/>
              <w:rPr>
                <w:b/>
              </w:rPr>
            </w:pPr>
            <w:r w:rsidRPr="00DE2CE7">
              <w:rPr>
                <w:b/>
              </w:rPr>
              <w:t xml:space="preserve">activity </w:t>
            </w:r>
            <w:r w:rsidRPr="00DE2CE7">
              <w:t>Activity requested by the sender, like PRESET_START or CANCEL</w:t>
            </w:r>
          </w:p>
          <w:p w14:paraId="1BF78F7F" w14:textId="77777777" w:rsidR="000E3490" w:rsidRPr="00DE2CE7" w:rsidRDefault="00424CFA" w:rsidP="000E3490">
            <w:pPr>
              <w:pStyle w:val="CleanTabletext"/>
              <w:rPr>
                <w:b/>
              </w:rPr>
            </w:pPr>
            <w:r w:rsidRPr="00DE2CE7">
              <w:rPr>
                <w:b/>
              </w:rPr>
              <w:t xml:space="preserve">config  </w:t>
            </w:r>
            <w:r w:rsidRPr="00DE2CE7">
              <w:t xml:space="preserve">a configuration associated to the command, as a smart pointer. </w:t>
            </w:r>
          </w:p>
        </w:tc>
      </w:tr>
      <w:tr w:rsidR="000E3490" w:rsidRPr="000953FA" w14:paraId="70E6FA6A" w14:textId="77777777">
        <w:tc>
          <w:tcPr>
            <w:tcW w:w="1620" w:type="dxa"/>
          </w:tcPr>
          <w:p w14:paraId="1967ABCB" w14:textId="77777777" w:rsidR="000E3490" w:rsidRPr="000953FA" w:rsidRDefault="00424CFA" w:rsidP="000E3490">
            <w:pPr>
              <w:pStyle w:val="NormalFirst"/>
              <w:ind w:left="0"/>
              <w:jc w:val="right"/>
              <w:rPr>
                <w:i/>
                <w:sz w:val="18"/>
              </w:rPr>
            </w:pPr>
            <w:r w:rsidRPr="000953FA">
              <w:rPr>
                <w:rFonts w:ascii="Arial" w:hAnsi="Arial"/>
                <w:i/>
                <w:sz w:val="18"/>
              </w:rPr>
              <w:t>Returns:</w:t>
            </w:r>
          </w:p>
        </w:tc>
        <w:tc>
          <w:tcPr>
            <w:tcW w:w="7751" w:type="dxa"/>
          </w:tcPr>
          <w:p w14:paraId="39363DA0" w14:textId="77777777" w:rsidR="000E3490" w:rsidRPr="00DE2CE7" w:rsidRDefault="00424CFA" w:rsidP="000E3490">
            <w:pPr>
              <w:pStyle w:val="CleanTabletext"/>
            </w:pPr>
            <w:r w:rsidRPr="00DE2CE7">
              <w:t xml:space="preserve">A smart pointer to a HandlerResponse object, containing the result of handling the command.  </w:t>
            </w:r>
          </w:p>
        </w:tc>
      </w:tr>
    </w:tbl>
    <w:p w14:paraId="6821A5CC" w14:textId="77777777" w:rsidR="000E3490" w:rsidRPr="00DE2CE7" w:rsidRDefault="00424CFA" w:rsidP="000E3490">
      <w:r w:rsidRPr="00DE2CE7">
        <w:t xml:space="preserve">The possible values for the </w:t>
      </w:r>
      <w:r w:rsidRPr="00DE2CE7">
        <w:rPr>
          <w:rStyle w:val="Code"/>
        </w:rPr>
        <w:t>sequenceCommand</w:t>
      </w:r>
      <w:r w:rsidRPr="00DE2CE7">
        <w:t xml:space="preserve"> and the </w:t>
      </w:r>
      <w:r w:rsidRPr="00DE2CE7">
        <w:rPr>
          <w:rStyle w:val="Code"/>
        </w:rPr>
        <w:t>activity</w:t>
      </w:r>
      <w:r w:rsidRPr="00DE2CE7">
        <w:t xml:space="preserve"> arguments are shown in </w:t>
      </w:r>
      <w:r w:rsidR="004A5951" w:rsidRPr="00DE2CE7">
        <w:fldChar w:fldCharType="begin"/>
      </w:r>
      <w:r w:rsidRPr="00DE2CE7">
        <w:instrText xml:space="preserve"> REF _Ref64978866 \h </w:instrText>
      </w:r>
      <w:r w:rsidR="004A5951" w:rsidRPr="00DE2CE7">
        <w:fldChar w:fldCharType="separate"/>
      </w:r>
      <w:r w:rsidR="00BF6289">
        <w:t xml:space="preserve">Table </w:t>
      </w:r>
      <w:r w:rsidR="00BF6289">
        <w:rPr>
          <w:noProof/>
        </w:rPr>
        <w:t>6</w:t>
      </w:r>
      <w:r w:rsidR="004A5951" w:rsidRPr="00DE2CE7">
        <w:fldChar w:fldCharType="end"/>
      </w:r>
      <w:r w:rsidRPr="00DE2CE7">
        <w:t xml:space="preserve"> and </w:t>
      </w:r>
      <w:r w:rsidR="004A5951" w:rsidRPr="00DE2CE7">
        <w:fldChar w:fldCharType="begin"/>
      </w:r>
      <w:r w:rsidRPr="00DE2CE7">
        <w:instrText xml:space="preserve"> REF _Ref64978878 \h </w:instrText>
      </w:r>
      <w:r w:rsidR="004A5951" w:rsidRPr="00DE2CE7">
        <w:fldChar w:fldCharType="separate"/>
      </w:r>
      <w:r w:rsidR="00BF6289">
        <w:t xml:space="preserve">Table </w:t>
      </w:r>
      <w:r w:rsidR="00BF6289">
        <w:rPr>
          <w:noProof/>
        </w:rPr>
        <w:t>7</w:t>
      </w:r>
      <w:r w:rsidR="004A5951" w:rsidRPr="00DE2CE7">
        <w:fldChar w:fldCharType="end"/>
      </w:r>
      <w:r w:rsidRPr="00DE2CE7">
        <w:t xml:space="preserve">. The </w:t>
      </w:r>
      <w:r w:rsidRPr="00DE2CE7">
        <w:rPr>
          <w:rStyle w:val="Code"/>
        </w:rPr>
        <w:t>Configuration</w:t>
      </w:r>
      <w:r w:rsidRPr="00DE2CE7">
        <w:t xml:space="preserve"> is an interface passed to the handler as a smart pointer. There are three principal operations provided by the </w:t>
      </w:r>
      <w:r w:rsidRPr="00DE2CE7">
        <w:rPr>
          <w:rStyle w:val="Code"/>
        </w:rPr>
        <w:t>Configuration</w:t>
      </w:r>
      <w:r w:rsidRPr="00DE2CE7">
        <w:t xml:space="preserve"> interface:</w:t>
      </w:r>
    </w:p>
    <w:p w14:paraId="6DE27586" w14:textId="77777777" w:rsidR="000E3490" w:rsidRPr="00DE2CE7" w:rsidRDefault="00424CFA" w:rsidP="000E3490">
      <w:pPr>
        <w:numPr>
          <w:ilvl w:val="0"/>
          <w:numId w:val="8"/>
        </w:numPr>
      </w:pPr>
      <w:r w:rsidRPr="00DE2CE7">
        <w:t xml:space="preserve">Get the value associated to any given key </w:t>
      </w:r>
    </w:p>
    <w:p w14:paraId="23C37D88" w14:textId="77777777" w:rsidR="000E3490" w:rsidRPr="00DE2CE7" w:rsidRDefault="00424CFA" w:rsidP="000E3490">
      <w:pPr>
        <w:numPr>
          <w:ilvl w:val="0"/>
          <w:numId w:val="8"/>
        </w:numPr>
      </w:pPr>
      <w:r w:rsidRPr="00DE2CE7">
        <w:t>Get all the keys (names) of the parameters contained in the configuration</w:t>
      </w:r>
    </w:p>
    <w:p w14:paraId="1DB39AF5" w14:textId="77777777" w:rsidR="000E3490" w:rsidRPr="00DE2CE7" w:rsidRDefault="00424CFA" w:rsidP="000E3490">
      <w:pPr>
        <w:numPr>
          <w:ilvl w:val="0"/>
          <w:numId w:val="8"/>
        </w:numPr>
      </w:pPr>
      <w:r w:rsidRPr="00DE2CE7">
        <w:t>Get the number of parameters contained in the configuration</w:t>
      </w:r>
    </w:p>
    <w:p w14:paraId="0E4C6699" w14:textId="77777777" w:rsidR="000E3490" w:rsidRPr="00DE2CE7" w:rsidRDefault="00424CFA" w:rsidP="000E3490">
      <w:r w:rsidRPr="00DE2CE7">
        <w:t xml:space="preserve">The methods that provide support for these operations are described below. They are part of the </w:t>
      </w:r>
      <w:r w:rsidRPr="00DE2CE7">
        <w:rPr>
          <w:rStyle w:val="Code"/>
        </w:rPr>
        <w:t>Configuration</w:t>
      </w:r>
      <w:r w:rsidRPr="00DE2CE7">
        <w:t xml:space="preserve"> interface. Notice the handle method receives as an argument a </w:t>
      </w:r>
      <w:r w:rsidRPr="00DE2CE7">
        <w:rPr>
          <w:i/>
        </w:rPr>
        <w:t>smart pointer</w:t>
      </w:r>
      <w:r w:rsidRPr="00DE2CE7">
        <w:t xml:space="preserve"> to the actual </w:t>
      </w:r>
      <w:r w:rsidRPr="00DE2CE7">
        <w:rPr>
          <w:rStyle w:val="Code"/>
        </w:rPr>
        <w:t>Configuration</w:t>
      </w:r>
      <w:r w:rsidRPr="00DE2CE7">
        <w:t xml:space="preserve">, so the client code does not need to worry about destroying this object. </w:t>
      </w:r>
    </w:p>
    <w:p w14:paraId="2408BAE6" w14:textId="77777777" w:rsidR="000E3490" w:rsidRPr="00DE2CE7" w:rsidRDefault="000E3490" w:rsidP="000E3490"/>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1620"/>
        <w:gridCol w:w="7751"/>
      </w:tblGrid>
      <w:tr w:rsidR="000E3490" w:rsidRPr="00DE2CE7" w14:paraId="008A6D61" w14:textId="77777777">
        <w:trPr>
          <w:gridAfter w:val="1"/>
          <w:wAfter w:w="7751" w:type="dxa"/>
        </w:trPr>
        <w:tc>
          <w:tcPr>
            <w:tcW w:w="1620" w:type="dxa"/>
            <w:noWrap/>
            <w:vAlign w:val="center"/>
          </w:tcPr>
          <w:p w14:paraId="7DF6CFAF" w14:textId="77777777" w:rsidR="000E3490" w:rsidRPr="00DE2CE7" w:rsidRDefault="00424CFA" w:rsidP="000E3490">
            <w:pPr>
              <w:pStyle w:val="Caption"/>
              <w:tabs>
                <w:tab w:val="center" w:pos="702"/>
              </w:tabs>
              <w:spacing w:before="60" w:after="60"/>
              <w:jc w:val="left"/>
              <w:rPr>
                <w:b w:val="0"/>
                <w:i/>
              </w:rPr>
            </w:pPr>
            <w:r w:rsidRPr="000953FA">
              <w:rPr>
                <w:rFonts w:ascii="Arial" w:hAnsi="Arial"/>
                <w:b w:val="0"/>
              </w:rPr>
              <w:tab/>
            </w:r>
            <w:r w:rsidRPr="00DE2CE7">
              <w:rPr>
                <w:rFonts w:ascii="Arial" w:hAnsi="Arial"/>
                <w:b w:val="0"/>
                <w:i/>
              </w:rPr>
              <w:t>getValue</w:t>
            </w:r>
          </w:p>
        </w:tc>
      </w:tr>
      <w:tr w:rsidR="000E3490" w:rsidRPr="000953FA" w14:paraId="028ACA78" w14:textId="77777777">
        <w:tc>
          <w:tcPr>
            <w:tcW w:w="1620" w:type="dxa"/>
          </w:tcPr>
          <w:p w14:paraId="5992DF01"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7751" w:type="dxa"/>
          </w:tcPr>
          <w:p w14:paraId="72820F1D" w14:textId="77777777" w:rsidR="000E3490" w:rsidRPr="00DE2CE7" w:rsidRDefault="00424CFA" w:rsidP="00DE40A0">
            <w:pPr>
              <w:spacing w:before="60" w:after="60"/>
              <w:ind w:left="0"/>
              <w:rPr>
                <w:rStyle w:val="Code"/>
              </w:rPr>
            </w:pPr>
            <w:r w:rsidRPr="00DE2CE7">
              <w:rPr>
                <w:rStyle w:val="Code"/>
              </w:rPr>
              <w:t xml:space="preserve">const </w:t>
            </w:r>
            <w:r w:rsidR="00DE40A0">
              <w:rPr>
                <w:rStyle w:val="Code"/>
              </w:rPr>
              <w:t xml:space="preserve">std::string </w:t>
            </w:r>
            <w:r w:rsidRPr="00DE2CE7">
              <w:rPr>
                <w:rStyle w:val="Code"/>
              </w:rPr>
              <w:t xml:space="preserve">getValue(const </w:t>
            </w:r>
            <w:r w:rsidR="00DE40A0">
              <w:rPr>
                <w:rStyle w:val="Code"/>
              </w:rPr>
              <w:t>std::string &amp;</w:t>
            </w:r>
            <w:r w:rsidRPr="00DE2CE7">
              <w:rPr>
                <w:rStyle w:val="Code"/>
              </w:rPr>
              <w:t xml:space="preserve"> key)</w:t>
            </w:r>
          </w:p>
        </w:tc>
      </w:tr>
      <w:tr w:rsidR="000E3490" w:rsidRPr="000953FA" w14:paraId="3F5175A1" w14:textId="77777777">
        <w:tc>
          <w:tcPr>
            <w:tcW w:w="1620" w:type="dxa"/>
          </w:tcPr>
          <w:p w14:paraId="218605AF"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7751" w:type="dxa"/>
          </w:tcPr>
          <w:p w14:paraId="2D94C4DF" w14:textId="77777777" w:rsidR="000E3490" w:rsidRPr="000953FA" w:rsidRDefault="00424CFA" w:rsidP="000E3490">
            <w:pPr>
              <w:pStyle w:val="CleanTabletext"/>
              <w:rPr>
                <w:i/>
                <w:iCs/>
              </w:rPr>
            </w:pPr>
            <w:r>
              <w:t xml:space="preserve">Return the value associated to the given key. The key is the name of the parameter associated to the value, like inst:cc.filterA. If the key is not present, it returns </w:t>
            </w:r>
            <w:r w:rsidRPr="003D3DB5">
              <w:rPr>
                <w:rStyle w:val="Code"/>
              </w:rPr>
              <w:t>NULL</w:t>
            </w:r>
          </w:p>
        </w:tc>
      </w:tr>
      <w:tr w:rsidR="000E3490" w:rsidRPr="000953FA" w14:paraId="7F0B6F23" w14:textId="77777777">
        <w:tc>
          <w:tcPr>
            <w:tcW w:w="1620" w:type="dxa"/>
          </w:tcPr>
          <w:p w14:paraId="331A7A6E"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Parameters:</w:t>
            </w:r>
          </w:p>
        </w:tc>
        <w:tc>
          <w:tcPr>
            <w:tcW w:w="7751" w:type="dxa"/>
          </w:tcPr>
          <w:p w14:paraId="19D798BE" w14:textId="77777777" w:rsidR="000E3490" w:rsidRPr="000953FA" w:rsidRDefault="00424CFA" w:rsidP="000E3490">
            <w:pPr>
              <w:pStyle w:val="CleanTabletext"/>
            </w:pPr>
            <w:r w:rsidRPr="00DE2CE7">
              <w:rPr>
                <w:b/>
              </w:rPr>
              <w:t xml:space="preserve">key </w:t>
            </w:r>
            <w:r w:rsidRPr="00DE2CE7">
              <w:t>the name of the parameter whose value we need to retrieve</w:t>
            </w:r>
          </w:p>
        </w:tc>
      </w:tr>
      <w:tr w:rsidR="000E3490" w:rsidRPr="000953FA" w14:paraId="61BEAEF7" w14:textId="77777777">
        <w:tc>
          <w:tcPr>
            <w:tcW w:w="1620" w:type="dxa"/>
          </w:tcPr>
          <w:p w14:paraId="74B381CE" w14:textId="77777777" w:rsidR="000E3490" w:rsidRPr="000953FA" w:rsidRDefault="00424CFA" w:rsidP="000E3490">
            <w:pPr>
              <w:pStyle w:val="NormalFirst"/>
              <w:ind w:left="0"/>
              <w:jc w:val="right"/>
              <w:rPr>
                <w:i/>
                <w:sz w:val="18"/>
              </w:rPr>
            </w:pPr>
            <w:r w:rsidRPr="000953FA">
              <w:rPr>
                <w:rFonts w:ascii="Arial" w:hAnsi="Arial"/>
                <w:i/>
                <w:sz w:val="18"/>
              </w:rPr>
              <w:t>Returns:</w:t>
            </w:r>
          </w:p>
        </w:tc>
        <w:tc>
          <w:tcPr>
            <w:tcW w:w="7751" w:type="dxa"/>
          </w:tcPr>
          <w:p w14:paraId="2587B1DA" w14:textId="77777777" w:rsidR="000E3490" w:rsidRPr="00DE2CE7" w:rsidRDefault="00424CFA" w:rsidP="000E3490">
            <w:pPr>
              <w:pStyle w:val="CleanTabletext"/>
              <w:rPr>
                <w:b/>
              </w:rPr>
            </w:pPr>
            <w:r w:rsidRPr="00DE2CE7">
              <w:t xml:space="preserve">The value associated to the given key or </w:t>
            </w:r>
            <w:r w:rsidRPr="00DE2CE7">
              <w:rPr>
                <w:rStyle w:val="Code"/>
              </w:rPr>
              <w:t>NULL</w:t>
            </w:r>
            <w:r w:rsidRPr="00DE2CE7">
              <w:t xml:space="preserve"> if there is no value associated for the key in the current configuration. </w:t>
            </w:r>
          </w:p>
        </w:tc>
      </w:tr>
    </w:tbl>
    <w:p w14:paraId="6B4B3177" w14:textId="77777777" w:rsidR="000E3490" w:rsidRPr="00DE2CE7" w:rsidRDefault="000E3490" w:rsidP="000E3490"/>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1620"/>
        <w:gridCol w:w="7751"/>
      </w:tblGrid>
      <w:tr w:rsidR="000E3490" w:rsidRPr="00DE2CE7" w14:paraId="54E6BEF5" w14:textId="77777777">
        <w:trPr>
          <w:gridAfter w:val="1"/>
          <w:wAfter w:w="7751" w:type="dxa"/>
        </w:trPr>
        <w:tc>
          <w:tcPr>
            <w:tcW w:w="1620" w:type="dxa"/>
            <w:noWrap/>
            <w:vAlign w:val="center"/>
          </w:tcPr>
          <w:p w14:paraId="3EB5861C" w14:textId="77777777" w:rsidR="000E3490" w:rsidRPr="00DE2CE7" w:rsidRDefault="00424CFA" w:rsidP="000E3490">
            <w:pPr>
              <w:pStyle w:val="Caption"/>
              <w:tabs>
                <w:tab w:val="center" w:pos="702"/>
              </w:tabs>
              <w:spacing w:before="60" w:after="60"/>
              <w:jc w:val="left"/>
              <w:rPr>
                <w:b w:val="0"/>
                <w:i/>
              </w:rPr>
            </w:pPr>
            <w:r w:rsidRPr="000953FA">
              <w:rPr>
                <w:rFonts w:ascii="Arial" w:hAnsi="Arial"/>
                <w:b w:val="0"/>
              </w:rPr>
              <w:tab/>
            </w:r>
            <w:r w:rsidRPr="00DE2CE7">
              <w:rPr>
                <w:rFonts w:ascii="Arial" w:hAnsi="Arial"/>
                <w:b w:val="0"/>
                <w:i/>
              </w:rPr>
              <w:t>getKeys</w:t>
            </w:r>
          </w:p>
        </w:tc>
      </w:tr>
      <w:tr w:rsidR="000E3490" w:rsidRPr="000953FA" w14:paraId="0E26E30B" w14:textId="77777777">
        <w:tc>
          <w:tcPr>
            <w:tcW w:w="1620" w:type="dxa"/>
          </w:tcPr>
          <w:p w14:paraId="33388E3A"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7751" w:type="dxa"/>
          </w:tcPr>
          <w:p w14:paraId="1BB51D04" w14:textId="77777777" w:rsidR="000E3490" w:rsidRPr="00DE2CE7" w:rsidRDefault="00424CFA" w:rsidP="00DE40A0">
            <w:pPr>
              <w:spacing w:before="60" w:after="60"/>
              <w:ind w:left="0"/>
              <w:rPr>
                <w:rStyle w:val="Code"/>
              </w:rPr>
            </w:pPr>
            <w:r w:rsidRPr="00DE2CE7">
              <w:rPr>
                <w:rStyle w:val="Code"/>
              </w:rPr>
              <w:t>vector&lt;</w:t>
            </w:r>
            <w:r w:rsidR="00DE40A0">
              <w:rPr>
                <w:rStyle w:val="Code"/>
              </w:rPr>
              <w:t>std::string</w:t>
            </w:r>
            <w:r w:rsidRPr="00DE2CE7">
              <w:rPr>
                <w:rStyle w:val="Code"/>
              </w:rPr>
              <w:t>&gt; getKeys() const</w:t>
            </w:r>
          </w:p>
        </w:tc>
      </w:tr>
      <w:tr w:rsidR="000E3490" w:rsidRPr="000953FA" w14:paraId="30662CBC" w14:textId="77777777">
        <w:tc>
          <w:tcPr>
            <w:tcW w:w="1620" w:type="dxa"/>
          </w:tcPr>
          <w:p w14:paraId="04E0E681"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7751" w:type="dxa"/>
          </w:tcPr>
          <w:p w14:paraId="42F79D9B" w14:textId="77777777" w:rsidR="000E3490" w:rsidRPr="000953FA" w:rsidRDefault="00424CFA" w:rsidP="000E3490">
            <w:pPr>
              <w:pStyle w:val="CleanTabletext"/>
              <w:rPr>
                <w:i/>
                <w:iCs/>
              </w:rPr>
            </w:pPr>
            <w:r>
              <w:t>Return the keys contained in the configuration. If the configuration does not contain any key, an empty vector is returned.</w:t>
            </w:r>
          </w:p>
        </w:tc>
      </w:tr>
      <w:tr w:rsidR="000E3490" w:rsidRPr="000953FA" w14:paraId="0B44A785" w14:textId="77777777">
        <w:tc>
          <w:tcPr>
            <w:tcW w:w="1620" w:type="dxa"/>
          </w:tcPr>
          <w:p w14:paraId="5ACEF193"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Parameters:</w:t>
            </w:r>
          </w:p>
        </w:tc>
        <w:tc>
          <w:tcPr>
            <w:tcW w:w="7751" w:type="dxa"/>
          </w:tcPr>
          <w:p w14:paraId="501686F8" w14:textId="77777777" w:rsidR="000E3490" w:rsidRPr="000953FA" w:rsidRDefault="00424CFA" w:rsidP="000E3490">
            <w:pPr>
              <w:pStyle w:val="CleanTabletext"/>
            </w:pPr>
            <w:r w:rsidRPr="00DE2CE7">
              <w:rPr>
                <w:b/>
              </w:rPr>
              <w:t>none</w:t>
            </w:r>
          </w:p>
        </w:tc>
      </w:tr>
      <w:tr w:rsidR="000E3490" w:rsidRPr="000953FA" w14:paraId="4B14E115" w14:textId="77777777">
        <w:tc>
          <w:tcPr>
            <w:tcW w:w="1620" w:type="dxa"/>
          </w:tcPr>
          <w:p w14:paraId="63DB6178" w14:textId="77777777" w:rsidR="000E3490" w:rsidRPr="000953FA" w:rsidRDefault="00424CFA" w:rsidP="000E3490">
            <w:pPr>
              <w:pStyle w:val="NormalFirst"/>
              <w:ind w:left="0"/>
              <w:jc w:val="right"/>
              <w:rPr>
                <w:i/>
                <w:sz w:val="18"/>
              </w:rPr>
            </w:pPr>
            <w:r w:rsidRPr="000953FA">
              <w:rPr>
                <w:rFonts w:ascii="Arial" w:hAnsi="Arial"/>
                <w:i/>
                <w:sz w:val="18"/>
              </w:rPr>
              <w:t>Returns:</w:t>
            </w:r>
          </w:p>
        </w:tc>
        <w:tc>
          <w:tcPr>
            <w:tcW w:w="7751" w:type="dxa"/>
          </w:tcPr>
          <w:p w14:paraId="723735B9" w14:textId="77777777" w:rsidR="000E3490" w:rsidRPr="00DE2CE7" w:rsidRDefault="00424CFA" w:rsidP="000E3490">
            <w:pPr>
              <w:pStyle w:val="CleanTabletext"/>
              <w:rPr>
                <w:b/>
              </w:rPr>
            </w:pPr>
            <w:r>
              <w:t>A vector of strings representing the keys contained in the configuration. An empty list is returned if no keys are present.</w:t>
            </w:r>
          </w:p>
        </w:tc>
      </w:tr>
    </w:tbl>
    <w:p w14:paraId="7B0BCB9A" w14:textId="77777777" w:rsidR="000E3490" w:rsidRPr="00DE2CE7" w:rsidRDefault="000E3490" w:rsidP="000E3490">
      <w:pPr>
        <w:ind w:left="0"/>
      </w:pPr>
    </w:p>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1620"/>
        <w:gridCol w:w="7751"/>
      </w:tblGrid>
      <w:tr w:rsidR="000E3490" w:rsidRPr="00DE2CE7" w14:paraId="1547AD02" w14:textId="77777777">
        <w:trPr>
          <w:gridAfter w:val="1"/>
          <w:wAfter w:w="7751" w:type="dxa"/>
        </w:trPr>
        <w:tc>
          <w:tcPr>
            <w:tcW w:w="1620" w:type="dxa"/>
            <w:noWrap/>
            <w:vAlign w:val="center"/>
          </w:tcPr>
          <w:p w14:paraId="0E8EBF25" w14:textId="77777777" w:rsidR="000E3490" w:rsidRPr="00DE2CE7" w:rsidRDefault="00424CFA" w:rsidP="000E3490">
            <w:pPr>
              <w:pStyle w:val="Caption"/>
              <w:tabs>
                <w:tab w:val="center" w:pos="702"/>
              </w:tabs>
              <w:spacing w:before="60" w:after="60"/>
              <w:jc w:val="left"/>
              <w:rPr>
                <w:b w:val="0"/>
                <w:i/>
              </w:rPr>
            </w:pPr>
            <w:r w:rsidRPr="000953FA">
              <w:rPr>
                <w:rFonts w:ascii="Arial" w:hAnsi="Arial"/>
                <w:b w:val="0"/>
              </w:rPr>
              <w:tab/>
            </w:r>
            <w:r w:rsidRPr="00DE2CE7">
              <w:rPr>
                <w:rFonts w:ascii="Arial" w:hAnsi="Arial"/>
                <w:b w:val="0"/>
                <w:i/>
              </w:rPr>
              <w:t>getSize</w:t>
            </w:r>
          </w:p>
        </w:tc>
      </w:tr>
      <w:tr w:rsidR="000E3490" w:rsidRPr="000953FA" w14:paraId="17E25B47" w14:textId="77777777">
        <w:tc>
          <w:tcPr>
            <w:tcW w:w="1620" w:type="dxa"/>
          </w:tcPr>
          <w:p w14:paraId="79C4F2E6"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7751" w:type="dxa"/>
          </w:tcPr>
          <w:p w14:paraId="13A76535" w14:textId="77777777" w:rsidR="000E3490" w:rsidRPr="00DE2CE7" w:rsidRDefault="00424CFA" w:rsidP="000E3490">
            <w:pPr>
              <w:spacing w:before="60" w:after="60"/>
              <w:ind w:left="0"/>
              <w:rPr>
                <w:rStyle w:val="Code"/>
              </w:rPr>
            </w:pPr>
            <w:r w:rsidRPr="00DE2CE7">
              <w:rPr>
                <w:rStyle w:val="Code"/>
              </w:rPr>
              <w:t>int getSize() const</w:t>
            </w:r>
          </w:p>
        </w:tc>
      </w:tr>
      <w:tr w:rsidR="000E3490" w:rsidRPr="000953FA" w14:paraId="01C32F43" w14:textId="77777777">
        <w:tc>
          <w:tcPr>
            <w:tcW w:w="1620" w:type="dxa"/>
          </w:tcPr>
          <w:p w14:paraId="61D46F09"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7751" w:type="dxa"/>
          </w:tcPr>
          <w:p w14:paraId="2DB4879C" w14:textId="77777777" w:rsidR="000E3490" w:rsidRPr="000953FA" w:rsidRDefault="00424CFA" w:rsidP="000E3490">
            <w:pPr>
              <w:pStyle w:val="CleanTabletext"/>
              <w:rPr>
                <w:i/>
                <w:iCs/>
              </w:rPr>
            </w:pPr>
            <w:r>
              <w:t>Return the number of parameters contained in this configuration.</w:t>
            </w:r>
          </w:p>
        </w:tc>
      </w:tr>
      <w:tr w:rsidR="000E3490" w:rsidRPr="000953FA" w14:paraId="08BBF9F2" w14:textId="77777777">
        <w:tc>
          <w:tcPr>
            <w:tcW w:w="1620" w:type="dxa"/>
          </w:tcPr>
          <w:p w14:paraId="37F8CAAC"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Parameters:</w:t>
            </w:r>
          </w:p>
        </w:tc>
        <w:tc>
          <w:tcPr>
            <w:tcW w:w="7751" w:type="dxa"/>
          </w:tcPr>
          <w:p w14:paraId="5E83FE34" w14:textId="77777777" w:rsidR="000E3490" w:rsidRPr="000953FA" w:rsidRDefault="00424CFA" w:rsidP="000E3490">
            <w:pPr>
              <w:pStyle w:val="CleanTabletext"/>
            </w:pPr>
            <w:r w:rsidRPr="00DE2CE7">
              <w:rPr>
                <w:b/>
              </w:rPr>
              <w:t>none</w:t>
            </w:r>
          </w:p>
        </w:tc>
      </w:tr>
      <w:tr w:rsidR="000E3490" w:rsidRPr="000953FA" w14:paraId="2ADF826A" w14:textId="77777777">
        <w:tc>
          <w:tcPr>
            <w:tcW w:w="1620" w:type="dxa"/>
          </w:tcPr>
          <w:p w14:paraId="2E705F5B" w14:textId="77777777" w:rsidR="000E3490" w:rsidRPr="000953FA" w:rsidRDefault="00424CFA" w:rsidP="000E3490">
            <w:pPr>
              <w:pStyle w:val="NormalFirst"/>
              <w:ind w:left="0"/>
              <w:jc w:val="right"/>
              <w:rPr>
                <w:i/>
                <w:sz w:val="18"/>
              </w:rPr>
            </w:pPr>
            <w:r w:rsidRPr="000953FA">
              <w:rPr>
                <w:rFonts w:ascii="Arial" w:hAnsi="Arial"/>
                <w:i/>
                <w:sz w:val="18"/>
              </w:rPr>
              <w:t>Returns:</w:t>
            </w:r>
          </w:p>
        </w:tc>
        <w:tc>
          <w:tcPr>
            <w:tcW w:w="7751" w:type="dxa"/>
          </w:tcPr>
          <w:p w14:paraId="2806E081" w14:textId="77777777" w:rsidR="000E3490" w:rsidRPr="00DE2CE7" w:rsidRDefault="00424CFA" w:rsidP="000E3490">
            <w:pPr>
              <w:pStyle w:val="CleanTabletext"/>
              <w:rPr>
                <w:b/>
              </w:rPr>
            </w:pPr>
            <w:r>
              <w:t xml:space="preserve">The total number of parameters contained in this configuration. </w:t>
            </w:r>
          </w:p>
        </w:tc>
      </w:tr>
    </w:tbl>
    <w:p w14:paraId="5B9AF645" w14:textId="77777777" w:rsidR="000E3490" w:rsidRPr="003B6333" w:rsidRDefault="000E3490" w:rsidP="000E3490"/>
    <w:p w14:paraId="62E6A622" w14:textId="77777777" w:rsidR="000E3490" w:rsidRPr="003B6333" w:rsidRDefault="00424CFA" w:rsidP="000E3490">
      <w:r w:rsidRPr="003B6333">
        <w:t xml:space="preserve">A smart pointer to a </w:t>
      </w:r>
      <w:r w:rsidRPr="003B6333">
        <w:rPr>
          <w:rStyle w:val="Code"/>
        </w:rPr>
        <w:t>HandlerResponse</w:t>
      </w:r>
      <w:r w:rsidRPr="003B6333">
        <w:t xml:space="preserve"> is returned whenever the handle method is invoked.  </w:t>
      </w:r>
      <w:r w:rsidRPr="003B6333">
        <w:rPr>
          <w:rStyle w:val="Code"/>
        </w:rPr>
        <w:t>HandlerResponse</w:t>
      </w:r>
      <w:r w:rsidRPr="003B6333">
        <w:t xml:space="preserve"> is an object that contains an enumerated response type and a string message when an error is produced.  The </w:t>
      </w:r>
      <w:r w:rsidRPr="003B6333">
        <w:rPr>
          <w:rStyle w:val="Code"/>
        </w:rPr>
        <w:t>HandlerResponse</w:t>
      </w:r>
      <w:r w:rsidRPr="003B6333">
        <w:t xml:space="preserve"> is used to indicate the end of the ACM acceptance phase. </w:t>
      </w:r>
    </w:p>
    <w:p w14:paraId="458043DD" w14:textId="77777777" w:rsidR="000E3490" w:rsidRPr="003B6333" w:rsidRDefault="004A5951" w:rsidP="000E3490">
      <w:r w:rsidRPr="003B6333">
        <w:lastRenderedPageBreak/>
        <w:fldChar w:fldCharType="begin"/>
      </w:r>
      <w:r w:rsidR="00424CFA" w:rsidRPr="003B6333">
        <w:instrText xml:space="preserve"> REF _Ref65570250 \h </w:instrText>
      </w:r>
      <w:r w:rsidRPr="003B6333">
        <w:fldChar w:fldCharType="separate"/>
      </w:r>
      <w:r w:rsidR="00BF6289">
        <w:t xml:space="preserve">Table </w:t>
      </w:r>
      <w:r w:rsidR="00BF6289">
        <w:rPr>
          <w:noProof/>
        </w:rPr>
        <w:t>9</w:t>
      </w:r>
      <w:r w:rsidRPr="003B6333">
        <w:fldChar w:fldCharType="end"/>
      </w:r>
      <w:r w:rsidR="00424CFA" w:rsidRPr="003B6333">
        <w:t xml:space="preserve"> lists the different response types provided in the C++ API. The enumerated type is called </w:t>
      </w:r>
      <w:r w:rsidR="00424CFA" w:rsidRPr="002317B7">
        <w:rPr>
          <w:rStyle w:val="Code"/>
        </w:rPr>
        <w:t>Response</w:t>
      </w:r>
      <w:r w:rsidR="00424CFA" w:rsidRPr="003B6333">
        <w:t xml:space="preserve">. The values are defined in the </w:t>
      </w:r>
      <w:r w:rsidR="00424CFA" w:rsidRPr="00393C4D">
        <w:rPr>
          <w:rStyle w:val="Code"/>
        </w:rPr>
        <w:t>HandlerResponse</w:t>
      </w:r>
      <w:r w:rsidR="00424CFA" w:rsidRPr="003B6333">
        <w:t xml:space="preserve"> class, so a fully qualified enumerated value would be </w:t>
      </w:r>
      <w:r w:rsidR="00424CFA" w:rsidRPr="00393C4D">
        <w:rPr>
          <w:rStyle w:val="Code"/>
        </w:rPr>
        <w:t>giapi::HandlerResponse::ACCEPTED</w:t>
      </w:r>
      <w:r w:rsidR="00424CFA" w:rsidRPr="003B6333">
        <w:t xml:space="preserve">, for instance. Since implementers of the </w:t>
      </w:r>
      <w:r w:rsidR="00424CFA" w:rsidRPr="00393C4D">
        <w:rPr>
          <w:rStyle w:val="Code"/>
        </w:rPr>
        <w:t>HandlerResponse</w:t>
      </w:r>
      <w:r w:rsidR="00424CFA" w:rsidRPr="003B6333">
        <w:t xml:space="preserve"> interface must include the </w:t>
      </w:r>
      <w:r w:rsidR="00424CFA" w:rsidRPr="00393C4D">
        <w:rPr>
          <w:rStyle w:val="Code"/>
        </w:rPr>
        <w:t xml:space="preserve">&lt;giapi/HandlerResponse.h&gt; </w:t>
      </w:r>
      <w:r w:rsidR="00424CFA" w:rsidRPr="00393C4D">
        <w:t>header file</w:t>
      </w:r>
      <w:r w:rsidR="00424CFA" w:rsidRPr="003B6333">
        <w:t xml:space="preserve">, there is no need for additional headers. </w:t>
      </w:r>
    </w:p>
    <w:p w14:paraId="64B84322" w14:textId="77777777" w:rsidR="000E3490" w:rsidRPr="003B6333" w:rsidRDefault="000E3490" w:rsidP="000E3490"/>
    <w:tbl>
      <w:tblPr>
        <w:tblW w:w="792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654"/>
        <w:gridCol w:w="1739"/>
        <w:gridCol w:w="4527"/>
      </w:tblGrid>
      <w:tr w:rsidR="000E3490" w:rsidRPr="00D60172" w14:paraId="521C2CC8" w14:textId="77777777">
        <w:trPr>
          <w:jc w:val="center"/>
        </w:trPr>
        <w:tc>
          <w:tcPr>
            <w:tcW w:w="1715" w:type="dxa"/>
            <w:shd w:val="solid" w:color="auto" w:fill="auto"/>
            <w:vAlign w:val="center"/>
          </w:tcPr>
          <w:p w14:paraId="0BF464FE" w14:textId="77777777" w:rsidR="000E3490" w:rsidRDefault="00424CFA" w:rsidP="000E3490">
            <w:pPr>
              <w:pStyle w:val="NormalFirst"/>
              <w:spacing w:before="40" w:after="40"/>
              <w:ind w:left="0"/>
              <w:jc w:val="center"/>
              <w:rPr>
                <w:b/>
                <w:color w:val="FFFFFF"/>
              </w:rPr>
            </w:pPr>
            <w:r>
              <w:rPr>
                <w:b/>
                <w:color w:val="FFFFFF"/>
              </w:rPr>
              <w:t>Handler Response Name</w:t>
            </w:r>
          </w:p>
        </w:tc>
        <w:tc>
          <w:tcPr>
            <w:tcW w:w="1800" w:type="dxa"/>
            <w:shd w:val="solid" w:color="auto" w:fill="auto"/>
            <w:vAlign w:val="center"/>
          </w:tcPr>
          <w:p w14:paraId="39D31E7E" w14:textId="77777777" w:rsidR="000E3490" w:rsidRDefault="00424CFA" w:rsidP="000E3490">
            <w:pPr>
              <w:pStyle w:val="NormalFirst"/>
              <w:spacing w:before="40" w:after="40"/>
              <w:ind w:left="0"/>
              <w:jc w:val="center"/>
              <w:rPr>
                <w:b/>
                <w:color w:val="FFFFFF"/>
              </w:rPr>
            </w:pPr>
            <w:r>
              <w:rPr>
                <w:b/>
                <w:color w:val="FFFFFF"/>
              </w:rPr>
              <w:t>Enum Value</w:t>
            </w:r>
          </w:p>
        </w:tc>
        <w:tc>
          <w:tcPr>
            <w:tcW w:w="4882" w:type="dxa"/>
            <w:shd w:val="solid" w:color="auto" w:fill="auto"/>
          </w:tcPr>
          <w:p w14:paraId="7345A6C8" w14:textId="77777777" w:rsidR="000E3490" w:rsidRDefault="00424CFA" w:rsidP="000E3490">
            <w:pPr>
              <w:pStyle w:val="NormalFirst"/>
              <w:spacing w:before="40" w:after="40"/>
              <w:ind w:left="0"/>
              <w:jc w:val="center"/>
              <w:rPr>
                <w:b/>
                <w:color w:val="FFFFFF"/>
              </w:rPr>
            </w:pPr>
            <w:r>
              <w:rPr>
                <w:b/>
                <w:color w:val="FFFFFF"/>
              </w:rPr>
              <w:t>Description</w:t>
            </w:r>
          </w:p>
        </w:tc>
      </w:tr>
      <w:tr w:rsidR="000E3490" w:rsidRPr="00D60172" w14:paraId="7414382C" w14:textId="77777777">
        <w:trPr>
          <w:jc w:val="center"/>
        </w:trPr>
        <w:tc>
          <w:tcPr>
            <w:tcW w:w="1715" w:type="dxa"/>
            <w:shd w:val="clear" w:color="auto" w:fill="auto"/>
          </w:tcPr>
          <w:p w14:paraId="1DEEE4AD" w14:textId="77777777" w:rsidR="000E3490" w:rsidRDefault="00424CFA" w:rsidP="000E3490">
            <w:pPr>
              <w:pStyle w:val="NormalFirst"/>
              <w:spacing w:before="40" w:after="40"/>
              <w:ind w:left="0"/>
              <w:jc w:val="center"/>
              <w:rPr>
                <w:b/>
              </w:rPr>
            </w:pPr>
            <w:r>
              <w:rPr>
                <w:b/>
              </w:rPr>
              <w:t>preset accepted</w:t>
            </w:r>
          </w:p>
        </w:tc>
        <w:tc>
          <w:tcPr>
            <w:tcW w:w="1800" w:type="dxa"/>
            <w:shd w:val="clear" w:color="auto" w:fill="auto"/>
          </w:tcPr>
          <w:p w14:paraId="70C78987" w14:textId="77777777" w:rsidR="000E3490" w:rsidRPr="003B6333" w:rsidRDefault="00424CFA" w:rsidP="000E3490">
            <w:pPr>
              <w:pStyle w:val="NormalFirst"/>
              <w:spacing w:before="40" w:after="40"/>
              <w:ind w:left="0"/>
              <w:jc w:val="center"/>
              <w:rPr>
                <w:rStyle w:val="Code"/>
              </w:rPr>
            </w:pPr>
            <w:r w:rsidRPr="003B6333">
              <w:rPr>
                <w:rStyle w:val="Code"/>
              </w:rPr>
              <w:t>ACCEPTED</w:t>
            </w:r>
          </w:p>
        </w:tc>
        <w:tc>
          <w:tcPr>
            <w:tcW w:w="4882" w:type="dxa"/>
          </w:tcPr>
          <w:p w14:paraId="31F3E13A" w14:textId="77777777" w:rsidR="000E3490" w:rsidRDefault="00424CFA" w:rsidP="000E3490">
            <w:pPr>
              <w:pStyle w:val="NormalFirst"/>
              <w:spacing w:before="40" w:after="40"/>
              <w:ind w:left="0"/>
              <w:jc w:val="left"/>
            </w:pPr>
            <w:r>
              <w:t xml:space="preserve">Receiver evaluated the request.  Returns ACCEPTED when the actions can be started immediately.  This is the success response for the </w:t>
            </w:r>
            <w:r w:rsidRPr="009046CE">
              <w:rPr>
                <w:b/>
                <w:i/>
              </w:rPr>
              <w:t>preset</w:t>
            </w:r>
            <w:r>
              <w:t xml:space="preserve"> activity. </w:t>
            </w:r>
          </w:p>
        </w:tc>
      </w:tr>
      <w:tr w:rsidR="000E3490" w:rsidRPr="00D60172" w14:paraId="6781176E" w14:textId="77777777">
        <w:trPr>
          <w:jc w:val="center"/>
        </w:trPr>
        <w:tc>
          <w:tcPr>
            <w:tcW w:w="1715" w:type="dxa"/>
            <w:shd w:val="clear" w:color="auto" w:fill="auto"/>
          </w:tcPr>
          <w:p w14:paraId="46BBE27A" w14:textId="77777777" w:rsidR="000E3490" w:rsidRDefault="00424CFA" w:rsidP="000E3490">
            <w:pPr>
              <w:pStyle w:val="NormalFirst"/>
              <w:spacing w:before="40" w:after="40"/>
              <w:ind w:left="0"/>
              <w:jc w:val="center"/>
              <w:rPr>
                <w:b/>
              </w:rPr>
            </w:pPr>
            <w:r>
              <w:rPr>
                <w:b/>
              </w:rPr>
              <w:t>actions started</w:t>
            </w:r>
          </w:p>
        </w:tc>
        <w:tc>
          <w:tcPr>
            <w:tcW w:w="1800" w:type="dxa"/>
            <w:shd w:val="clear" w:color="auto" w:fill="auto"/>
          </w:tcPr>
          <w:p w14:paraId="30EC2AC7" w14:textId="77777777" w:rsidR="000E3490" w:rsidRPr="003B6333" w:rsidRDefault="00424CFA" w:rsidP="000E3490">
            <w:pPr>
              <w:pStyle w:val="NormalFirst"/>
              <w:spacing w:before="40" w:after="40"/>
              <w:ind w:left="0"/>
              <w:jc w:val="center"/>
              <w:rPr>
                <w:rStyle w:val="Code"/>
              </w:rPr>
            </w:pPr>
            <w:r w:rsidRPr="003B6333">
              <w:rPr>
                <w:rStyle w:val="Code"/>
              </w:rPr>
              <w:t>STARTED</w:t>
            </w:r>
          </w:p>
        </w:tc>
        <w:tc>
          <w:tcPr>
            <w:tcW w:w="4882" w:type="dxa"/>
          </w:tcPr>
          <w:p w14:paraId="6F31E091" w14:textId="77777777" w:rsidR="000E3490" w:rsidRDefault="00424CFA" w:rsidP="000E3490">
            <w:pPr>
              <w:pStyle w:val="NormalFirst"/>
              <w:spacing w:before="40" w:after="40"/>
              <w:ind w:left="0"/>
              <w:jc w:val="left"/>
            </w:pPr>
            <w:r>
              <w:t xml:space="preserve">Receiver evaluated the request (preset) and started the actions successfully.  This is the one success response for the </w:t>
            </w:r>
            <w:r w:rsidRPr="009046CE">
              <w:rPr>
                <w:b/>
                <w:i/>
              </w:rPr>
              <w:t>start</w:t>
            </w:r>
            <w:r>
              <w:t xml:space="preserve"> and </w:t>
            </w:r>
            <w:r w:rsidRPr="009046CE">
              <w:rPr>
                <w:b/>
                <w:i/>
              </w:rPr>
              <w:t>preset/start</w:t>
            </w:r>
            <w:r>
              <w:t xml:space="preserve"> activity (the other being </w:t>
            </w:r>
            <w:r w:rsidRPr="003B6333">
              <w:rPr>
                <w:rStyle w:val="Code"/>
              </w:rPr>
              <w:t>COMPLETED</w:t>
            </w:r>
            <w:r>
              <w:t>).</w:t>
            </w:r>
          </w:p>
        </w:tc>
      </w:tr>
      <w:tr w:rsidR="000E3490" w:rsidRPr="00D60172" w14:paraId="4991649E" w14:textId="77777777">
        <w:trPr>
          <w:jc w:val="center"/>
        </w:trPr>
        <w:tc>
          <w:tcPr>
            <w:tcW w:w="1715" w:type="dxa"/>
            <w:shd w:val="clear" w:color="auto" w:fill="auto"/>
          </w:tcPr>
          <w:p w14:paraId="5E6CC16F" w14:textId="77777777" w:rsidR="000E3490" w:rsidRDefault="00424CFA" w:rsidP="000E3490">
            <w:pPr>
              <w:pStyle w:val="NormalFirst"/>
              <w:spacing w:before="40" w:after="40"/>
              <w:ind w:left="0"/>
              <w:jc w:val="center"/>
              <w:rPr>
                <w:b/>
              </w:rPr>
            </w:pPr>
            <w:r>
              <w:rPr>
                <w:b/>
              </w:rPr>
              <w:t>actions completed</w:t>
            </w:r>
          </w:p>
        </w:tc>
        <w:tc>
          <w:tcPr>
            <w:tcW w:w="1800" w:type="dxa"/>
            <w:shd w:val="clear" w:color="auto" w:fill="auto"/>
          </w:tcPr>
          <w:p w14:paraId="0D459D70" w14:textId="77777777" w:rsidR="000E3490" w:rsidRPr="003B6333" w:rsidRDefault="00424CFA" w:rsidP="000E3490">
            <w:pPr>
              <w:pStyle w:val="NormalFirst"/>
              <w:spacing w:before="40" w:after="40"/>
              <w:ind w:left="0"/>
              <w:jc w:val="center"/>
              <w:rPr>
                <w:rStyle w:val="Code"/>
              </w:rPr>
            </w:pPr>
            <w:r w:rsidRPr="003B6333">
              <w:rPr>
                <w:rStyle w:val="Code"/>
              </w:rPr>
              <w:t>COMPLETED</w:t>
            </w:r>
          </w:p>
        </w:tc>
        <w:tc>
          <w:tcPr>
            <w:tcW w:w="4882" w:type="dxa"/>
          </w:tcPr>
          <w:p w14:paraId="42B58A8F" w14:textId="77777777" w:rsidR="000E3490" w:rsidRDefault="00424CFA" w:rsidP="000E3490">
            <w:pPr>
              <w:pStyle w:val="NormalFirst"/>
              <w:spacing w:before="40" w:after="40"/>
              <w:ind w:left="0"/>
              <w:jc w:val="left"/>
            </w:pPr>
            <w:r>
              <w:t xml:space="preserve">Receiver evaluated the request (preset) started and completed the actions.  This is reserved for short commands that don’t move devices.  This is one success response for the </w:t>
            </w:r>
            <w:r w:rsidRPr="009046CE">
              <w:rPr>
                <w:b/>
                <w:i/>
              </w:rPr>
              <w:t>start</w:t>
            </w:r>
            <w:r>
              <w:t xml:space="preserve"> and  </w:t>
            </w:r>
            <w:r w:rsidRPr="009046CE">
              <w:rPr>
                <w:b/>
                <w:i/>
              </w:rPr>
              <w:t>preset/start</w:t>
            </w:r>
            <w:r>
              <w:t xml:space="preserve"> activity (the other being </w:t>
            </w:r>
            <w:r w:rsidRPr="003B6333">
              <w:rPr>
                <w:rStyle w:val="Code"/>
              </w:rPr>
              <w:t>STARTED</w:t>
            </w:r>
            <w:r>
              <w:t>).</w:t>
            </w:r>
          </w:p>
        </w:tc>
      </w:tr>
      <w:tr w:rsidR="000E3490" w:rsidRPr="00D60172" w14:paraId="7681E626" w14:textId="77777777">
        <w:trPr>
          <w:jc w:val="center"/>
        </w:trPr>
        <w:tc>
          <w:tcPr>
            <w:tcW w:w="1715" w:type="dxa"/>
            <w:shd w:val="clear" w:color="auto" w:fill="auto"/>
          </w:tcPr>
          <w:p w14:paraId="69CDE4FA" w14:textId="77777777" w:rsidR="000E3490" w:rsidRDefault="00424CFA" w:rsidP="000E3490">
            <w:pPr>
              <w:pStyle w:val="NormalFirst"/>
              <w:spacing w:before="40" w:after="40"/>
              <w:ind w:left="0"/>
              <w:jc w:val="center"/>
              <w:rPr>
                <w:b/>
              </w:rPr>
            </w:pPr>
            <w:r>
              <w:rPr>
                <w:b/>
              </w:rPr>
              <w:t>error</w:t>
            </w:r>
          </w:p>
        </w:tc>
        <w:tc>
          <w:tcPr>
            <w:tcW w:w="1800" w:type="dxa"/>
            <w:shd w:val="clear" w:color="auto" w:fill="auto"/>
          </w:tcPr>
          <w:p w14:paraId="1AD63406" w14:textId="77777777" w:rsidR="000E3490" w:rsidRPr="003B6333" w:rsidRDefault="00424CFA" w:rsidP="000E3490">
            <w:pPr>
              <w:pStyle w:val="NormalFirst"/>
              <w:spacing w:before="40" w:after="40"/>
              <w:ind w:left="0"/>
              <w:jc w:val="center"/>
              <w:rPr>
                <w:rStyle w:val="Code"/>
              </w:rPr>
            </w:pPr>
            <w:r w:rsidRPr="003B6333">
              <w:rPr>
                <w:rStyle w:val="Code"/>
              </w:rPr>
              <w:t>ERROR</w:t>
            </w:r>
          </w:p>
        </w:tc>
        <w:tc>
          <w:tcPr>
            <w:tcW w:w="4882" w:type="dxa"/>
          </w:tcPr>
          <w:p w14:paraId="26967E8E" w14:textId="77777777" w:rsidR="000E3490" w:rsidRDefault="00424CFA" w:rsidP="000E3490">
            <w:pPr>
              <w:pStyle w:val="NormalFirst"/>
              <w:spacing w:before="40" w:after="40"/>
              <w:ind w:left="0"/>
              <w:jc w:val="left"/>
            </w:pPr>
            <w:r>
              <w:t xml:space="preserve">Request ended with an error.  All activities can return </w:t>
            </w:r>
            <w:r w:rsidRPr="003B6333">
              <w:rPr>
                <w:rStyle w:val="Code"/>
              </w:rPr>
              <w:t>ERROR</w:t>
            </w:r>
            <w:r>
              <w:t>.</w:t>
            </w:r>
          </w:p>
        </w:tc>
      </w:tr>
    </w:tbl>
    <w:p w14:paraId="70673477" w14:textId="77777777" w:rsidR="000E3490" w:rsidRDefault="00424CFA" w:rsidP="000E3490">
      <w:pPr>
        <w:pStyle w:val="Caption"/>
      </w:pPr>
      <w:bookmarkStart w:id="81" w:name="_Ref65570250"/>
      <w:r>
        <w:t xml:space="preserve">Table </w:t>
      </w:r>
      <w:r w:rsidR="004A5951">
        <w:fldChar w:fldCharType="begin"/>
      </w:r>
      <w:r>
        <w:instrText xml:space="preserve"> SEQ Table \* ARABIC </w:instrText>
      </w:r>
      <w:r w:rsidR="004A5951">
        <w:fldChar w:fldCharType="separate"/>
      </w:r>
      <w:r w:rsidR="00BF6289">
        <w:rPr>
          <w:noProof/>
        </w:rPr>
        <w:t>9</w:t>
      </w:r>
      <w:r w:rsidR="004A5951">
        <w:fldChar w:fldCharType="end"/>
      </w:r>
      <w:bookmarkEnd w:id="81"/>
      <w:r>
        <w:t xml:space="preserve">: </w:t>
      </w:r>
      <w:r w:rsidRPr="003B6333">
        <w:rPr>
          <w:rStyle w:val="Code"/>
        </w:rPr>
        <w:t>Response</w:t>
      </w:r>
      <w:r>
        <w:t xml:space="preserve"> types and descriptions</w:t>
      </w:r>
    </w:p>
    <w:p w14:paraId="4254B264" w14:textId="77777777" w:rsidR="000E3490" w:rsidRPr="003B6333" w:rsidRDefault="00424CFA" w:rsidP="000E3490">
      <w:r w:rsidRPr="003B6333">
        <w:t xml:space="preserve">In order to simplify the memory management of newly instantiated </w:t>
      </w:r>
      <w:r w:rsidRPr="002317B7">
        <w:rPr>
          <w:rStyle w:val="Code"/>
        </w:rPr>
        <w:t>HandlerResponse</w:t>
      </w:r>
      <w:r w:rsidRPr="003B6333">
        <w:t xml:space="preserve"> objects, the GIAPI encapsulates the use of these objects in smart pointers wrappers. The handle method returns a smart pointer containing the </w:t>
      </w:r>
      <w:r w:rsidRPr="002317B7">
        <w:rPr>
          <w:rStyle w:val="Code"/>
        </w:rPr>
        <w:t>HandlerResponse</w:t>
      </w:r>
      <w:r w:rsidRPr="003B6333">
        <w:t xml:space="preserve"> object</w:t>
      </w:r>
      <w:r w:rsidRPr="003B6333">
        <w:rPr>
          <w:vanish/>
        </w:rPr>
        <w:t>aHandH`</w:t>
      </w:r>
      <w:r w:rsidRPr="003B6333">
        <w:t xml:space="preserve">. This smart pointer is referred as a </w:t>
      </w:r>
      <w:r w:rsidRPr="002317B7">
        <w:rPr>
          <w:rStyle w:val="Code"/>
        </w:rPr>
        <w:t>pHandlerResponse</w:t>
      </w:r>
      <w:r w:rsidRPr="003B6333">
        <w:t xml:space="preserve"> in the GIAPI context, which is just type definition to the appropriate data structures (see section </w:t>
      </w:r>
      <w:r w:rsidR="004A5951" w:rsidRPr="003B6333">
        <w:fldChar w:fldCharType="begin"/>
      </w:r>
      <w:r w:rsidRPr="003B6333">
        <w:instrText xml:space="preserve"> REF _Ref78473933 \r \h </w:instrText>
      </w:r>
      <w:r w:rsidR="004A5951" w:rsidRPr="003B6333">
        <w:fldChar w:fldCharType="separate"/>
      </w:r>
      <w:r w:rsidR="00BF6289">
        <w:t>3.5</w:t>
      </w:r>
      <w:r w:rsidR="004A5951" w:rsidRPr="003B6333">
        <w:fldChar w:fldCharType="end"/>
      </w:r>
      <w:r w:rsidRPr="003B6333">
        <w:t xml:space="preserve"> for details about this convention). The </w:t>
      </w:r>
      <w:r w:rsidRPr="002317B7">
        <w:rPr>
          <w:rStyle w:val="Code"/>
        </w:rPr>
        <w:t>HandlerResponse</w:t>
      </w:r>
      <w:r w:rsidRPr="003B6333">
        <w:t xml:space="preserve"> class simplifies this process by providing two factory methods to initialize smart pointers.</w:t>
      </w:r>
    </w:p>
    <w:p w14:paraId="464C753A" w14:textId="77777777" w:rsidR="000E3490" w:rsidRPr="003B6333" w:rsidRDefault="00424CFA" w:rsidP="000E3490">
      <w:r w:rsidRPr="003B6333">
        <w:t xml:space="preserve">The first factory method takes as an argument the </w:t>
      </w:r>
      <w:r w:rsidRPr="002317B7">
        <w:rPr>
          <w:rStyle w:val="Code"/>
        </w:rPr>
        <w:t>Response</w:t>
      </w:r>
      <w:r w:rsidRPr="003B6333">
        <w:t xml:space="preserve"> type to construct the instance. Here is the signature of that method:</w:t>
      </w:r>
    </w:p>
    <w:p w14:paraId="7E3A162C" w14:textId="77777777" w:rsidR="000E3490" w:rsidRPr="003B6333" w:rsidRDefault="000E3490" w:rsidP="000E3490"/>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1620"/>
        <w:gridCol w:w="7751"/>
      </w:tblGrid>
      <w:tr w:rsidR="000E3490" w:rsidRPr="00DE2CE7" w14:paraId="3FB896E9" w14:textId="77777777">
        <w:trPr>
          <w:gridAfter w:val="1"/>
          <w:wAfter w:w="7751" w:type="dxa"/>
        </w:trPr>
        <w:tc>
          <w:tcPr>
            <w:tcW w:w="1620" w:type="dxa"/>
            <w:noWrap/>
            <w:vAlign w:val="center"/>
          </w:tcPr>
          <w:p w14:paraId="1571899A" w14:textId="77777777" w:rsidR="000E3490" w:rsidRPr="00DE2CE7" w:rsidRDefault="00424CFA" w:rsidP="000E3490">
            <w:pPr>
              <w:pStyle w:val="Caption"/>
              <w:tabs>
                <w:tab w:val="center" w:pos="702"/>
              </w:tabs>
              <w:spacing w:before="60" w:after="60"/>
              <w:jc w:val="left"/>
              <w:rPr>
                <w:b w:val="0"/>
                <w:i/>
              </w:rPr>
            </w:pPr>
            <w:r w:rsidRPr="000953FA">
              <w:rPr>
                <w:rFonts w:ascii="Arial" w:hAnsi="Arial"/>
                <w:b w:val="0"/>
              </w:rPr>
              <w:tab/>
            </w:r>
            <w:r w:rsidRPr="00DE2CE7">
              <w:rPr>
                <w:rFonts w:ascii="Arial" w:hAnsi="Arial"/>
                <w:b w:val="0"/>
                <w:i/>
              </w:rPr>
              <w:t>create</w:t>
            </w:r>
          </w:p>
        </w:tc>
      </w:tr>
      <w:tr w:rsidR="000E3490" w:rsidRPr="000953FA" w14:paraId="5D3C3618" w14:textId="77777777">
        <w:tc>
          <w:tcPr>
            <w:tcW w:w="1620" w:type="dxa"/>
          </w:tcPr>
          <w:p w14:paraId="27824ACD"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7751" w:type="dxa"/>
          </w:tcPr>
          <w:p w14:paraId="4C7C725D" w14:textId="77777777" w:rsidR="000E3490" w:rsidRPr="002317B7" w:rsidRDefault="00424CFA" w:rsidP="000E3490">
            <w:pPr>
              <w:spacing w:before="60" w:after="60"/>
              <w:ind w:left="0"/>
              <w:rPr>
                <w:rStyle w:val="Code"/>
              </w:rPr>
            </w:pPr>
            <w:r w:rsidRPr="002317B7">
              <w:rPr>
                <w:rStyle w:val="Code"/>
              </w:rPr>
              <w:t>static pHandlerResponse create(const Response type);</w:t>
            </w:r>
          </w:p>
        </w:tc>
      </w:tr>
      <w:tr w:rsidR="000E3490" w:rsidRPr="000953FA" w14:paraId="2A65946B" w14:textId="77777777">
        <w:tc>
          <w:tcPr>
            <w:tcW w:w="1620" w:type="dxa"/>
          </w:tcPr>
          <w:p w14:paraId="69F42E87"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7751" w:type="dxa"/>
          </w:tcPr>
          <w:p w14:paraId="57A9DBE4" w14:textId="77777777" w:rsidR="000E3490" w:rsidRPr="000953FA" w:rsidRDefault="00424CFA" w:rsidP="000E3490">
            <w:pPr>
              <w:pStyle w:val="CleanTabletext"/>
              <w:rPr>
                <w:i/>
                <w:iCs/>
              </w:rPr>
            </w:pPr>
            <w:r>
              <w:t xml:space="preserve">Static factory for a </w:t>
            </w:r>
            <w:r w:rsidRPr="002317B7">
              <w:rPr>
                <w:rStyle w:val="Code"/>
              </w:rPr>
              <w:t>HandlerResponse</w:t>
            </w:r>
            <w:r>
              <w:t xml:space="preserve"> of the given Response </w:t>
            </w:r>
            <w:r w:rsidRPr="002317B7">
              <w:rPr>
                <w:rStyle w:val="Code"/>
              </w:rPr>
              <w:t>type</w:t>
            </w:r>
          </w:p>
        </w:tc>
      </w:tr>
      <w:tr w:rsidR="000E3490" w:rsidRPr="000953FA" w14:paraId="6072D7F7" w14:textId="77777777">
        <w:tc>
          <w:tcPr>
            <w:tcW w:w="1620" w:type="dxa"/>
          </w:tcPr>
          <w:p w14:paraId="15FB9781"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Parameters:</w:t>
            </w:r>
          </w:p>
        </w:tc>
        <w:tc>
          <w:tcPr>
            <w:tcW w:w="7751" w:type="dxa"/>
          </w:tcPr>
          <w:p w14:paraId="6FEFE00A" w14:textId="77777777" w:rsidR="000E3490" w:rsidRPr="002317B7" w:rsidRDefault="00424CFA" w:rsidP="000E3490">
            <w:pPr>
              <w:pStyle w:val="CleanTabletext"/>
            </w:pPr>
            <w:r w:rsidRPr="00DE2CE7">
              <w:rPr>
                <w:b/>
              </w:rPr>
              <w:t xml:space="preserve">type </w:t>
            </w:r>
            <w:r w:rsidRPr="00DE2CE7">
              <w:t>The Response type of the HandlerResponse to be instantiated.</w:t>
            </w:r>
          </w:p>
        </w:tc>
      </w:tr>
      <w:tr w:rsidR="000E3490" w:rsidRPr="000953FA" w14:paraId="7EECB944" w14:textId="77777777">
        <w:tc>
          <w:tcPr>
            <w:tcW w:w="1620" w:type="dxa"/>
          </w:tcPr>
          <w:p w14:paraId="30D41425" w14:textId="77777777" w:rsidR="000E3490" w:rsidRPr="000953FA" w:rsidRDefault="00424CFA" w:rsidP="000E3490">
            <w:pPr>
              <w:pStyle w:val="NormalFirst"/>
              <w:ind w:left="0"/>
              <w:jc w:val="right"/>
              <w:rPr>
                <w:i/>
                <w:sz w:val="18"/>
              </w:rPr>
            </w:pPr>
            <w:r w:rsidRPr="000953FA">
              <w:rPr>
                <w:rFonts w:ascii="Arial" w:hAnsi="Arial"/>
                <w:i/>
                <w:sz w:val="18"/>
              </w:rPr>
              <w:t>Returns:</w:t>
            </w:r>
          </w:p>
        </w:tc>
        <w:tc>
          <w:tcPr>
            <w:tcW w:w="7751" w:type="dxa"/>
          </w:tcPr>
          <w:p w14:paraId="53159B1E" w14:textId="77777777" w:rsidR="000E3490" w:rsidRPr="00DE2CE7" w:rsidRDefault="00424CFA" w:rsidP="000E3490">
            <w:pPr>
              <w:pStyle w:val="CleanTabletext"/>
              <w:rPr>
                <w:b/>
              </w:rPr>
            </w:pPr>
            <w:r>
              <w:t xml:space="preserve">A </w:t>
            </w:r>
            <w:r w:rsidRPr="002317B7">
              <w:rPr>
                <w:rStyle w:val="Code"/>
              </w:rPr>
              <w:t>pHandlerResponse</w:t>
            </w:r>
            <w:r>
              <w:t xml:space="preserve">, a smart pointer referring to a  </w:t>
            </w:r>
            <w:r w:rsidRPr="002317B7">
              <w:rPr>
                <w:rStyle w:val="Code"/>
              </w:rPr>
              <w:t>HandlerResponse</w:t>
            </w:r>
            <w:r>
              <w:t xml:space="preserve"> object. Since these objects cannot be modified by the user (immutable), this call can return the same instance when the same argument is used.</w:t>
            </w:r>
          </w:p>
        </w:tc>
      </w:tr>
    </w:tbl>
    <w:p w14:paraId="5A8C7112" w14:textId="77777777" w:rsidR="000E3490" w:rsidRPr="003B6333" w:rsidRDefault="000E3490" w:rsidP="000E3490"/>
    <w:p w14:paraId="58DA93AF" w14:textId="77777777" w:rsidR="000E3490" w:rsidRPr="003B6333" w:rsidRDefault="00424CFA" w:rsidP="000E3490">
      <w:r w:rsidRPr="003B6333">
        <w:t>Here is an example of how the handler code could look like:</w:t>
      </w:r>
    </w:p>
    <w:p w14:paraId="546079BD" w14:textId="77777777" w:rsidR="000E3490" w:rsidRPr="002317B7" w:rsidRDefault="000E3490" w:rsidP="000E3490">
      <w:pPr>
        <w:widowControl w:val="0"/>
        <w:autoSpaceDE w:val="0"/>
        <w:autoSpaceDN w:val="0"/>
        <w:adjustRightInd w:val="0"/>
        <w:spacing w:before="0"/>
        <w:jc w:val="left"/>
        <w:rPr>
          <w:rFonts w:ascii="Courier" w:hAnsi="Courier"/>
          <w:color w:val="005032"/>
          <w:sz w:val="18"/>
          <w:szCs w:val="22"/>
        </w:rPr>
      </w:pPr>
    </w:p>
    <w:p w14:paraId="142B2759" w14:textId="77777777" w:rsidR="000E3490" w:rsidRPr="002317B7" w:rsidRDefault="00424CFA" w:rsidP="000E3490">
      <w:pPr>
        <w:widowControl w:val="0"/>
        <w:autoSpaceDE w:val="0"/>
        <w:autoSpaceDN w:val="0"/>
        <w:adjustRightInd w:val="0"/>
        <w:spacing w:before="0"/>
        <w:jc w:val="left"/>
        <w:rPr>
          <w:rFonts w:ascii="Courier" w:hAnsi="Courier"/>
          <w:color w:val="000000"/>
          <w:sz w:val="18"/>
          <w:szCs w:val="22"/>
        </w:rPr>
      </w:pPr>
      <w:r w:rsidRPr="002317B7">
        <w:rPr>
          <w:rFonts w:ascii="Courier" w:hAnsi="Courier"/>
          <w:color w:val="005032"/>
          <w:sz w:val="18"/>
          <w:szCs w:val="22"/>
        </w:rPr>
        <w:t>pHandlerResponse</w:t>
      </w:r>
      <w:r w:rsidRPr="002317B7">
        <w:rPr>
          <w:rFonts w:ascii="Courier" w:hAnsi="Courier"/>
          <w:color w:val="000000"/>
          <w:sz w:val="18"/>
          <w:szCs w:val="22"/>
        </w:rPr>
        <w:t xml:space="preserve"> </w:t>
      </w:r>
      <w:r w:rsidRPr="002317B7">
        <w:rPr>
          <w:rFonts w:ascii="Courier" w:hAnsi="Courier"/>
          <w:b/>
          <w:color w:val="000000"/>
          <w:sz w:val="18"/>
          <w:szCs w:val="22"/>
        </w:rPr>
        <w:t>handle</w:t>
      </w:r>
      <w:r w:rsidRPr="002317B7">
        <w:rPr>
          <w:rFonts w:ascii="Courier" w:hAnsi="Courier"/>
          <w:color w:val="000000"/>
          <w:sz w:val="18"/>
          <w:szCs w:val="22"/>
        </w:rPr>
        <w:t>(command::ActionId id,</w:t>
      </w:r>
    </w:p>
    <w:p w14:paraId="56913315" w14:textId="77777777" w:rsidR="000E3490" w:rsidRPr="002317B7" w:rsidRDefault="00424CFA" w:rsidP="000E3490">
      <w:pPr>
        <w:widowControl w:val="0"/>
        <w:autoSpaceDE w:val="0"/>
        <w:autoSpaceDN w:val="0"/>
        <w:adjustRightInd w:val="0"/>
        <w:spacing w:before="0"/>
        <w:jc w:val="left"/>
        <w:rPr>
          <w:rFonts w:ascii="Courier" w:hAnsi="Courier"/>
          <w:color w:val="000000"/>
          <w:sz w:val="18"/>
          <w:szCs w:val="22"/>
        </w:rPr>
      </w:pPr>
      <w:r w:rsidRPr="002317B7">
        <w:rPr>
          <w:rFonts w:ascii="Courier" w:hAnsi="Courier"/>
          <w:color w:val="000000"/>
          <w:sz w:val="18"/>
          <w:szCs w:val="22"/>
        </w:rPr>
        <w:t xml:space="preserve">                        command::SequenceCommand sequenceCommand, </w:t>
      </w:r>
    </w:p>
    <w:p w14:paraId="1B619DD9" w14:textId="77777777" w:rsidR="000E3490" w:rsidRPr="002317B7" w:rsidRDefault="00424CFA" w:rsidP="000E3490">
      <w:pPr>
        <w:widowControl w:val="0"/>
        <w:autoSpaceDE w:val="0"/>
        <w:autoSpaceDN w:val="0"/>
        <w:adjustRightInd w:val="0"/>
        <w:spacing w:before="0"/>
        <w:jc w:val="left"/>
        <w:rPr>
          <w:rFonts w:ascii="Courier" w:hAnsi="Courier"/>
          <w:color w:val="000000"/>
          <w:sz w:val="18"/>
          <w:szCs w:val="22"/>
        </w:rPr>
      </w:pPr>
      <w:r w:rsidRPr="002317B7">
        <w:rPr>
          <w:rFonts w:ascii="Courier" w:hAnsi="Courier"/>
          <w:color w:val="000000"/>
          <w:sz w:val="18"/>
          <w:szCs w:val="22"/>
        </w:rPr>
        <w:t xml:space="preserve">                        command::Activity activity,</w:t>
      </w:r>
    </w:p>
    <w:p w14:paraId="0AF152EB" w14:textId="77777777" w:rsidR="000E3490" w:rsidRPr="002317B7" w:rsidRDefault="00424CFA" w:rsidP="000E3490">
      <w:pPr>
        <w:widowControl w:val="0"/>
        <w:autoSpaceDE w:val="0"/>
        <w:autoSpaceDN w:val="0"/>
        <w:adjustRightInd w:val="0"/>
        <w:spacing w:before="0"/>
        <w:jc w:val="left"/>
        <w:rPr>
          <w:rFonts w:ascii="Courier" w:hAnsi="Courier"/>
          <w:color w:val="000000"/>
          <w:sz w:val="18"/>
          <w:szCs w:val="22"/>
        </w:rPr>
      </w:pPr>
      <w:r w:rsidRPr="002317B7">
        <w:rPr>
          <w:rFonts w:ascii="Courier" w:hAnsi="Courier"/>
          <w:color w:val="000000"/>
          <w:sz w:val="18"/>
          <w:szCs w:val="22"/>
        </w:rPr>
        <w:t xml:space="preserve">                        </w:t>
      </w:r>
      <w:r w:rsidRPr="002317B7">
        <w:rPr>
          <w:rFonts w:ascii="Courier" w:hAnsi="Courier"/>
          <w:color w:val="005032"/>
          <w:sz w:val="18"/>
          <w:szCs w:val="22"/>
        </w:rPr>
        <w:t>pConfiguration</w:t>
      </w:r>
      <w:r w:rsidRPr="002317B7">
        <w:rPr>
          <w:rFonts w:ascii="Courier" w:hAnsi="Courier"/>
          <w:color w:val="000000"/>
          <w:sz w:val="18"/>
          <w:szCs w:val="22"/>
        </w:rPr>
        <w:t xml:space="preserve"> config) {</w:t>
      </w:r>
    </w:p>
    <w:p w14:paraId="6706C6FA" w14:textId="77777777" w:rsidR="000E3490" w:rsidRPr="002317B7" w:rsidRDefault="00424CFA" w:rsidP="000E3490">
      <w:pPr>
        <w:widowControl w:val="0"/>
        <w:autoSpaceDE w:val="0"/>
        <w:autoSpaceDN w:val="0"/>
        <w:adjustRightInd w:val="0"/>
        <w:spacing w:before="0"/>
        <w:jc w:val="left"/>
        <w:rPr>
          <w:rFonts w:ascii="Courier" w:hAnsi="Courier"/>
          <w:color w:val="3F7F5F"/>
          <w:sz w:val="18"/>
          <w:szCs w:val="22"/>
        </w:rPr>
      </w:pPr>
      <w:r w:rsidRPr="002317B7">
        <w:rPr>
          <w:rFonts w:ascii="Courier" w:hAnsi="Courier"/>
          <w:color w:val="3F7F5F"/>
          <w:sz w:val="18"/>
          <w:szCs w:val="22"/>
        </w:rPr>
        <w:t xml:space="preserve">    //handle the sequence command</w:t>
      </w:r>
    </w:p>
    <w:p w14:paraId="0A0C5B36" w14:textId="77777777" w:rsidR="000E3490" w:rsidRPr="002317B7" w:rsidRDefault="00424CFA" w:rsidP="000E3490">
      <w:pPr>
        <w:widowControl w:val="0"/>
        <w:autoSpaceDE w:val="0"/>
        <w:autoSpaceDN w:val="0"/>
        <w:adjustRightInd w:val="0"/>
        <w:spacing w:before="0"/>
        <w:jc w:val="left"/>
        <w:rPr>
          <w:rFonts w:ascii="Monaco" w:hAnsi="Monaco"/>
          <w:sz w:val="22"/>
          <w:szCs w:val="22"/>
        </w:rPr>
      </w:pPr>
      <w:r w:rsidRPr="002317B7">
        <w:rPr>
          <w:rFonts w:ascii="Courier" w:hAnsi="Courier"/>
          <w:color w:val="3F7F5F"/>
          <w:sz w:val="18"/>
          <w:szCs w:val="22"/>
        </w:rPr>
        <w:t xml:space="preserve">    …</w:t>
      </w:r>
    </w:p>
    <w:p w14:paraId="1713D9CC" w14:textId="77777777" w:rsidR="000E3490" w:rsidRPr="002317B7" w:rsidRDefault="00424CFA" w:rsidP="000E3490">
      <w:pPr>
        <w:widowControl w:val="0"/>
        <w:autoSpaceDE w:val="0"/>
        <w:autoSpaceDN w:val="0"/>
        <w:adjustRightInd w:val="0"/>
        <w:spacing w:before="0"/>
        <w:ind w:left="0" w:firstLine="576"/>
        <w:jc w:val="left"/>
        <w:rPr>
          <w:rFonts w:ascii="Courier" w:hAnsi="Courier"/>
          <w:color w:val="000000"/>
          <w:sz w:val="18"/>
          <w:szCs w:val="22"/>
        </w:rPr>
      </w:pPr>
      <w:r w:rsidRPr="002317B7">
        <w:rPr>
          <w:rFonts w:ascii="Courier" w:hAnsi="Courier"/>
          <w:color w:val="3F7F5F"/>
          <w:sz w:val="18"/>
          <w:szCs w:val="22"/>
        </w:rPr>
        <w:t xml:space="preserve">    //construct handler response. Notice the use of the factory method</w:t>
      </w:r>
    </w:p>
    <w:p w14:paraId="6F971CE8" w14:textId="77777777" w:rsidR="000E3490" w:rsidRPr="002317B7" w:rsidRDefault="00424CFA" w:rsidP="000E3490">
      <w:pPr>
        <w:widowControl w:val="0"/>
        <w:autoSpaceDE w:val="0"/>
        <w:autoSpaceDN w:val="0"/>
        <w:adjustRightInd w:val="0"/>
        <w:spacing w:before="0"/>
        <w:ind w:left="0" w:firstLine="576"/>
        <w:jc w:val="left"/>
        <w:rPr>
          <w:rFonts w:ascii="Courier" w:hAnsi="Courier"/>
          <w:sz w:val="18"/>
          <w:szCs w:val="22"/>
        </w:rPr>
      </w:pPr>
      <w:r w:rsidRPr="002317B7">
        <w:rPr>
          <w:rFonts w:ascii="Courier" w:hAnsi="Courier"/>
          <w:color w:val="005032"/>
          <w:sz w:val="18"/>
          <w:szCs w:val="22"/>
        </w:rPr>
        <w:t xml:space="preserve">    pHandlerResponse</w:t>
      </w:r>
      <w:r w:rsidRPr="002317B7">
        <w:rPr>
          <w:rFonts w:ascii="Courier" w:hAnsi="Courier"/>
          <w:color w:val="000000"/>
          <w:sz w:val="18"/>
          <w:szCs w:val="22"/>
        </w:rPr>
        <w:t xml:space="preserve"> response = </w:t>
      </w:r>
      <w:r w:rsidRPr="002317B7">
        <w:rPr>
          <w:rFonts w:ascii="Courier" w:hAnsi="Courier"/>
          <w:color w:val="005032"/>
          <w:sz w:val="18"/>
          <w:szCs w:val="22"/>
        </w:rPr>
        <w:t>HandlerResponse</w:t>
      </w:r>
      <w:r w:rsidRPr="002317B7">
        <w:rPr>
          <w:rFonts w:ascii="Courier" w:hAnsi="Courier"/>
          <w:color w:val="000000"/>
          <w:sz w:val="18"/>
          <w:szCs w:val="22"/>
        </w:rPr>
        <w:t>::create(</w:t>
      </w:r>
      <w:r w:rsidRPr="002317B7">
        <w:rPr>
          <w:rFonts w:ascii="Courier" w:hAnsi="Courier"/>
          <w:color w:val="005032"/>
          <w:sz w:val="18"/>
          <w:szCs w:val="22"/>
        </w:rPr>
        <w:t>HandlerResponse</w:t>
      </w:r>
      <w:r w:rsidRPr="002317B7">
        <w:rPr>
          <w:rFonts w:ascii="Courier" w:hAnsi="Courier"/>
          <w:color w:val="000000"/>
          <w:sz w:val="18"/>
          <w:szCs w:val="22"/>
        </w:rPr>
        <w:t>::</w:t>
      </w:r>
      <w:r w:rsidRPr="002317B7">
        <w:rPr>
          <w:rFonts w:ascii="Courier" w:hAnsi="Courier"/>
          <w:i/>
          <w:color w:val="0000C0"/>
          <w:sz w:val="18"/>
          <w:szCs w:val="22"/>
        </w:rPr>
        <w:t>ACCEPTED</w:t>
      </w:r>
      <w:r w:rsidRPr="002317B7">
        <w:rPr>
          <w:rFonts w:ascii="Courier" w:hAnsi="Courier"/>
          <w:color w:val="000000"/>
          <w:sz w:val="18"/>
          <w:szCs w:val="22"/>
        </w:rPr>
        <w:t>);</w:t>
      </w:r>
    </w:p>
    <w:p w14:paraId="133CDA28" w14:textId="77777777" w:rsidR="000E3490" w:rsidRPr="002317B7" w:rsidRDefault="00424CFA" w:rsidP="000E3490">
      <w:pPr>
        <w:widowControl w:val="0"/>
        <w:autoSpaceDE w:val="0"/>
        <w:autoSpaceDN w:val="0"/>
        <w:adjustRightInd w:val="0"/>
        <w:spacing w:before="0"/>
        <w:jc w:val="left"/>
        <w:rPr>
          <w:rFonts w:ascii="Courier" w:hAnsi="Courier"/>
          <w:sz w:val="18"/>
          <w:szCs w:val="22"/>
        </w:rPr>
      </w:pPr>
      <w:r w:rsidRPr="002317B7">
        <w:rPr>
          <w:rFonts w:ascii="Courier" w:hAnsi="Courier"/>
          <w:color w:val="000000"/>
          <w:sz w:val="18"/>
          <w:szCs w:val="22"/>
        </w:rPr>
        <w:lastRenderedPageBreak/>
        <w:t xml:space="preserve">    </w:t>
      </w:r>
      <w:r w:rsidRPr="002317B7">
        <w:rPr>
          <w:rFonts w:ascii="Courier" w:hAnsi="Courier"/>
          <w:b/>
          <w:color w:val="7F0055"/>
          <w:sz w:val="18"/>
          <w:szCs w:val="22"/>
        </w:rPr>
        <w:t>return</w:t>
      </w:r>
      <w:r w:rsidRPr="002317B7">
        <w:rPr>
          <w:rFonts w:ascii="Courier" w:hAnsi="Courier"/>
          <w:color w:val="000000"/>
          <w:sz w:val="18"/>
          <w:szCs w:val="22"/>
        </w:rPr>
        <w:t xml:space="preserve"> response;</w:t>
      </w:r>
    </w:p>
    <w:p w14:paraId="2089FD56" w14:textId="77777777" w:rsidR="000E3490" w:rsidRPr="003B6333" w:rsidRDefault="00424CFA" w:rsidP="000E3490">
      <w:pPr>
        <w:widowControl w:val="0"/>
        <w:autoSpaceDE w:val="0"/>
        <w:autoSpaceDN w:val="0"/>
        <w:adjustRightInd w:val="0"/>
        <w:spacing w:before="0"/>
        <w:jc w:val="left"/>
        <w:rPr>
          <w:b/>
        </w:rPr>
      </w:pPr>
      <w:r w:rsidRPr="002317B7">
        <w:rPr>
          <w:rFonts w:ascii="Courier" w:hAnsi="Courier"/>
          <w:color w:val="000000"/>
          <w:sz w:val="18"/>
          <w:szCs w:val="22"/>
        </w:rPr>
        <w:t>}</w:t>
      </w:r>
    </w:p>
    <w:p w14:paraId="68C886AF" w14:textId="77777777" w:rsidR="000E3490" w:rsidRPr="003B6333" w:rsidRDefault="000E3490" w:rsidP="000E3490">
      <w:pPr>
        <w:widowControl w:val="0"/>
        <w:autoSpaceDE w:val="0"/>
        <w:autoSpaceDN w:val="0"/>
        <w:adjustRightInd w:val="0"/>
        <w:spacing w:before="0"/>
        <w:jc w:val="left"/>
        <w:rPr>
          <w:b/>
        </w:rPr>
      </w:pPr>
    </w:p>
    <w:p w14:paraId="6FE3DB7C" w14:textId="77777777" w:rsidR="000E3490" w:rsidRPr="003B6333" w:rsidRDefault="00424CFA" w:rsidP="000E3490">
      <w:pPr>
        <w:widowControl w:val="0"/>
        <w:autoSpaceDE w:val="0"/>
        <w:autoSpaceDN w:val="0"/>
        <w:adjustRightInd w:val="0"/>
        <w:spacing w:before="0"/>
      </w:pPr>
      <w:r w:rsidRPr="002317B7">
        <w:t>The above example illustrates the first factory method in the</w:t>
      </w:r>
      <w:r w:rsidRPr="002317B7">
        <w:rPr>
          <w:rStyle w:val="Code"/>
        </w:rPr>
        <w:t xml:space="preserve"> HandlerResponse</w:t>
      </w:r>
      <w:r w:rsidRPr="003B6333">
        <w:t>, Additionally, the C++ Language glue provides another factory constructor that takes as an argument a string and will instantiate an error handler response with a given message. The signature of that method is as follows:</w:t>
      </w:r>
    </w:p>
    <w:p w14:paraId="1368242D" w14:textId="77777777" w:rsidR="000E3490" w:rsidRPr="003B6333" w:rsidRDefault="000E3490" w:rsidP="000E3490">
      <w:pPr>
        <w:widowControl w:val="0"/>
        <w:autoSpaceDE w:val="0"/>
        <w:autoSpaceDN w:val="0"/>
        <w:adjustRightInd w:val="0"/>
        <w:spacing w:before="0"/>
        <w:jc w:val="left"/>
      </w:pPr>
    </w:p>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1620"/>
        <w:gridCol w:w="7751"/>
      </w:tblGrid>
      <w:tr w:rsidR="000E3490" w:rsidRPr="00DE2CE7" w14:paraId="52DB98F9" w14:textId="77777777">
        <w:trPr>
          <w:gridAfter w:val="1"/>
          <w:wAfter w:w="7751" w:type="dxa"/>
        </w:trPr>
        <w:tc>
          <w:tcPr>
            <w:tcW w:w="1620" w:type="dxa"/>
            <w:noWrap/>
            <w:vAlign w:val="center"/>
          </w:tcPr>
          <w:p w14:paraId="1D409D34" w14:textId="77777777" w:rsidR="000E3490" w:rsidRPr="00DE2CE7" w:rsidRDefault="00424CFA" w:rsidP="000E3490">
            <w:pPr>
              <w:pStyle w:val="Caption"/>
              <w:tabs>
                <w:tab w:val="center" w:pos="702"/>
              </w:tabs>
              <w:spacing w:before="60" w:after="60"/>
              <w:jc w:val="left"/>
              <w:rPr>
                <w:b w:val="0"/>
                <w:i/>
              </w:rPr>
            </w:pPr>
            <w:r w:rsidRPr="000953FA">
              <w:rPr>
                <w:rFonts w:ascii="Arial" w:hAnsi="Arial"/>
                <w:b w:val="0"/>
              </w:rPr>
              <w:tab/>
            </w:r>
            <w:r w:rsidRPr="00DE2CE7">
              <w:rPr>
                <w:rFonts w:ascii="Arial" w:hAnsi="Arial"/>
                <w:b w:val="0"/>
                <w:i/>
              </w:rPr>
              <w:t>create</w:t>
            </w:r>
          </w:p>
        </w:tc>
      </w:tr>
      <w:tr w:rsidR="000E3490" w:rsidRPr="000953FA" w14:paraId="77BFF015" w14:textId="77777777">
        <w:tc>
          <w:tcPr>
            <w:tcW w:w="1620" w:type="dxa"/>
          </w:tcPr>
          <w:p w14:paraId="4D88746E"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7751" w:type="dxa"/>
          </w:tcPr>
          <w:p w14:paraId="06E76FFD" w14:textId="77777777" w:rsidR="000E3490" w:rsidRPr="002317B7" w:rsidRDefault="00424CFA" w:rsidP="00266083">
            <w:pPr>
              <w:spacing w:before="60" w:after="60"/>
              <w:ind w:left="0"/>
              <w:rPr>
                <w:rStyle w:val="Code"/>
              </w:rPr>
            </w:pPr>
            <w:r w:rsidRPr="002317B7">
              <w:rPr>
                <w:rStyle w:val="Code"/>
              </w:rPr>
              <w:t xml:space="preserve">static pHandlerResponse createError(const </w:t>
            </w:r>
            <w:r w:rsidR="00266083">
              <w:rPr>
                <w:rStyle w:val="Code"/>
              </w:rPr>
              <w:t>std::string &amp;</w:t>
            </w:r>
            <w:r w:rsidRPr="002317B7">
              <w:rPr>
                <w:rStyle w:val="Code"/>
              </w:rPr>
              <w:t xml:space="preserve"> msg);</w:t>
            </w:r>
          </w:p>
        </w:tc>
      </w:tr>
      <w:tr w:rsidR="000E3490" w:rsidRPr="000953FA" w14:paraId="5927C476" w14:textId="77777777">
        <w:tc>
          <w:tcPr>
            <w:tcW w:w="1620" w:type="dxa"/>
          </w:tcPr>
          <w:p w14:paraId="196A5828"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7751" w:type="dxa"/>
          </w:tcPr>
          <w:p w14:paraId="1FC4BA32" w14:textId="77777777" w:rsidR="000E3490" w:rsidRPr="000953FA" w:rsidRDefault="00424CFA" w:rsidP="000E3490">
            <w:pPr>
              <w:pStyle w:val="CleanTabletext"/>
              <w:rPr>
                <w:i/>
                <w:iCs/>
              </w:rPr>
            </w:pPr>
            <w:r>
              <w:t xml:space="preserve">Static factory for an error </w:t>
            </w:r>
            <w:r w:rsidRPr="002317B7">
              <w:rPr>
                <w:rStyle w:val="Code"/>
              </w:rPr>
              <w:t>HandlerResponse</w:t>
            </w:r>
            <w:r>
              <w:t xml:space="preserve">. The response type is set to </w:t>
            </w:r>
            <w:r w:rsidRPr="002317B7">
              <w:rPr>
                <w:rStyle w:val="Code"/>
              </w:rPr>
              <w:t>ERROR</w:t>
            </w:r>
            <w:r>
              <w:t xml:space="preserve"> and the error message is stored.</w:t>
            </w:r>
          </w:p>
        </w:tc>
      </w:tr>
      <w:tr w:rsidR="000E3490" w:rsidRPr="000953FA" w14:paraId="393FA009" w14:textId="77777777">
        <w:tc>
          <w:tcPr>
            <w:tcW w:w="1620" w:type="dxa"/>
          </w:tcPr>
          <w:p w14:paraId="65A8DAD3"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Parameters:</w:t>
            </w:r>
          </w:p>
        </w:tc>
        <w:tc>
          <w:tcPr>
            <w:tcW w:w="7751" w:type="dxa"/>
          </w:tcPr>
          <w:p w14:paraId="19DFC970" w14:textId="77777777" w:rsidR="000E3490" w:rsidRPr="002317B7" w:rsidRDefault="00424CFA" w:rsidP="000E3490">
            <w:pPr>
              <w:pStyle w:val="CleanTabletext"/>
            </w:pPr>
            <w:r w:rsidRPr="00DE2CE7">
              <w:rPr>
                <w:b/>
              </w:rPr>
              <w:t xml:space="preserve">msg </w:t>
            </w:r>
            <w:r w:rsidRPr="00DE2CE7">
              <w:t xml:space="preserve">The error message to be used for this error </w:t>
            </w:r>
            <w:r w:rsidRPr="002317B7">
              <w:rPr>
                <w:rStyle w:val="Code"/>
              </w:rPr>
              <w:t>HandlerResponse.</w:t>
            </w:r>
            <w:r w:rsidRPr="00DE2CE7">
              <w:t xml:space="preserve"> </w:t>
            </w:r>
            <w:r w:rsidRPr="002317B7">
              <w:rPr>
                <w:rStyle w:val="Code"/>
              </w:rPr>
              <w:t xml:space="preserve"> </w:t>
            </w:r>
          </w:p>
        </w:tc>
      </w:tr>
      <w:tr w:rsidR="000E3490" w:rsidRPr="000953FA" w14:paraId="4DC2A4F6" w14:textId="77777777">
        <w:tc>
          <w:tcPr>
            <w:tcW w:w="1620" w:type="dxa"/>
          </w:tcPr>
          <w:p w14:paraId="58EB44A5" w14:textId="77777777" w:rsidR="000E3490" w:rsidRPr="000953FA" w:rsidRDefault="00424CFA" w:rsidP="000E3490">
            <w:pPr>
              <w:pStyle w:val="NormalFirst"/>
              <w:ind w:left="0"/>
              <w:jc w:val="right"/>
              <w:rPr>
                <w:i/>
                <w:sz w:val="18"/>
              </w:rPr>
            </w:pPr>
            <w:r w:rsidRPr="000953FA">
              <w:rPr>
                <w:rFonts w:ascii="Arial" w:hAnsi="Arial"/>
                <w:i/>
                <w:sz w:val="18"/>
              </w:rPr>
              <w:t>Returns:</w:t>
            </w:r>
          </w:p>
        </w:tc>
        <w:tc>
          <w:tcPr>
            <w:tcW w:w="7751" w:type="dxa"/>
          </w:tcPr>
          <w:p w14:paraId="54B563CD" w14:textId="77777777" w:rsidR="000E3490" w:rsidRPr="00DE2CE7" w:rsidRDefault="00424CFA" w:rsidP="000E3490">
            <w:pPr>
              <w:pStyle w:val="CleanTabletext"/>
              <w:rPr>
                <w:b/>
              </w:rPr>
            </w:pPr>
            <w:r>
              <w:t xml:space="preserve">A smart pointer to a new allocated error </w:t>
            </w:r>
            <w:r w:rsidRPr="002317B7">
              <w:rPr>
                <w:rStyle w:val="Code"/>
              </w:rPr>
              <w:t>HandlerResponse</w:t>
            </w:r>
            <w:r>
              <w:t xml:space="preserve"> object. </w:t>
            </w:r>
          </w:p>
        </w:tc>
      </w:tr>
    </w:tbl>
    <w:p w14:paraId="3F3F4403" w14:textId="77777777" w:rsidR="000E3490" w:rsidRPr="003B6333" w:rsidRDefault="000E3490" w:rsidP="000E3490">
      <w:pPr>
        <w:widowControl w:val="0"/>
        <w:autoSpaceDE w:val="0"/>
        <w:autoSpaceDN w:val="0"/>
        <w:adjustRightInd w:val="0"/>
        <w:spacing w:before="0"/>
        <w:jc w:val="left"/>
      </w:pPr>
    </w:p>
    <w:p w14:paraId="79210E56" w14:textId="77777777" w:rsidR="00266083" w:rsidRDefault="00424CFA" w:rsidP="000E3490">
      <w:pPr>
        <w:widowControl w:val="0"/>
        <w:autoSpaceDE w:val="0"/>
        <w:autoSpaceDN w:val="0"/>
        <w:adjustRightInd w:val="0"/>
        <w:spacing w:before="0"/>
      </w:pPr>
      <w:r w:rsidRPr="003B6333">
        <w:t xml:space="preserve">Since the </w:t>
      </w:r>
      <w:r w:rsidRPr="002317B7">
        <w:rPr>
          <w:rStyle w:val="Code"/>
        </w:rPr>
        <w:t>HandlerResponse</w:t>
      </w:r>
      <w:r w:rsidRPr="003B6333">
        <w:t xml:space="preserve"> interface does not provide methods to modify an instance of the class, this last factory method is the mechanism to instantiate </w:t>
      </w:r>
      <w:r w:rsidRPr="002317B7">
        <w:rPr>
          <w:i/>
        </w:rPr>
        <w:t>error</w:t>
      </w:r>
      <w:r w:rsidRPr="003B6333">
        <w:t xml:space="preserve"> </w:t>
      </w:r>
      <w:r w:rsidRPr="002317B7">
        <w:rPr>
          <w:rStyle w:val="Code"/>
        </w:rPr>
        <w:t>HandlerResponse</w:t>
      </w:r>
      <w:r w:rsidRPr="003B6333">
        <w:t xml:space="preserve"> objects. An attempt to initialize an </w:t>
      </w:r>
      <w:r w:rsidRPr="003B6333">
        <w:rPr>
          <w:i/>
        </w:rPr>
        <w:t>error</w:t>
      </w:r>
      <w:r w:rsidRPr="003B6333">
        <w:t xml:space="preserve"> </w:t>
      </w:r>
      <w:r w:rsidRPr="002317B7">
        <w:rPr>
          <w:rStyle w:val="Code"/>
        </w:rPr>
        <w:t>HandlerResponse</w:t>
      </w:r>
      <w:r w:rsidRPr="003B6333">
        <w:t xml:space="preserve"> using the </w:t>
      </w:r>
      <w:r w:rsidRPr="002317B7">
        <w:rPr>
          <w:rStyle w:val="Code"/>
        </w:rPr>
        <w:t>HandlerResponse.create()</w:t>
      </w:r>
      <w:r w:rsidRPr="003B6333">
        <w:t xml:space="preserve">method is a mistake, since the error message will not get initialized. </w:t>
      </w:r>
    </w:p>
    <w:p w14:paraId="043004FD" w14:textId="77777777" w:rsidR="00266083" w:rsidRDefault="00266083" w:rsidP="000E3490">
      <w:pPr>
        <w:widowControl w:val="0"/>
        <w:autoSpaceDE w:val="0"/>
        <w:autoSpaceDN w:val="0"/>
        <w:adjustRightInd w:val="0"/>
        <w:spacing w:before="0"/>
      </w:pPr>
    </w:p>
    <w:p w14:paraId="413C083F" w14:textId="77777777" w:rsidR="00266083" w:rsidRDefault="00266083" w:rsidP="000E3490">
      <w:pPr>
        <w:widowControl w:val="0"/>
        <w:autoSpaceDE w:val="0"/>
        <w:autoSpaceDN w:val="0"/>
        <w:adjustRightInd w:val="0"/>
        <w:spacing w:before="0"/>
      </w:pPr>
      <w:r>
        <w:t xml:space="preserve">In order to get the error message associated to an </w:t>
      </w:r>
      <w:r w:rsidRPr="00266083">
        <w:rPr>
          <w:rStyle w:val="Code"/>
        </w:rPr>
        <w:t>ERROR</w:t>
      </w:r>
      <w:r>
        <w:t xml:space="preserve"> </w:t>
      </w:r>
      <w:r w:rsidRPr="00266083">
        <w:rPr>
          <w:rStyle w:val="Code"/>
        </w:rPr>
        <w:t>HandlerResponse</w:t>
      </w:r>
      <w:r>
        <w:t xml:space="preserve">, the </w:t>
      </w:r>
      <w:r w:rsidRPr="00266083">
        <w:rPr>
          <w:rStyle w:val="Code"/>
        </w:rPr>
        <w:t>getMessage</w:t>
      </w:r>
      <w:r>
        <w:rPr>
          <w:rStyle w:val="Code"/>
        </w:rPr>
        <w:t>()</w:t>
      </w:r>
      <w:r>
        <w:t xml:space="preserve"> method is provided in the </w:t>
      </w:r>
      <w:r w:rsidRPr="00266083">
        <w:rPr>
          <w:rStyle w:val="Code"/>
        </w:rPr>
        <w:t>HandlerResponse</w:t>
      </w:r>
      <w:r>
        <w:t xml:space="preserve"> class:</w:t>
      </w:r>
    </w:p>
    <w:p w14:paraId="3715246A" w14:textId="77777777" w:rsidR="00266083" w:rsidRDefault="00266083" w:rsidP="000E3490">
      <w:pPr>
        <w:widowControl w:val="0"/>
        <w:autoSpaceDE w:val="0"/>
        <w:autoSpaceDN w:val="0"/>
        <w:adjustRightInd w:val="0"/>
        <w:spacing w:before="0"/>
      </w:pPr>
    </w:p>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2160"/>
        <w:gridCol w:w="7211"/>
      </w:tblGrid>
      <w:tr w:rsidR="00266083" w:rsidRPr="00DE2CE7" w14:paraId="7029B1CB" w14:textId="77777777">
        <w:trPr>
          <w:gridAfter w:val="1"/>
          <w:wAfter w:w="7211" w:type="dxa"/>
        </w:trPr>
        <w:tc>
          <w:tcPr>
            <w:tcW w:w="2160" w:type="dxa"/>
            <w:noWrap/>
            <w:vAlign w:val="center"/>
          </w:tcPr>
          <w:p w14:paraId="4122D3F2" w14:textId="77777777" w:rsidR="00266083" w:rsidRPr="00DE2CE7" w:rsidRDefault="00266083" w:rsidP="000E3490">
            <w:pPr>
              <w:pStyle w:val="Caption"/>
              <w:tabs>
                <w:tab w:val="center" w:pos="702"/>
              </w:tabs>
              <w:spacing w:before="60" w:after="60"/>
              <w:jc w:val="left"/>
              <w:rPr>
                <w:b w:val="0"/>
                <w:i/>
              </w:rPr>
            </w:pPr>
            <w:r w:rsidRPr="000953FA">
              <w:rPr>
                <w:rFonts w:ascii="Arial" w:hAnsi="Arial"/>
                <w:b w:val="0"/>
              </w:rPr>
              <w:tab/>
            </w:r>
            <w:r w:rsidRPr="005438DD">
              <w:rPr>
                <w:rFonts w:ascii="Arial" w:hAnsi="Arial"/>
                <w:b w:val="0"/>
                <w:i/>
              </w:rPr>
              <w:t>getMessage</w:t>
            </w:r>
          </w:p>
        </w:tc>
      </w:tr>
      <w:tr w:rsidR="00266083" w:rsidRPr="0017402E" w14:paraId="1D5F77F1" w14:textId="77777777">
        <w:tc>
          <w:tcPr>
            <w:tcW w:w="2160" w:type="dxa"/>
          </w:tcPr>
          <w:p w14:paraId="0A96B282" w14:textId="77777777" w:rsidR="00266083" w:rsidRPr="000953FA" w:rsidRDefault="00266083" w:rsidP="000E3490">
            <w:pPr>
              <w:pStyle w:val="NormalFirst"/>
              <w:ind w:left="0"/>
              <w:jc w:val="right"/>
              <w:rPr>
                <w:rFonts w:ascii="Arial Narrow" w:hAnsi="Arial Narrow"/>
                <w:i/>
                <w:sz w:val="18"/>
              </w:rPr>
            </w:pPr>
            <w:r w:rsidRPr="000953FA">
              <w:rPr>
                <w:rFonts w:ascii="Arial" w:hAnsi="Arial"/>
                <w:i/>
                <w:sz w:val="18"/>
              </w:rPr>
              <w:t>Signature:</w:t>
            </w:r>
          </w:p>
        </w:tc>
        <w:tc>
          <w:tcPr>
            <w:tcW w:w="7211" w:type="dxa"/>
          </w:tcPr>
          <w:p w14:paraId="524ADF25" w14:textId="77777777" w:rsidR="00266083" w:rsidRPr="0017402E" w:rsidRDefault="00266083" w:rsidP="000E3490">
            <w:pPr>
              <w:ind w:left="0"/>
              <w:rPr>
                <w:rStyle w:val="Code"/>
              </w:rPr>
            </w:pPr>
            <w:r w:rsidRPr="0017402E">
              <w:rPr>
                <w:rStyle w:val="Code"/>
              </w:rPr>
              <w:t>std::string getMessage() const</w:t>
            </w:r>
          </w:p>
        </w:tc>
      </w:tr>
      <w:tr w:rsidR="00266083" w:rsidRPr="00DE2CE7" w14:paraId="7727FF88" w14:textId="77777777">
        <w:tc>
          <w:tcPr>
            <w:tcW w:w="2160" w:type="dxa"/>
          </w:tcPr>
          <w:p w14:paraId="728928CC" w14:textId="77777777" w:rsidR="00266083" w:rsidRPr="000953FA" w:rsidRDefault="00266083" w:rsidP="000E3490">
            <w:pPr>
              <w:pStyle w:val="NormalFirst"/>
              <w:ind w:left="0"/>
              <w:jc w:val="right"/>
              <w:rPr>
                <w:i/>
                <w:sz w:val="18"/>
              </w:rPr>
            </w:pPr>
            <w:r w:rsidRPr="000953FA">
              <w:rPr>
                <w:rFonts w:ascii="Arial" w:hAnsi="Arial"/>
                <w:i/>
                <w:sz w:val="18"/>
              </w:rPr>
              <w:t>Description:</w:t>
            </w:r>
          </w:p>
        </w:tc>
        <w:tc>
          <w:tcPr>
            <w:tcW w:w="7211" w:type="dxa"/>
          </w:tcPr>
          <w:p w14:paraId="12EF088F" w14:textId="77777777" w:rsidR="00266083" w:rsidRPr="00DE2CE7" w:rsidRDefault="00266083" w:rsidP="000E3490">
            <w:pPr>
              <w:pStyle w:val="CleanTabletext"/>
              <w:rPr>
                <w:iCs/>
              </w:rPr>
            </w:pPr>
            <w:r>
              <w:t xml:space="preserve">Return the message associated to this handler response. If the handler is not </w:t>
            </w:r>
            <w:r w:rsidRPr="00266083">
              <w:rPr>
                <w:rStyle w:val="Code"/>
              </w:rPr>
              <w:t>ERROR</w:t>
            </w:r>
            <w:r>
              <w:t xml:space="preserve">, the returned string will be an empty string. </w:t>
            </w:r>
          </w:p>
        </w:tc>
      </w:tr>
      <w:tr w:rsidR="00266083" w:rsidRPr="0017402E" w14:paraId="1ED5F7B5" w14:textId="77777777">
        <w:tc>
          <w:tcPr>
            <w:tcW w:w="2160" w:type="dxa"/>
          </w:tcPr>
          <w:p w14:paraId="5482FD57" w14:textId="77777777" w:rsidR="00266083" w:rsidRPr="000953FA" w:rsidRDefault="00266083" w:rsidP="000E3490">
            <w:pPr>
              <w:pStyle w:val="NormalFirst"/>
              <w:ind w:left="0"/>
              <w:jc w:val="right"/>
              <w:rPr>
                <w:rFonts w:ascii="Arial" w:hAnsi="Arial"/>
                <w:i/>
                <w:sz w:val="18"/>
              </w:rPr>
            </w:pPr>
            <w:r w:rsidRPr="000953FA">
              <w:rPr>
                <w:rFonts w:ascii="Arial" w:hAnsi="Arial"/>
                <w:i/>
                <w:sz w:val="18"/>
              </w:rPr>
              <w:t>Parameters:</w:t>
            </w:r>
          </w:p>
        </w:tc>
        <w:tc>
          <w:tcPr>
            <w:tcW w:w="7211" w:type="dxa"/>
          </w:tcPr>
          <w:p w14:paraId="403DD30A" w14:textId="77777777" w:rsidR="00266083" w:rsidRPr="0017402E" w:rsidRDefault="00266083" w:rsidP="000E3490">
            <w:pPr>
              <w:ind w:left="0"/>
              <w:rPr>
                <w:b/>
                <w:sz w:val="18"/>
              </w:rPr>
            </w:pPr>
            <w:r w:rsidRPr="0017402E">
              <w:rPr>
                <w:b/>
                <w:sz w:val="18"/>
              </w:rPr>
              <w:t>None</w:t>
            </w:r>
          </w:p>
        </w:tc>
      </w:tr>
    </w:tbl>
    <w:p w14:paraId="118CA2C3" w14:textId="77777777" w:rsidR="000E3490" w:rsidRPr="003B6333" w:rsidRDefault="000E3490" w:rsidP="000E3490">
      <w:pPr>
        <w:widowControl w:val="0"/>
        <w:autoSpaceDE w:val="0"/>
        <w:autoSpaceDN w:val="0"/>
        <w:adjustRightInd w:val="0"/>
        <w:spacing w:before="0"/>
      </w:pPr>
    </w:p>
    <w:p w14:paraId="5B4CDBAB" w14:textId="77777777" w:rsidR="000E3490" w:rsidRPr="003B6333" w:rsidRDefault="00424CFA" w:rsidP="000E3490">
      <w:pPr>
        <w:pStyle w:val="Heading2"/>
      </w:pPr>
      <w:bookmarkStart w:id="82" w:name="_Ref64821759"/>
      <w:bookmarkStart w:id="83" w:name="_Ref64898427"/>
      <w:bookmarkStart w:id="84" w:name="_Toc252518835"/>
      <w:r w:rsidRPr="003B6333">
        <w:t>Subscribing to Sequence Commands other than Apply</w:t>
      </w:r>
      <w:bookmarkEnd w:id="82"/>
      <w:bookmarkEnd w:id="83"/>
      <w:bookmarkEnd w:id="84"/>
    </w:p>
    <w:p w14:paraId="2E941E3E" w14:textId="77777777" w:rsidR="000E3490" w:rsidRPr="003B6333" w:rsidRDefault="00424CFA" w:rsidP="000E3490">
      <w:pPr>
        <w:pStyle w:val="NormalFirst"/>
        <w:rPr>
          <w:b/>
        </w:rPr>
      </w:pPr>
      <w:bookmarkStart w:id="85" w:name="_Ref64979025"/>
      <w:r w:rsidRPr="003B6333">
        <w:t xml:space="preserve">The previous section presented the Sequence Command Handler.  This section shows how to associate an SCH with a sequence command.  This section discusses sequence command other than </w:t>
      </w:r>
      <w:r w:rsidRPr="003B6333">
        <w:rPr>
          <w:b/>
        </w:rPr>
        <w:t>apply</w:t>
      </w:r>
      <w:r w:rsidRPr="003B6333">
        <w:t>.</w:t>
      </w:r>
      <w:bookmarkEnd w:id="85"/>
      <w:r w:rsidRPr="003B6333">
        <w:t xml:space="preserve"> See section 10.7 of </w:t>
      </w:r>
      <w:r w:rsidR="004A5951" w:rsidRPr="003B6333">
        <w:fldChar w:fldCharType="begin"/>
      </w:r>
      <w:r w:rsidRPr="003B6333">
        <w:instrText xml:space="preserve"> REF _Ref64897029 \r \h </w:instrText>
      </w:r>
      <w:r w:rsidR="004A5951" w:rsidRPr="003B6333">
        <w:fldChar w:fldCharType="separate"/>
      </w:r>
      <w:r w:rsidR="00BF6289">
        <w:t>[2]</w:t>
      </w:r>
      <w:r w:rsidR="004A5951" w:rsidRPr="003B6333">
        <w:fldChar w:fldCharType="end"/>
      </w:r>
      <w:r w:rsidRPr="003B6333">
        <w:t xml:space="preserve"> for more information about subscribing to other sequence commands. </w:t>
      </w:r>
    </w:p>
    <w:p w14:paraId="0358F251" w14:textId="77777777" w:rsidR="000E3490" w:rsidRPr="00393C4D" w:rsidRDefault="00424CFA" w:rsidP="000E3490">
      <w:r w:rsidRPr="00393C4D">
        <w:t>It is a requirement that a Sequence Command Handler is registered for each one of the sequence commands (</w:t>
      </w:r>
      <w:r w:rsidRPr="003B6333">
        <w:t xml:space="preserve">See section 10.7 of </w:t>
      </w:r>
      <w:r w:rsidR="004A5951" w:rsidRPr="003B6333">
        <w:fldChar w:fldCharType="begin"/>
      </w:r>
      <w:r w:rsidRPr="003B6333">
        <w:instrText xml:space="preserve"> REF _Ref64897029 \r \h </w:instrText>
      </w:r>
      <w:r w:rsidR="004A5951" w:rsidRPr="003B6333">
        <w:fldChar w:fldCharType="separate"/>
      </w:r>
      <w:r w:rsidR="00BF6289">
        <w:t>[2]</w:t>
      </w:r>
      <w:r w:rsidR="004A5951" w:rsidRPr="003B6333">
        <w:fldChar w:fldCharType="end"/>
      </w:r>
      <w:r w:rsidRPr="003B6333">
        <w:t>)</w:t>
      </w:r>
      <w:r w:rsidRPr="00393C4D">
        <w:t xml:space="preserve">. If a particular Sequence Command is of no interest to an instrument, a Sequence Command Handler that returns immediately an </w:t>
      </w:r>
      <w:r w:rsidRPr="003B6333">
        <w:rPr>
          <w:rStyle w:val="Code"/>
        </w:rPr>
        <w:t>ACCEPTED</w:t>
      </w:r>
      <w:r w:rsidRPr="00393C4D">
        <w:t xml:space="preserve"> </w:t>
      </w:r>
      <w:r w:rsidRPr="002317B7">
        <w:rPr>
          <w:rStyle w:val="Code"/>
        </w:rPr>
        <w:t>HandlerResponse</w:t>
      </w:r>
      <w:r w:rsidRPr="003B6333">
        <w:t xml:space="preserve"> </w:t>
      </w:r>
      <w:r w:rsidRPr="00393C4D">
        <w:t xml:space="preserve">should be provided.  </w:t>
      </w:r>
    </w:p>
    <w:p w14:paraId="0654ACF9" w14:textId="77777777" w:rsidR="000E3490" w:rsidRPr="00393C4D" w:rsidRDefault="00424CFA" w:rsidP="000E3490">
      <w:r w:rsidRPr="00393C4D">
        <w:t xml:space="preserve">To subscribe to a sequence command with a handler, the </w:t>
      </w:r>
      <w:r w:rsidRPr="00393C4D">
        <w:rPr>
          <w:rStyle w:val="Code"/>
        </w:rPr>
        <w:t>subscribeSequenceCommand</w:t>
      </w:r>
      <w:r w:rsidRPr="00393C4D">
        <w:t xml:space="preserve"> method in the </w:t>
      </w:r>
      <w:r w:rsidRPr="00393C4D">
        <w:rPr>
          <w:rStyle w:val="Code"/>
        </w:rPr>
        <w:t>CommandUtil</w:t>
      </w:r>
      <w:r w:rsidRPr="00393C4D">
        <w:t xml:space="preserve"> class is used. </w:t>
      </w:r>
    </w:p>
    <w:p w14:paraId="797C91FD" w14:textId="77777777" w:rsidR="000E3490" w:rsidRPr="00393C4D" w:rsidRDefault="000E3490" w:rsidP="000E3490"/>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2628"/>
        <w:gridCol w:w="6743"/>
      </w:tblGrid>
      <w:tr w:rsidR="000E3490" w:rsidRPr="00DE2CE7" w14:paraId="11A32241" w14:textId="77777777">
        <w:trPr>
          <w:gridAfter w:val="1"/>
          <w:wAfter w:w="6743" w:type="dxa"/>
        </w:trPr>
        <w:tc>
          <w:tcPr>
            <w:tcW w:w="2628" w:type="dxa"/>
            <w:noWrap/>
            <w:vAlign w:val="center"/>
          </w:tcPr>
          <w:p w14:paraId="3AF98654" w14:textId="77777777" w:rsidR="000E3490" w:rsidRPr="00DE2CE7" w:rsidRDefault="00424CFA" w:rsidP="000E3490">
            <w:pPr>
              <w:pStyle w:val="Caption"/>
              <w:tabs>
                <w:tab w:val="center" w:pos="702"/>
              </w:tabs>
              <w:spacing w:before="60" w:after="60"/>
              <w:jc w:val="left"/>
              <w:rPr>
                <w:b w:val="0"/>
                <w:i/>
              </w:rPr>
            </w:pPr>
            <w:r w:rsidRPr="000953FA">
              <w:rPr>
                <w:rFonts w:ascii="Arial" w:hAnsi="Arial"/>
                <w:b w:val="0"/>
              </w:rPr>
              <w:tab/>
            </w:r>
            <w:r w:rsidRPr="00DE2CE7">
              <w:rPr>
                <w:rFonts w:ascii="Arial" w:hAnsi="Arial"/>
                <w:b w:val="0"/>
                <w:i/>
              </w:rPr>
              <w:t>subscribeSequenceCommand</w:t>
            </w:r>
          </w:p>
        </w:tc>
      </w:tr>
      <w:tr w:rsidR="000E3490" w:rsidRPr="000953FA" w14:paraId="6D497A62" w14:textId="77777777">
        <w:tc>
          <w:tcPr>
            <w:tcW w:w="2628" w:type="dxa"/>
          </w:tcPr>
          <w:p w14:paraId="3A65D402"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6743" w:type="dxa"/>
          </w:tcPr>
          <w:p w14:paraId="6F8313A3" w14:textId="77777777" w:rsidR="000E3490" w:rsidRPr="00393C4D" w:rsidRDefault="00424CFA" w:rsidP="000E3490">
            <w:pPr>
              <w:spacing w:before="60" w:after="60"/>
              <w:ind w:left="0"/>
              <w:rPr>
                <w:rStyle w:val="Code"/>
              </w:rPr>
            </w:pPr>
            <w:r w:rsidRPr="00393C4D">
              <w:rPr>
                <w:rStyle w:val="Code"/>
                <w:sz w:val="16"/>
              </w:rPr>
              <w:t>static int subscribeSequenceCommand(command::SequenceCommand id</w:t>
            </w:r>
          </w:p>
          <w:p w14:paraId="129535ED" w14:textId="77777777" w:rsidR="000E3490" w:rsidRPr="00393C4D" w:rsidRDefault="00424CFA" w:rsidP="000E3490">
            <w:pPr>
              <w:spacing w:before="60" w:after="60"/>
              <w:ind w:left="0"/>
              <w:rPr>
                <w:rStyle w:val="Code"/>
              </w:rPr>
            </w:pPr>
            <w:r w:rsidRPr="00393C4D">
              <w:rPr>
                <w:rStyle w:val="Code"/>
                <w:sz w:val="16"/>
              </w:rPr>
              <w:t xml:space="preserve">       command::ActivitySet activities,</w:t>
            </w:r>
          </w:p>
          <w:p w14:paraId="0142732F" w14:textId="77777777" w:rsidR="000E3490" w:rsidRPr="00393C4D" w:rsidRDefault="00424CFA" w:rsidP="000E3490">
            <w:pPr>
              <w:spacing w:before="60" w:after="60"/>
              <w:ind w:left="0"/>
              <w:rPr>
                <w:rStyle w:val="Code"/>
              </w:rPr>
            </w:pPr>
            <w:r w:rsidRPr="00393C4D">
              <w:rPr>
                <w:rStyle w:val="Code"/>
                <w:sz w:val="16"/>
              </w:rPr>
              <w:t xml:space="preserve">       pSequenceCommandHandler handler) throw (GiapiException)</w:t>
            </w:r>
          </w:p>
        </w:tc>
      </w:tr>
      <w:tr w:rsidR="000E3490" w:rsidRPr="000953FA" w14:paraId="073AD4E3" w14:textId="77777777">
        <w:tc>
          <w:tcPr>
            <w:tcW w:w="2628" w:type="dxa"/>
          </w:tcPr>
          <w:p w14:paraId="36E8F72B"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6743" w:type="dxa"/>
          </w:tcPr>
          <w:p w14:paraId="225EEB7D" w14:textId="77777777" w:rsidR="000E3490" w:rsidRDefault="00424CFA" w:rsidP="000E3490">
            <w:pPr>
              <w:pStyle w:val="CleanTabletext"/>
            </w:pPr>
            <w:r w:rsidRPr="00393C4D">
              <w:t xml:space="preserve">Associates the given </w:t>
            </w:r>
            <w:r w:rsidRPr="00E069F5">
              <w:rPr>
                <w:b/>
              </w:rPr>
              <w:t>handler</w:t>
            </w:r>
            <w:r w:rsidRPr="00393C4D">
              <w:t xml:space="preserve"> to the sequence command specified by the </w:t>
            </w:r>
            <w:r w:rsidRPr="00393C4D">
              <w:rPr>
                <w:b/>
              </w:rPr>
              <w:t>id</w:t>
            </w:r>
            <w:r w:rsidRPr="00393C4D">
              <w:t xml:space="preserve"> argument</w:t>
            </w:r>
            <w:r>
              <w:t>.</w:t>
            </w:r>
          </w:p>
          <w:p w14:paraId="2E7CDD19" w14:textId="77777777" w:rsidR="000E3490" w:rsidRPr="000953FA" w:rsidRDefault="00424CFA" w:rsidP="000E3490">
            <w:pPr>
              <w:pStyle w:val="CleanTabletext"/>
              <w:rPr>
                <w:i/>
                <w:iCs/>
              </w:rPr>
            </w:pPr>
            <w:r>
              <w:t xml:space="preserve">The </w:t>
            </w:r>
            <w:r w:rsidRPr="00393C4D">
              <w:rPr>
                <w:b/>
              </w:rPr>
              <w:t>activities</w:t>
            </w:r>
            <w:r>
              <w:t xml:space="preserve"> argument allows different handlers for different activities. For instance, one handler can implement only </w:t>
            </w:r>
            <w:r w:rsidRPr="00393C4D">
              <w:rPr>
                <w:rStyle w:val="Code"/>
              </w:rPr>
              <w:t>PRESET</w:t>
            </w:r>
            <w:r>
              <w:t xml:space="preserve"> and another </w:t>
            </w:r>
            <w:r w:rsidRPr="00393C4D">
              <w:rPr>
                <w:rStyle w:val="Code"/>
              </w:rPr>
              <w:t>START</w:t>
            </w:r>
            <w:r>
              <w:t>.</w:t>
            </w:r>
          </w:p>
        </w:tc>
      </w:tr>
      <w:tr w:rsidR="000E3490" w:rsidRPr="000953FA" w14:paraId="7FF55CA8" w14:textId="77777777">
        <w:tc>
          <w:tcPr>
            <w:tcW w:w="2628" w:type="dxa"/>
          </w:tcPr>
          <w:p w14:paraId="7705C2E8"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Parameters:</w:t>
            </w:r>
          </w:p>
        </w:tc>
        <w:tc>
          <w:tcPr>
            <w:tcW w:w="6743" w:type="dxa"/>
          </w:tcPr>
          <w:p w14:paraId="33133232" w14:textId="77777777" w:rsidR="000E3490" w:rsidRPr="00393C4D" w:rsidRDefault="00424CFA" w:rsidP="000E3490">
            <w:pPr>
              <w:pStyle w:val="CleanTabletext"/>
            </w:pPr>
            <w:r w:rsidRPr="00393C4D">
              <w:rPr>
                <w:b/>
              </w:rPr>
              <w:t>id</w:t>
            </w:r>
            <w:r w:rsidRPr="00393C4D">
              <w:t xml:space="preserve"> The SequenceCommand enumerated type that identifies the sequence command to which a handler will be associated. </w:t>
            </w:r>
          </w:p>
          <w:p w14:paraId="02798202" w14:textId="77777777" w:rsidR="000E3490" w:rsidRPr="00393C4D" w:rsidRDefault="00424CFA" w:rsidP="000E3490">
            <w:pPr>
              <w:pStyle w:val="CleanTabletext"/>
            </w:pPr>
            <w:r w:rsidRPr="00393C4D">
              <w:rPr>
                <w:b/>
              </w:rPr>
              <w:lastRenderedPageBreak/>
              <w:t>activities</w:t>
            </w:r>
            <w:r w:rsidRPr="00393C4D">
              <w:t xml:space="preserve"> Enumerated type representing the set of Activities the handler will be associated with for the given prefix.</w:t>
            </w:r>
          </w:p>
          <w:p w14:paraId="0A7D320A" w14:textId="77777777" w:rsidR="000E3490" w:rsidRPr="00393C4D" w:rsidRDefault="00424CFA" w:rsidP="000E3490">
            <w:pPr>
              <w:pStyle w:val="CleanTabletext"/>
              <w:rPr>
                <w:b/>
              </w:rPr>
            </w:pPr>
            <w:r w:rsidRPr="00393C4D">
              <w:rPr>
                <w:b/>
              </w:rPr>
              <w:t>handler</w:t>
            </w:r>
            <w:r w:rsidRPr="00393C4D">
              <w:t>. Pointer to a concrete implementation of a SequenceCommandHandler that will be associated to the given sequence command and actions. The most recently registered sequence command handler for a sequence command will be used.</w:t>
            </w:r>
            <w:r w:rsidRPr="00393C4D">
              <w:rPr>
                <w:b/>
              </w:rPr>
              <w:t xml:space="preserve"> </w:t>
            </w:r>
          </w:p>
        </w:tc>
      </w:tr>
      <w:tr w:rsidR="000E3490" w:rsidRPr="000953FA" w14:paraId="31AA070D" w14:textId="77777777">
        <w:tc>
          <w:tcPr>
            <w:tcW w:w="2628" w:type="dxa"/>
          </w:tcPr>
          <w:p w14:paraId="02F0A49E" w14:textId="77777777" w:rsidR="000E3490" w:rsidRPr="000953FA" w:rsidRDefault="00424CFA" w:rsidP="000E3490">
            <w:pPr>
              <w:pStyle w:val="NormalFirst"/>
              <w:ind w:left="0"/>
              <w:jc w:val="right"/>
              <w:rPr>
                <w:i/>
                <w:sz w:val="18"/>
              </w:rPr>
            </w:pPr>
            <w:r w:rsidRPr="000953FA">
              <w:rPr>
                <w:rFonts w:ascii="Arial" w:hAnsi="Arial"/>
                <w:i/>
                <w:sz w:val="18"/>
              </w:rPr>
              <w:lastRenderedPageBreak/>
              <w:t>Returns:</w:t>
            </w:r>
          </w:p>
        </w:tc>
        <w:tc>
          <w:tcPr>
            <w:tcW w:w="6743" w:type="dxa"/>
          </w:tcPr>
          <w:p w14:paraId="64E7F4DF" w14:textId="77777777" w:rsidR="000E3490" w:rsidRPr="00DE2CE7" w:rsidRDefault="00424CFA" w:rsidP="000E3490">
            <w:pPr>
              <w:pStyle w:val="CleanTabletext"/>
              <w:rPr>
                <w:b/>
              </w:rPr>
            </w:pPr>
            <w:r w:rsidRPr="00393C4D">
              <w:rPr>
                <w:b/>
              </w:rPr>
              <w:t>gapi::status::OK</w:t>
            </w:r>
            <w:r>
              <w:t xml:space="preserve"> if the subscription succeeds. Otherwise, it returns </w:t>
            </w:r>
            <w:r w:rsidRPr="00393C4D">
              <w:rPr>
                <w:b/>
              </w:rPr>
              <w:t>giapi::status::ERROR</w:t>
            </w:r>
            <w:r>
              <w:t>.</w:t>
            </w:r>
          </w:p>
        </w:tc>
      </w:tr>
      <w:tr w:rsidR="000E3490" w:rsidRPr="000953FA" w14:paraId="1FAA5602" w14:textId="77777777">
        <w:tc>
          <w:tcPr>
            <w:tcW w:w="2628" w:type="dxa"/>
          </w:tcPr>
          <w:p w14:paraId="62DD47C0"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Throws:</w:t>
            </w:r>
          </w:p>
        </w:tc>
        <w:tc>
          <w:tcPr>
            <w:tcW w:w="6743" w:type="dxa"/>
          </w:tcPr>
          <w:p w14:paraId="5E167C45" w14:textId="77777777" w:rsidR="000E3490" w:rsidRPr="002317B7" w:rsidRDefault="00424CFA" w:rsidP="000E3490">
            <w:pPr>
              <w:pStyle w:val="CleanTabletext"/>
            </w:pPr>
            <w:r w:rsidRPr="002317B7">
              <w:rPr>
                <w:b/>
              </w:rPr>
              <w:t>GiapiException</w:t>
            </w:r>
            <w:r w:rsidRPr="002317B7">
              <w:t xml:space="preserve"> i</w:t>
            </w:r>
            <w:r>
              <w:t>n case there is a problem with the underlying mechanisms to execute the subscribe operation</w:t>
            </w:r>
          </w:p>
        </w:tc>
      </w:tr>
    </w:tbl>
    <w:p w14:paraId="64B256A1" w14:textId="77777777" w:rsidR="000E3490" w:rsidRPr="008726D3" w:rsidRDefault="00424CFA" w:rsidP="000E3490">
      <w:r w:rsidRPr="00393C4D">
        <w:t xml:space="preserve">A few notes regarding the </w:t>
      </w:r>
      <w:r w:rsidRPr="005438DD">
        <w:rPr>
          <w:rStyle w:val="Code"/>
        </w:rPr>
        <w:t>subscribeSequenceCommand</w:t>
      </w:r>
      <w:r w:rsidRPr="00393C4D">
        <w:t xml:space="preserve"> method</w:t>
      </w:r>
    </w:p>
    <w:p w14:paraId="28B23867" w14:textId="77777777" w:rsidR="000E3490" w:rsidRPr="003B6333" w:rsidRDefault="00424CFA" w:rsidP="000E3490">
      <w:pPr>
        <w:pStyle w:val="NormalBullet"/>
      </w:pPr>
      <w:r w:rsidRPr="00393C4D">
        <w:rPr>
          <w:rStyle w:val="Code"/>
        </w:rPr>
        <w:t>command::SequenceCommand</w:t>
      </w:r>
      <w:r w:rsidRPr="003B6333">
        <w:t xml:space="preserve"> is the name of the type for the enumerated values in </w:t>
      </w:r>
      <w:r w:rsidR="004A5951" w:rsidRPr="003B6333">
        <w:fldChar w:fldCharType="begin"/>
      </w:r>
      <w:r w:rsidRPr="003B6333">
        <w:instrText xml:space="preserve"> REF _Ref64978866 \h </w:instrText>
      </w:r>
      <w:r w:rsidR="004A5951" w:rsidRPr="003B6333">
        <w:fldChar w:fldCharType="separate"/>
      </w:r>
      <w:r w:rsidR="00BF6289">
        <w:t xml:space="preserve">Table </w:t>
      </w:r>
      <w:r w:rsidR="00BF6289">
        <w:rPr>
          <w:noProof/>
        </w:rPr>
        <w:t>6</w:t>
      </w:r>
      <w:r w:rsidR="004A5951" w:rsidRPr="003B6333">
        <w:fldChar w:fldCharType="end"/>
      </w:r>
    </w:p>
    <w:p w14:paraId="582AA00F" w14:textId="77777777" w:rsidR="000E3490" w:rsidRPr="003B6333" w:rsidRDefault="00424CFA" w:rsidP="000E3490">
      <w:pPr>
        <w:pStyle w:val="NormalBullet"/>
      </w:pPr>
      <w:r w:rsidRPr="003B6333">
        <w:t xml:space="preserve">The second argument, </w:t>
      </w:r>
      <w:r w:rsidRPr="00393C4D">
        <w:rPr>
          <w:rStyle w:val="Code"/>
        </w:rPr>
        <w:t>command::ActivitySet</w:t>
      </w:r>
      <w:r w:rsidRPr="003B6333">
        <w:t xml:space="preserve"> is the name of the type for the enumerated values from </w:t>
      </w:r>
      <w:r w:rsidR="004A5951" w:rsidRPr="003B6333">
        <w:fldChar w:fldCharType="begin"/>
      </w:r>
      <w:r w:rsidRPr="003B6333">
        <w:instrText xml:space="preserve"> REF _Ref64978878 \h </w:instrText>
      </w:r>
      <w:r w:rsidR="004A5951" w:rsidRPr="003B6333">
        <w:fldChar w:fldCharType="separate"/>
      </w:r>
      <w:r w:rsidR="00BF6289">
        <w:t xml:space="preserve">Table </w:t>
      </w:r>
      <w:r w:rsidR="00BF6289">
        <w:rPr>
          <w:noProof/>
        </w:rPr>
        <w:t>7</w:t>
      </w:r>
      <w:r w:rsidR="004A5951" w:rsidRPr="003B6333">
        <w:fldChar w:fldCharType="end"/>
      </w:r>
      <w:r w:rsidRPr="003B6333">
        <w:t xml:space="preserve">. This is to support using different handlers for different activities. </w:t>
      </w:r>
    </w:p>
    <w:p w14:paraId="764B34B7" w14:textId="77777777" w:rsidR="000E3490" w:rsidRPr="003B6333" w:rsidRDefault="00424CFA" w:rsidP="000E3490">
      <w:pPr>
        <w:pStyle w:val="NormalBullet"/>
      </w:pPr>
      <w:r w:rsidRPr="003B6333">
        <w:t xml:space="preserve">The handler is passed as a smart reference pointer. The </w:t>
      </w:r>
      <w:r w:rsidRPr="00393C4D">
        <w:rPr>
          <w:rStyle w:val="Code"/>
        </w:rPr>
        <w:t>pSequenceCommandHandler</w:t>
      </w:r>
      <w:r w:rsidRPr="003B6333">
        <w:t xml:space="preserve"> type is defined in the </w:t>
      </w:r>
      <w:r w:rsidRPr="002317B7">
        <w:rPr>
          <w:rStyle w:val="Code"/>
        </w:rPr>
        <w:t>&lt;giapi/SequenceCommandHandler.h&gt;</w:t>
      </w:r>
      <w:r w:rsidRPr="003B6333">
        <w:t xml:space="preserve"> header file.</w:t>
      </w:r>
    </w:p>
    <w:p w14:paraId="3E324572" w14:textId="77777777" w:rsidR="000E3490" w:rsidRPr="005438DD" w:rsidRDefault="00424CFA" w:rsidP="000E3490">
      <w:r w:rsidRPr="005438DD">
        <w:t xml:space="preserve">To simplify the instantiation of </w:t>
      </w:r>
      <w:r w:rsidRPr="005438DD">
        <w:rPr>
          <w:rStyle w:val="Code"/>
        </w:rPr>
        <w:t>SequenceCommandHandler</w:t>
      </w:r>
      <w:r w:rsidRPr="005438DD">
        <w:t xml:space="preserve"> instances and to avoid potential resource leaks, the following pattern is suggested when using a handler called </w:t>
      </w:r>
      <w:r w:rsidRPr="005438DD">
        <w:rPr>
          <w:rStyle w:val="Code"/>
        </w:rPr>
        <w:t>MyHandler</w:t>
      </w:r>
      <w:r w:rsidRPr="005438DD">
        <w:t>.</w:t>
      </w:r>
    </w:p>
    <w:p w14:paraId="299EEEB9" w14:textId="77777777" w:rsidR="000E3490" w:rsidRPr="005438DD" w:rsidRDefault="00424CFA" w:rsidP="000E3490">
      <w:pPr>
        <w:numPr>
          <w:ilvl w:val="0"/>
          <w:numId w:val="10"/>
        </w:numPr>
      </w:pPr>
      <w:r w:rsidRPr="005438DD">
        <w:t xml:space="preserve">Never ever type </w:t>
      </w:r>
      <w:r w:rsidRPr="00E069F5">
        <w:rPr>
          <w:rStyle w:val="Code"/>
        </w:rPr>
        <w:t>MyHandler *</w:t>
      </w:r>
      <w:r w:rsidRPr="005438DD">
        <w:t xml:space="preserve"> in the client code. In other words, do not declare nor use direct pointers to the handler. </w:t>
      </w:r>
    </w:p>
    <w:p w14:paraId="5138ED8C" w14:textId="77777777" w:rsidR="000E3490" w:rsidRPr="005438DD" w:rsidRDefault="00424CFA" w:rsidP="000E3490">
      <w:pPr>
        <w:numPr>
          <w:ilvl w:val="0"/>
          <w:numId w:val="10"/>
        </w:numPr>
      </w:pPr>
      <w:r w:rsidRPr="005438DD">
        <w:t xml:space="preserve">Define the constructor(s) for the sequence command handler as private, to prevent direct instantiation of new handlers in the client code </w:t>
      </w:r>
    </w:p>
    <w:p w14:paraId="0FFDF27F" w14:textId="77777777" w:rsidR="000E3490" w:rsidRPr="005438DD" w:rsidRDefault="00424CFA" w:rsidP="000E3490">
      <w:pPr>
        <w:numPr>
          <w:ilvl w:val="0"/>
          <w:numId w:val="10"/>
        </w:numPr>
      </w:pPr>
      <w:r w:rsidRPr="005438DD">
        <w:t xml:space="preserve">Provide a static factory to instantiate the handler, returning </w:t>
      </w:r>
      <w:r w:rsidRPr="00E069F5">
        <w:rPr>
          <w:rStyle w:val="Code"/>
        </w:rPr>
        <w:t xml:space="preserve">pSequenceCommandHandler </w:t>
      </w:r>
      <w:r w:rsidRPr="005438DD">
        <w:t>objects.</w:t>
      </w:r>
    </w:p>
    <w:p w14:paraId="1C4CB56D" w14:textId="77777777" w:rsidR="000E3490" w:rsidRPr="005438DD" w:rsidRDefault="00424CFA" w:rsidP="000E3490">
      <w:r w:rsidRPr="005438DD">
        <w:t xml:space="preserve">The following code snippet illustrates this pattern. It defines a </w:t>
      </w:r>
      <w:r w:rsidRPr="005438DD">
        <w:rPr>
          <w:rStyle w:val="Code"/>
        </w:rPr>
        <w:t>SequenceCommanHandler</w:t>
      </w:r>
      <w:r w:rsidRPr="005438DD">
        <w:t xml:space="preserve"> called </w:t>
      </w:r>
      <w:r w:rsidRPr="005438DD">
        <w:rPr>
          <w:rStyle w:val="Code"/>
        </w:rPr>
        <w:t>MyHandler</w:t>
      </w:r>
      <w:r w:rsidRPr="005438DD">
        <w:t>, providing a static factory to instantiate it.</w:t>
      </w:r>
    </w:p>
    <w:p w14:paraId="45D8CE6B" w14:textId="77777777" w:rsidR="000E3490" w:rsidRPr="005438DD" w:rsidRDefault="000E3490" w:rsidP="000E3490">
      <w:pPr>
        <w:widowControl w:val="0"/>
        <w:autoSpaceDE w:val="0"/>
        <w:autoSpaceDN w:val="0"/>
        <w:adjustRightInd w:val="0"/>
        <w:spacing w:before="0"/>
        <w:jc w:val="left"/>
        <w:rPr>
          <w:rFonts w:ascii="Courier" w:hAnsi="Courier"/>
          <w:b/>
          <w:color w:val="7F0055"/>
          <w:sz w:val="18"/>
          <w:szCs w:val="22"/>
        </w:rPr>
      </w:pPr>
    </w:p>
    <w:p w14:paraId="2973C513" w14:textId="77777777" w:rsidR="000E3490" w:rsidRPr="005438DD" w:rsidRDefault="00424CFA" w:rsidP="000E3490">
      <w:pPr>
        <w:widowControl w:val="0"/>
        <w:autoSpaceDE w:val="0"/>
        <w:autoSpaceDN w:val="0"/>
        <w:adjustRightInd w:val="0"/>
        <w:spacing w:before="0"/>
        <w:jc w:val="left"/>
        <w:rPr>
          <w:rFonts w:ascii="Courier" w:hAnsi="Courier"/>
          <w:sz w:val="18"/>
          <w:szCs w:val="22"/>
        </w:rPr>
      </w:pPr>
      <w:r w:rsidRPr="005438DD">
        <w:rPr>
          <w:rFonts w:ascii="Courier" w:hAnsi="Courier"/>
          <w:b/>
          <w:color w:val="7F0055"/>
          <w:sz w:val="18"/>
          <w:szCs w:val="22"/>
        </w:rPr>
        <w:t>class</w:t>
      </w:r>
      <w:r w:rsidRPr="005438DD">
        <w:rPr>
          <w:rFonts w:ascii="Courier" w:hAnsi="Courier"/>
          <w:color w:val="000000"/>
          <w:sz w:val="18"/>
          <w:szCs w:val="22"/>
        </w:rPr>
        <w:t xml:space="preserve"> </w:t>
      </w:r>
      <w:r w:rsidRPr="005438DD">
        <w:rPr>
          <w:rFonts w:ascii="Courier" w:hAnsi="Courier"/>
          <w:color w:val="005032"/>
          <w:sz w:val="18"/>
          <w:szCs w:val="22"/>
        </w:rPr>
        <w:t>MyHandler</w:t>
      </w:r>
      <w:r w:rsidRPr="005438DD">
        <w:rPr>
          <w:rFonts w:ascii="Courier" w:hAnsi="Courier"/>
          <w:color w:val="000000"/>
          <w:sz w:val="18"/>
          <w:szCs w:val="22"/>
        </w:rPr>
        <w:t xml:space="preserve">: </w:t>
      </w:r>
      <w:r w:rsidRPr="005438DD">
        <w:rPr>
          <w:rFonts w:ascii="Courier" w:hAnsi="Courier"/>
          <w:b/>
          <w:color w:val="7F0055"/>
          <w:sz w:val="18"/>
          <w:szCs w:val="22"/>
        </w:rPr>
        <w:t>public</w:t>
      </w:r>
      <w:r w:rsidRPr="005438DD">
        <w:rPr>
          <w:rFonts w:ascii="Courier" w:hAnsi="Courier"/>
          <w:color w:val="000000"/>
          <w:sz w:val="18"/>
          <w:szCs w:val="22"/>
        </w:rPr>
        <w:t xml:space="preserve"> </w:t>
      </w:r>
      <w:r w:rsidRPr="005438DD">
        <w:rPr>
          <w:rFonts w:ascii="Courier" w:hAnsi="Courier"/>
          <w:color w:val="005032"/>
          <w:sz w:val="18"/>
          <w:szCs w:val="22"/>
        </w:rPr>
        <w:t>SequenceCommandHandler</w:t>
      </w:r>
      <w:r w:rsidRPr="005438DD">
        <w:rPr>
          <w:rFonts w:ascii="Courier" w:hAnsi="Courier"/>
          <w:color w:val="000000"/>
          <w:sz w:val="18"/>
          <w:szCs w:val="22"/>
        </w:rPr>
        <w:t xml:space="preserve"> {</w:t>
      </w:r>
      <w:r w:rsidRPr="005438DD">
        <w:rPr>
          <w:rFonts w:ascii="Courier" w:hAnsi="Courier"/>
          <w:color w:val="000000"/>
          <w:sz w:val="18"/>
          <w:szCs w:val="22"/>
        </w:rPr>
        <w:tab/>
      </w:r>
    </w:p>
    <w:p w14:paraId="595C3A73" w14:textId="77777777" w:rsidR="000E3490" w:rsidRPr="005438DD" w:rsidRDefault="00424CFA" w:rsidP="000E3490">
      <w:pPr>
        <w:widowControl w:val="0"/>
        <w:autoSpaceDE w:val="0"/>
        <w:autoSpaceDN w:val="0"/>
        <w:adjustRightInd w:val="0"/>
        <w:spacing w:before="0"/>
        <w:jc w:val="left"/>
        <w:rPr>
          <w:rFonts w:ascii="Courier" w:hAnsi="Courier"/>
          <w:sz w:val="18"/>
          <w:szCs w:val="22"/>
        </w:rPr>
      </w:pPr>
      <w:r w:rsidRPr="005438DD">
        <w:rPr>
          <w:rFonts w:ascii="Courier" w:hAnsi="Courier"/>
          <w:b/>
          <w:color w:val="7F0055"/>
          <w:sz w:val="18"/>
          <w:szCs w:val="22"/>
        </w:rPr>
        <w:t>public</w:t>
      </w:r>
      <w:r w:rsidRPr="005438DD">
        <w:rPr>
          <w:rFonts w:ascii="Courier" w:hAnsi="Courier"/>
          <w:color w:val="000000"/>
          <w:sz w:val="18"/>
          <w:szCs w:val="22"/>
        </w:rPr>
        <w:t>:</w:t>
      </w:r>
    </w:p>
    <w:p w14:paraId="423B31BB" w14:textId="77777777" w:rsidR="000E3490" w:rsidRPr="005438DD" w:rsidRDefault="00424CFA" w:rsidP="000E3490">
      <w:pPr>
        <w:widowControl w:val="0"/>
        <w:autoSpaceDE w:val="0"/>
        <w:autoSpaceDN w:val="0"/>
        <w:adjustRightInd w:val="0"/>
        <w:spacing w:before="0"/>
        <w:jc w:val="left"/>
        <w:rPr>
          <w:rFonts w:ascii="Courier" w:hAnsi="Courier"/>
          <w:sz w:val="18"/>
          <w:szCs w:val="22"/>
        </w:rPr>
      </w:pPr>
      <w:r w:rsidRPr="005438DD">
        <w:rPr>
          <w:rFonts w:ascii="Courier" w:hAnsi="Courier"/>
          <w:color w:val="000000"/>
          <w:sz w:val="18"/>
          <w:szCs w:val="22"/>
        </w:rPr>
        <w:t xml:space="preserve">    </w:t>
      </w:r>
      <w:r w:rsidRPr="005438DD">
        <w:rPr>
          <w:rFonts w:ascii="Courier" w:hAnsi="Courier"/>
          <w:b/>
          <w:color w:val="7F0055"/>
          <w:sz w:val="18"/>
          <w:szCs w:val="22"/>
        </w:rPr>
        <w:t xml:space="preserve">virtual </w:t>
      </w:r>
      <w:r w:rsidRPr="005438DD">
        <w:rPr>
          <w:rFonts w:ascii="Courier" w:hAnsi="Courier"/>
          <w:color w:val="005032"/>
          <w:sz w:val="18"/>
          <w:szCs w:val="22"/>
        </w:rPr>
        <w:t>pHandlerResponse</w:t>
      </w:r>
      <w:r w:rsidRPr="005438DD">
        <w:rPr>
          <w:rFonts w:ascii="Courier" w:hAnsi="Courier"/>
          <w:color w:val="000000"/>
          <w:sz w:val="18"/>
          <w:szCs w:val="22"/>
        </w:rPr>
        <w:t xml:space="preserve"> </w:t>
      </w:r>
      <w:r w:rsidRPr="005438DD">
        <w:rPr>
          <w:rFonts w:ascii="Courier" w:hAnsi="Courier"/>
          <w:b/>
          <w:color w:val="000000"/>
          <w:sz w:val="18"/>
          <w:szCs w:val="22"/>
        </w:rPr>
        <w:t>handle</w:t>
      </w:r>
      <w:r w:rsidRPr="005438DD">
        <w:rPr>
          <w:rFonts w:ascii="Courier" w:hAnsi="Courier"/>
          <w:color w:val="000000"/>
          <w:sz w:val="18"/>
          <w:szCs w:val="22"/>
        </w:rPr>
        <w:t>(command::ActionId id,</w:t>
      </w:r>
    </w:p>
    <w:p w14:paraId="73EFB89C" w14:textId="77777777" w:rsidR="000E3490" w:rsidRPr="005438DD" w:rsidRDefault="00424CFA" w:rsidP="000E3490">
      <w:pPr>
        <w:widowControl w:val="0"/>
        <w:autoSpaceDE w:val="0"/>
        <w:autoSpaceDN w:val="0"/>
        <w:adjustRightInd w:val="0"/>
        <w:spacing w:before="0"/>
        <w:ind w:left="0"/>
        <w:jc w:val="left"/>
        <w:rPr>
          <w:rFonts w:ascii="Courier" w:hAnsi="Courier"/>
          <w:sz w:val="18"/>
          <w:szCs w:val="22"/>
        </w:rPr>
      </w:pPr>
      <w:r w:rsidRPr="005438DD">
        <w:rPr>
          <w:rFonts w:ascii="Courier" w:hAnsi="Courier"/>
          <w:color w:val="000000"/>
          <w:sz w:val="18"/>
          <w:szCs w:val="22"/>
        </w:rPr>
        <w:tab/>
        <w:t xml:space="preserve">             command::SequenceCommand sequenceCommand,</w:t>
      </w:r>
    </w:p>
    <w:p w14:paraId="4E8A252B" w14:textId="77777777" w:rsidR="000E3490" w:rsidRPr="005438DD" w:rsidRDefault="00424CFA" w:rsidP="000E3490">
      <w:pPr>
        <w:widowControl w:val="0"/>
        <w:autoSpaceDE w:val="0"/>
        <w:autoSpaceDN w:val="0"/>
        <w:adjustRightInd w:val="0"/>
        <w:spacing w:before="0"/>
        <w:jc w:val="left"/>
        <w:rPr>
          <w:rFonts w:ascii="Courier" w:hAnsi="Courier"/>
          <w:sz w:val="18"/>
          <w:szCs w:val="22"/>
        </w:rPr>
      </w:pPr>
      <w:r w:rsidRPr="005438DD">
        <w:rPr>
          <w:rFonts w:ascii="Courier" w:hAnsi="Courier"/>
          <w:color w:val="000000"/>
          <w:sz w:val="18"/>
          <w:szCs w:val="22"/>
        </w:rPr>
        <w:tab/>
        <w:t xml:space="preserve">             command::Activity activity, </w:t>
      </w:r>
      <w:r w:rsidRPr="005438DD">
        <w:rPr>
          <w:rFonts w:ascii="Courier" w:hAnsi="Courier"/>
          <w:color w:val="005032"/>
          <w:sz w:val="18"/>
          <w:szCs w:val="22"/>
        </w:rPr>
        <w:t>pConfiguration</w:t>
      </w:r>
      <w:r w:rsidRPr="005438DD">
        <w:rPr>
          <w:rFonts w:ascii="Courier" w:hAnsi="Courier"/>
          <w:color w:val="000000"/>
          <w:sz w:val="18"/>
          <w:szCs w:val="22"/>
        </w:rPr>
        <w:t xml:space="preserve"> config) {</w:t>
      </w:r>
    </w:p>
    <w:p w14:paraId="24C0BD10" w14:textId="77777777" w:rsidR="000E3490" w:rsidRPr="005438DD" w:rsidRDefault="00424CFA" w:rsidP="000E3490">
      <w:pPr>
        <w:widowControl w:val="0"/>
        <w:autoSpaceDE w:val="0"/>
        <w:autoSpaceDN w:val="0"/>
        <w:adjustRightInd w:val="0"/>
        <w:spacing w:before="0"/>
        <w:jc w:val="left"/>
        <w:rPr>
          <w:rFonts w:ascii="Courier" w:hAnsi="Courier"/>
          <w:sz w:val="18"/>
          <w:szCs w:val="22"/>
        </w:rPr>
      </w:pPr>
      <w:r w:rsidRPr="005438DD">
        <w:rPr>
          <w:rFonts w:ascii="Courier" w:hAnsi="Courier"/>
          <w:color w:val="000000"/>
          <w:sz w:val="18"/>
          <w:szCs w:val="22"/>
        </w:rPr>
        <w:t xml:space="preserve">        </w:t>
      </w:r>
      <w:r w:rsidRPr="005438DD">
        <w:rPr>
          <w:rFonts w:ascii="Courier" w:hAnsi="Courier"/>
          <w:color w:val="005032"/>
          <w:sz w:val="18"/>
          <w:szCs w:val="22"/>
        </w:rPr>
        <w:t>pHandlerResponse</w:t>
      </w:r>
      <w:r w:rsidRPr="005438DD">
        <w:rPr>
          <w:rFonts w:ascii="Courier" w:hAnsi="Courier"/>
          <w:color w:val="000000"/>
          <w:sz w:val="18"/>
          <w:szCs w:val="22"/>
        </w:rPr>
        <w:t xml:space="preserve"> response; </w:t>
      </w:r>
    </w:p>
    <w:p w14:paraId="1121CB82" w14:textId="77777777" w:rsidR="000E3490" w:rsidRPr="005438DD" w:rsidRDefault="00424CFA" w:rsidP="000E3490">
      <w:pPr>
        <w:widowControl w:val="0"/>
        <w:autoSpaceDE w:val="0"/>
        <w:autoSpaceDN w:val="0"/>
        <w:adjustRightInd w:val="0"/>
        <w:spacing w:before="0"/>
        <w:jc w:val="left"/>
        <w:rPr>
          <w:rFonts w:ascii="Courier" w:hAnsi="Courier"/>
          <w:sz w:val="18"/>
          <w:szCs w:val="22"/>
        </w:rPr>
      </w:pPr>
      <w:r w:rsidRPr="005438DD">
        <w:rPr>
          <w:rFonts w:ascii="Courier" w:hAnsi="Courier"/>
          <w:color w:val="000000"/>
          <w:sz w:val="18"/>
          <w:szCs w:val="22"/>
        </w:rPr>
        <w:t xml:space="preserve">        </w:t>
      </w:r>
      <w:r w:rsidRPr="005438DD">
        <w:rPr>
          <w:rFonts w:ascii="Courier" w:hAnsi="Courier"/>
          <w:color w:val="3F7F5F"/>
          <w:sz w:val="18"/>
          <w:szCs w:val="22"/>
        </w:rPr>
        <w:t>//Handle the command, set the response</w:t>
      </w:r>
    </w:p>
    <w:p w14:paraId="5888F2A5" w14:textId="77777777" w:rsidR="000E3490" w:rsidRPr="005438DD" w:rsidRDefault="00424CFA" w:rsidP="000E3490">
      <w:pPr>
        <w:widowControl w:val="0"/>
        <w:autoSpaceDE w:val="0"/>
        <w:autoSpaceDN w:val="0"/>
        <w:adjustRightInd w:val="0"/>
        <w:spacing w:before="0"/>
        <w:jc w:val="left"/>
        <w:rPr>
          <w:rFonts w:ascii="Courier" w:hAnsi="Courier"/>
          <w:sz w:val="18"/>
          <w:szCs w:val="22"/>
        </w:rPr>
      </w:pPr>
      <w:r w:rsidRPr="005438DD">
        <w:rPr>
          <w:rFonts w:ascii="Courier" w:hAnsi="Courier"/>
          <w:color w:val="000000"/>
          <w:sz w:val="18"/>
          <w:szCs w:val="22"/>
        </w:rPr>
        <w:t xml:space="preserve">        ...</w:t>
      </w:r>
    </w:p>
    <w:p w14:paraId="18D19B88" w14:textId="77777777" w:rsidR="000E3490" w:rsidRPr="005438DD" w:rsidRDefault="00424CFA" w:rsidP="000E3490">
      <w:pPr>
        <w:widowControl w:val="0"/>
        <w:autoSpaceDE w:val="0"/>
        <w:autoSpaceDN w:val="0"/>
        <w:adjustRightInd w:val="0"/>
        <w:spacing w:before="0"/>
        <w:jc w:val="left"/>
        <w:rPr>
          <w:rFonts w:ascii="Courier" w:hAnsi="Courier"/>
          <w:sz w:val="18"/>
          <w:szCs w:val="22"/>
        </w:rPr>
      </w:pPr>
      <w:r w:rsidRPr="005438DD">
        <w:rPr>
          <w:rFonts w:ascii="Courier" w:hAnsi="Courier"/>
          <w:color w:val="000000"/>
          <w:sz w:val="18"/>
          <w:szCs w:val="22"/>
        </w:rPr>
        <w:t xml:space="preserve">        </w:t>
      </w:r>
      <w:r w:rsidRPr="005438DD">
        <w:rPr>
          <w:rFonts w:ascii="Courier" w:hAnsi="Courier"/>
          <w:b/>
          <w:color w:val="7F0055"/>
          <w:sz w:val="18"/>
          <w:szCs w:val="22"/>
        </w:rPr>
        <w:t>return</w:t>
      </w:r>
      <w:r w:rsidRPr="005438DD">
        <w:rPr>
          <w:rFonts w:ascii="Courier" w:hAnsi="Courier"/>
          <w:color w:val="000000"/>
          <w:sz w:val="18"/>
          <w:szCs w:val="22"/>
        </w:rPr>
        <w:t xml:space="preserve"> response;</w:t>
      </w:r>
    </w:p>
    <w:p w14:paraId="3C485FFC" w14:textId="77777777" w:rsidR="000E3490" w:rsidRPr="005438DD" w:rsidRDefault="00424CFA" w:rsidP="000E3490">
      <w:pPr>
        <w:widowControl w:val="0"/>
        <w:autoSpaceDE w:val="0"/>
        <w:autoSpaceDN w:val="0"/>
        <w:adjustRightInd w:val="0"/>
        <w:spacing w:before="0"/>
        <w:jc w:val="left"/>
        <w:rPr>
          <w:rFonts w:ascii="Courier" w:hAnsi="Courier"/>
          <w:sz w:val="18"/>
          <w:szCs w:val="22"/>
        </w:rPr>
      </w:pPr>
      <w:r w:rsidRPr="005438DD">
        <w:rPr>
          <w:rFonts w:ascii="Courier" w:hAnsi="Courier"/>
          <w:color w:val="000000"/>
          <w:sz w:val="18"/>
          <w:szCs w:val="22"/>
        </w:rPr>
        <w:t xml:space="preserve">    }</w:t>
      </w:r>
    </w:p>
    <w:p w14:paraId="3F972D80" w14:textId="77777777" w:rsidR="000E3490" w:rsidRPr="005438DD" w:rsidRDefault="00424CFA" w:rsidP="000E3490">
      <w:pPr>
        <w:widowControl w:val="0"/>
        <w:autoSpaceDE w:val="0"/>
        <w:autoSpaceDN w:val="0"/>
        <w:adjustRightInd w:val="0"/>
        <w:spacing w:before="0"/>
        <w:jc w:val="left"/>
        <w:rPr>
          <w:rFonts w:ascii="Courier" w:hAnsi="Courier"/>
          <w:sz w:val="18"/>
          <w:szCs w:val="22"/>
        </w:rPr>
      </w:pPr>
      <w:r w:rsidRPr="005438DD">
        <w:rPr>
          <w:rFonts w:ascii="Courier" w:hAnsi="Courier"/>
          <w:b/>
          <w:color w:val="7F0055"/>
          <w:sz w:val="18"/>
          <w:szCs w:val="22"/>
        </w:rPr>
        <w:t xml:space="preserve">    static</w:t>
      </w:r>
      <w:r w:rsidRPr="005438DD">
        <w:rPr>
          <w:rFonts w:ascii="Courier" w:hAnsi="Courier"/>
          <w:color w:val="000000"/>
          <w:sz w:val="18"/>
          <w:szCs w:val="22"/>
        </w:rPr>
        <w:t xml:space="preserve"> </w:t>
      </w:r>
      <w:r w:rsidRPr="005438DD">
        <w:rPr>
          <w:rFonts w:ascii="Courier" w:hAnsi="Courier"/>
          <w:color w:val="005032"/>
          <w:sz w:val="18"/>
          <w:szCs w:val="22"/>
        </w:rPr>
        <w:t>pSequenceCommandHandler</w:t>
      </w:r>
      <w:r w:rsidRPr="005438DD">
        <w:rPr>
          <w:rFonts w:ascii="Courier" w:hAnsi="Courier"/>
          <w:color w:val="000000"/>
          <w:sz w:val="18"/>
          <w:szCs w:val="22"/>
        </w:rPr>
        <w:t xml:space="preserve"> </w:t>
      </w:r>
      <w:r w:rsidRPr="005438DD">
        <w:rPr>
          <w:rFonts w:ascii="Courier" w:hAnsi="Courier"/>
          <w:b/>
          <w:color w:val="000000"/>
          <w:sz w:val="18"/>
          <w:szCs w:val="22"/>
        </w:rPr>
        <w:t>create</w:t>
      </w:r>
      <w:r w:rsidRPr="005438DD">
        <w:rPr>
          <w:rFonts w:ascii="Courier" w:hAnsi="Courier"/>
          <w:color w:val="000000"/>
          <w:sz w:val="18"/>
          <w:szCs w:val="22"/>
        </w:rPr>
        <w:t>() {</w:t>
      </w:r>
    </w:p>
    <w:p w14:paraId="25B95102" w14:textId="77777777" w:rsidR="000E3490" w:rsidRPr="005438DD" w:rsidRDefault="00424CFA" w:rsidP="000E3490">
      <w:pPr>
        <w:widowControl w:val="0"/>
        <w:autoSpaceDE w:val="0"/>
        <w:autoSpaceDN w:val="0"/>
        <w:adjustRightInd w:val="0"/>
        <w:spacing w:before="0"/>
        <w:jc w:val="left"/>
        <w:rPr>
          <w:rFonts w:ascii="Courier" w:hAnsi="Courier"/>
          <w:sz w:val="18"/>
          <w:szCs w:val="22"/>
        </w:rPr>
      </w:pPr>
      <w:r w:rsidRPr="005438DD">
        <w:rPr>
          <w:rFonts w:ascii="Courier" w:hAnsi="Courier"/>
          <w:color w:val="000000"/>
          <w:sz w:val="18"/>
          <w:szCs w:val="22"/>
        </w:rPr>
        <w:t xml:space="preserve">        </w:t>
      </w:r>
      <w:r w:rsidRPr="005438DD">
        <w:rPr>
          <w:rFonts w:ascii="Courier" w:hAnsi="Courier"/>
          <w:color w:val="005032"/>
          <w:sz w:val="18"/>
          <w:szCs w:val="22"/>
        </w:rPr>
        <w:t>pSequenceCommandHandler</w:t>
      </w:r>
      <w:r w:rsidRPr="005438DD">
        <w:rPr>
          <w:rFonts w:ascii="Courier" w:hAnsi="Courier"/>
          <w:color w:val="000000"/>
          <w:sz w:val="18"/>
          <w:szCs w:val="22"/>
        </w:rPr>
        <w:t xml:space="preserve"> instance(</w:t>
      </w:r>
      <w:r w:rsidRPr="005438DD">
        <w:rPr>
          <w:rFonts w:ascii="Courier" w:hAnsi="Courier"/>
          <w:b/>
          <w:color w:val="7F0055"/>
          <w:sz w:val="18"/>
          <w:szCs w:val="22"/>
        </w:rPr>
        <w:t>new</w:t>
      </w:r>
      <w:r w:rsidRPr="005438DD">
        <w:rPr>
          <w:rFonts w:ascii="Courier" w:hAnsi="Courier"/>
          <w:color w:val="000000"/>
          <w:sz w:val="18"/>
          <w:szCs w:val="22"/>
        </w:rPr>
        <w:t xml:space="preserve"> MyHandler());</w:t>
      </w:r>
    </w:p>
    <w:p w14:paraId="51657478" w14:textId="77777777" w:rsidR="000E3490" w:rsidRPr="005438DD" w:rsidRDefault="00424CFA" w:rsidP="000E3490">
      <w:pPr>
        <w:widowControl w:val="0"/>
        <w:autoSpaceDE w:val="0"/>
        <w:autoSpaceDN w:val="0"/>
        <w:adjustRightInd w:val="0"/>
        <w:spacing w:before="0"/>
        <w:jc w:val="left"/>
        <w:rPr>
          <w:rFonts w:ascii="Courier" w:hAnsi="Courier"/>
          <w:sz w:val="18"/>
          <w:szCs w:val="22"/>
        </w:rPr>
      </w:pPr>
      <w:r w:rsidRPr="005438DD">
        <w:rPr>
          <w:rFonts w:ascii="Courier" w:hAnsi="Courier"/>
          <w:color w:val="000000"/>
          <w:sz w:val="18"/>
          <w:szCs w:val="22"/>
        </w:rPr>
        <w:t xml:space="preserve">        </w:t>
      </w:r>
      <w:r w:rsidRPr="005438DD">
        <w:rPr>
          <w:rFonts w:ascii="Courier" w:hAnsi="Courier"/>
          <w:b/>
          <w:color w:val="7F0055"/>
          <w:sz w:val="18"/>
          <w:szCs w:val="22"/>
        </w:rPr>
        <w:t>return</w:t>
      </w:r>
      <w:r w:rsidRPr="005438DD">
        <w:rPr>
          <w:rFonts w:ascii="Courier" w:hAnsi="Courier"/>
          <w:color w:val="000000"/>
          <w:sz w:val="18"/>
          <w:szCs w:val="22"/>
        </w:rPr>
        <w:t xml:space="preserve"> instance;</w:t>
      </w:r>
    </w:p>
    <w:p w14:paraId="3C320905" w14:textId="77777777" w:rsidR="000E3490" w:rsidRPr="005438DD" w:rsidRDefault="00424CFA" w:rsidP="000E3490">
      <w:pPr>
        <w:widowControl w:val="0"/>
        <w:autoSpaceDE w:val="0"/>
        <w:autoSpaceDN w:val="0"/>
        <w:adjustRightInd w:val="0"/>
        <w:spacing w:before="0"/>
        <w:jc w:val="left"/>
        <w:rPr>
          <w:rFonts w:ascii="Courier" w:hAnsi="Courier"/>
          <w:sz w:val="18"/>
          <w:szCs w:val="22"/>
        </w:rPr>
      </w:pPr>
      <w:r w:rsidRPr="005438DD">
        <w:rPr>
          <w:rFonts w:ascii="Courier" w:hAnsi="Courier"/>
          <w:color w:val="000000"/>
          <w:sz w:val="18"/>
          <w:szCs w:val="22"/>
        </w:rPr>
        <w:t xml:space="preserve">    }</w:t>
      </w:r>
    </w:p>
    <w:p w14:paraId="6690CE18" w14:textId="77777777" w:rsidR="000E3490" w:rsidRPr="005438DD" w:rsidRDefault="00424CFA" w:rsidP="000E3490">
      <w:pPr>
        <w:widowControl w:val="0"/>
        <w:autoSpaceDE w:val="0"/>
        <w:autoSpaceDN w:val="0"/>
        <w:adjustRightInd w:val="0"/>
        <w:spacing w:before="0"/>
        <w:jc w:val="left"/>
        <w:rPr>
          <w:rFonts w:ascii="Courier" w:hAnsi="Courier"/>
          <w:sz w:val="18"/>
          <w:szCs w:val="22"/>
        </w:rPr>
      </w:pPr>
      <w:r w:rsidRPr="005438DD">
        <w:rPr>
          <w:rFonts w:ascii="Courier" w:hAnsi="Courier"/>
          <w:b/>
          <w:color w:val="7F0055"/>
          <w:sz w:val="18"/>
          <w:szCs w:val="22"/>
        </w:rPr>
        <w:t>private</w:t>
      </w:r>
      <w:r w:rsidRPr="005438DD">
        <w:rPr>
          <w:rFonts w:ascii="Courier" w:hAnsi="Courier"/>
          <w:color w:val="000000"/>
          <w:sz w:val="18"/>
          <w:szCs w:val="22"/>
        </w:rPr>
        <w:t>:</w:t>
      </w:r>
    </w:p>
    <w:p w14:paraId="5C3F6148" w14:textId="77777777" w:rsidR="000E3490" w:rsidRPr="005438DD" w:rsidRDefault="00424CFA" w:rsidP="000E3490">
      <w:pPr>
        <w:widowControl w:val="0"/>
        <w:autoSpaceDE w:val="0"/>
        <w:autoSpaceDN w:val="0"/>
        <w:adjustRightInd w:val="0"/>
        <w:spacing w:before="0"/>
        <w:jc w:val="left"/>
        <w:rPr>
          <w:rFonts w:ascii="Courier" w:hAnsi="Courier"/>
          <w:sz w:val="18"/>
          <w:szCs w:val="22"/>
        </w:rPr>
      </w:pPr>
      <w:r w:rsidRPr="005438DD">
        <w:rPr>
          <w:rFonts w:ascii="Courier" w:hAnsi="Courier"/>
          <w:color w:val="000000"/>
          <w:sz w:val="18"/>
          <w:szCs w:val="22"/>
        </w:rPr>
        <w:t xml:space="preserve">    </w:t>
      </w:r>
      <w:r w:rsidRPr="005438DD">
        <w:rPr>
          <w:rFonts w:ascii="Courier" w:hAnsi="Courier"/>
          <w:b/>
          <w:color w:val="000000"/>
          <w:sz w:val="18"/>
          <w:szCs w:val="22"/>
        </w:rPr>
        <w:t>MyHandler</w:t>
      </w:r>
      <w:r w:rsidRPr="005438DD">
        <w:rPr>
          <w:rFonts w:ascii="Courier" w:hAnsi="Courier"/>
          <w:color w:val="000000"/>
          <w:sz w:val="18"/>
          <w:szCs w:val="22"/>
        </w:rPr>
        <w:t>() {}</w:t>
      </w:r>
    </w:p>
    <w:p w14:paraId="0683FCF3" w14:textId="77777777" w:rsidR="000E3490" w:rsidRPr="005438DD" w:rsidRDefault="00424CFA" w:rsidP="000E3490">
      <w:pPr>
        <w:widowControl w:val="0"/>
        <w:autoSpaceDE w:val="0"/>
        <w:autoSpaceDN w:val="0"/>
        <w:adjustRightInd w:val="0"/>
        <w:spacing w:before="0"/>
        <w:jc w:val="left"/>
        <w:rPr>
          <w:rFonts w:ascii="Courier" w:hAnsi="Courier"/>
          <w:sz w:val="18"/>
          <w:szCs w:val="22"/>
        </w:rPr>
      </w:pPr>
      <w:r w:rsidRPr="005438DD">
        <w:rPr>
          <w:rFonts w:ascii="Courier" w:hAnsi="Courier"/>
          <w:color w:val="000000"/>
          <w:sz w:val="18"/>
          <w:szCs w:val="22"/>
        </w:rPr>
        <w:t>};</w:t>
      </w:r>
    </w:p>
    <w:p w14:paraId="108B9813" w14:textId="77777777" w:rsidR="000E3490" w:rsidRPr="005438DD" w:rsidRDefault="00424CFA" w:rsidP="000E3490">
      <w:r w:rsidRPr="005438DD">
        <w:t xml:space="preserve">Notice that with this design, code like </w:t>
      </w:r>
      <w:r w:rsidRPr="00E069F5">
        <w:rPr>
          <w:rStyle w:val="Code"/>
        </w:rPr>
        <w:t>MyHandler * handler = new MyHandler()</w:t>
      </w:r>
      <w:r w:rsidRPr="005438DD">
        <w:t xml:space="preserve"> (direct pointer manipulation) is prohibited at compile time.  In order to instantiate </w:t>
      </w:r>
      <w:r w:rsidRPr="005438DD">
        <w:rPr>
          <w:rStyle w:val="Code"/>
        </w:rPr>
        <w:t>MyHandler</w:t>
      </w:r>
      <w:r w:rsidRPr="005438DD">
        <w:t xml:space="preserve"> objects and register them with a sequence command, the client code will need to use the factory provided, as in the following example:</w:t>
      </w:r>
    </w:p>
    <w:p w14:paraId="5655C14E" w14:textId="77777777" w:rsidR="000E3490" w:rsidRPr="005438DD" w:rsidRDefault="00424CFA" w:rsidP="000E3490">
      <w:pPr>
        <w:rPr>
          <w:rFonts w:ascii="Courier" w:hAnsi="Courier"/>
          <w:sz w:val="18"/>
          <w:szCs w:val="22"/>
        </w:rPr>
      </w:pPr>
      <w:r w:rsidRPr="005438DD">
        <w:rPr>
          <w:rFonts w:ascii="Courier" w:hAnsi="Courier"/>
          <w:color w:val="005032"/>
          <w:sz w:val="18"/>
          <w:szCs w:val="22"/>
        </w:rPr>
        <w:t>pSequenceCommandHandler</w:t>
      </w:r>
      <w:r w:rsidRPr="005438DD">
        <w:rPr>
          <w:rFonts w:ascii="Courier" w:hAnsi="Courier"/>
          <w:color w:val="000000"/>
          <w:sz w:val="18"/>
          <w:szCs w:val="22"/>
        </w:rPr>
        <w:t xml:space="preserve"> handler = </w:t>
      </w:r>
      <w:r w:rsidRPr="005438DD">
        <w:rPr>
          <w:rFonts w:ascii="Courier" w:hAnsi="Courier"/>
          <w:color w:val="005032"/>
          <w:sz w:val="18"/>
          <w:szCs w:val="22"/>
        </w:rPr>
        <w:t>MyHandler</w:t>
      </w:r>
      <w:r w:rsidRPr="005438DD">
        <w:rPr>
          <w:rFonts w:ascii="Courier" w:hAnsi="Courier"/>
          <w:color w:val="000000"/>
          <w:sz w:val="18"/>
          <w:szCs w:val="22"/>
        </w:rPr>
        <w:t>::</w:t>
      </w:r>
      <w:r w:rsidRPr="005438DD">
        <w:rPr>
          <w:rFonts w:ascii="Courier" w:hAnsi="Courier"/>
          <w:i/>
          <w:color w:val="000000"/>
          <w:sz w:val="18"/>
          <w:szCs w:val="22"/>
        </w:rPr>
        <w:t>create</w:t>
      </w:r>
      <w:r w:rsidRPr="005438DD">
        <w:rPr>
          <w:rFonts w:ascii="Courier" w:hAnsi="Courier"/>
          <w:color w:val="000000"/>
          <w:sz w:val="18"/>
          <w:szCs w:val="22"/>
        </w:rPr>
        <w:t xml:space="preserve">(); </w:t>
      </w:r>
    </w:p>
    <w:p w14:paraId="32E5B437" w14:textId="77777777" w:rsidR="000E3490" w:rsidRPr="005438DD" w:rsidRDefault="00424CFA" w:rsidP="000E3490">
      <w:pPr>
        <w:widowControl w:val="0"/>
        <w:autoSpaceDE w:val="0"/>
        <w:autoSpaceDN w:val="0"/>
        <w:adjustRightInd w:val="0"/>
        <w:spacing w:before="0"/>
        <w:ind w:left="0" w:firstLine="576"/>
        <w:jc w:val="left"/>
        <w:rPr>
          <w:rFonts w:ascii="Courier" w:hAnsi="Courier"/>
          <w:color w:val="000000"/>
          <w:sz w:val="18"/>
          <w:szCs w:val="22"/>
        </w:rPr>
      </w:pPr>
      <w:r w:rsidRPr="005438DD">
        <w:rPr>
          <w:rFonts w:ascii="Courier" w:hAnsi="Courier"/>
          <w:color w:val="005032"/>
          <w:sz w:val="18"/>
          <w:szCs w:val="22"/>
        </w:rPr>
        <w:t>CommandUtil</w:t>
      </w:r>
      <w:r w:rsidRPr="005438DD">
        <w:rPr>
          <w:rFonts w:ascii="Courier" w:hAnsi="Courier"/>
          <w:color w:val="000000"/>
          <w:sz w:val="18"/>
          <w:szCs w:val="22"/>
        </w:rPr>
        <w:t xml:space="preserve">::subscribeSequenceCommand(command::REBOOT, </w:t>
      </w:r>
    </w:p>
    <w:p w14:paraId="313F6485" w14:textId="77777777" w:rsidR="000E3490" w:rsidRPr="005438DD" w:rsidRDefault="00424CFA" w:rsidP="000E3490">
      <w:pPr>
        <w:widowControl w:val="0"/>
        <w:autoSpaceDE w:val="0"/>
        <w:autoSpaceDN w:val="0"/>
        <w:adjustRightInd w:val="0"/>
        <w:spacing w:before="0"/>
        <w:ind w:left="0" w:firstLine="576"/>
        <w:jc w:val="left"/>
        <w:rPr>
          <w:rFonts w:ascii="Courier" w:hAnsi="Courier"/>
          <w:sz w:val="18"/>
          <w:szCs w:val="22"/>
        </w:rPr>
      </w:pPr>
      <w:r w:rsidRPr="005438DD">
        <w:rPr>
          <w:rFonts w:ascii="Courier" w:hAnsi="Courier"/>
          <w:color w:val="000000"/>
          <w:sz w:val="18"/>
          <w:szCs w:val="22"/>
        </w:rPr>
        <w:t xml:space="preserve">                                      command::SET_PRESET_START, handler); </w:t>
      </w:r>
    </w:p>
    <w:p w14:paraId="6800012E" w14:textId="77777777" w:rsidR="000E3490" w:rsidRPr="002317B7" w:rsidRDefault="00424CFA" w:rsidP="000E3490">
      <w:pPr>
        <w:pStyle w:val="Heading3"/>
      </w:pPr>
      <w:bookmarkStart w:id="86" w:name="_Ref65841688"/>
      <w:bookmarkStart w:id="87" w:name="_Toc252518836"/>
      <w:r w:rsidRPr="003B6333">
        <w:lastRenderedPageBreak/>
        <w:t>Arguments in Sequence Commands</w:t>
      </w:r>
      <w:bookmarkEnd w:id="86"/>
      <w:bookmarkEnd w:id="87"/>
    </w:p>
    <w:p w14:paraId="633A2AC2" w14:textId="77777777" w:rsidR="000E3490" w:rsidRPr="002317B7" w:rsidRDefault="00424CFA" w:rsidP="000E3490">
      <w:r w:rsidRPr="002317B7">
        <w:t xml:space="preserve">The </w:t>
      </w:r>
      <w:r w:rsidRPr="002317B7">
        <w:rPr>
          <w:b/>
        </w:rPr>
        <w:t>observe</w:t>
      </w:r>
      <w:r w:rsidR="00EA7214" w:rsidRPr="00EA7214">
        <w:rPr>
          <w:b/>
        </w:rPr>
        <w:t>,</w:t>
      </w:r>
      <w:r w:rsidR="00EA7214">
        <w:t xml:space="preserve"> </w:t>
      </w:r>
      <w:r w:rsidRPr="002317B7">
        <w:rPr>
          <w:b/>
        </w:rPr>
        <w:t xml:space="preserve">reboot </w:t>
      </w:r>
      <w:r w:rsidR="00EA7214" w:rsidRPr="00EA7214">
        <w:t>and</w:t>
      </w:r>
      <w:r w:rsidR="00EA7214">
        <w:rPr>
          <w:b/>
        </w:rPr>
        <w:t xml:space="preserve"> engineering </w:t>
      </w:r>
      <w:r w:rsidRPr="002317B7">
        <w:t xml:space="preserve">sequence commands (in addition to </w:t>
      </w:r>
      <w:r w:rsidRPr="000E57F5">
        <w:rPr>
          <w:b/>
        </w:rPr>
        <w:t>apply</w:t>
      </w:r>
      <w:r w:rsidRPr="002317B7">
        <w:t xml:space="preserve">) take arguments. The arguments for a sequence command are in the </w:t>
      </w:r>
      <w:r w:rsidRPr="000E57F5">
        <w:rPr>
          <w:rStyle w:val="Code"/>
        </w:rPr>
        <w:t>Configuration</w:t>
      </w:r>
      <w:r w:rsidRPr="002317B7">
        <w:t xml:space="preserve"> that is passed to the </w:t>
      </w:r>
      <w:r w:rsidRPr="000E57F5">
        <w:rPr>
          <w:rStyle w:val="Code"/>
        </w:rPr>
        <w:t>handle</w:t>
      </w:r>
      <w:r w:rsidRPr="002317B7">
        <w:t xml:space="preserve"> method in the </w:t>
      </w:r>
      <w:r w:rsidRPr="000E57F5">
        <w:rPr>
          <w:rStyle w:val="Code"/>
        </w:rPr>
        <w:t>SequenceCommandHandler</w:t>
      </w:r>
      <w:r w:rsidRPr="002317B7">
        <w:t xml:space="preserve">. To read a specific argument, the instrument must know the keyword for the argument. </w:t>
      </w:r>
    </w:p>
    <w:p w14:paraId="498747A4" w14:textId="77777777" w:rsidR="000E3490" w:rsidRPr="002317B7" w:rsidRDefault="00424CFA" w:rsidP="000E3490">
      <w:r w:rsidRPr="002317B7">
        <w:t xml:space="preserve">The keywords are defined as static constant strings in the </w:t>
      </w:r>
      <w:r w:rsidRPr="000E57F5">
        <w:rPr>
          <w:rStyle w:val="Code"/>
        </w:rPr>
        <w:t>Configuration</w:t>
      </w:r>
      <w:r w:rsidRPr="002317B7">
        <w:t xml:space="preserve"> class. The following table lists the argument keywords and the sequence commands that use them:</w:t>
      </w:r>
    </w:p>
    <w:p w14:paraId="65D43F62" w14:textId="77777777" w:rsidR="000E3490" w:rsidRPr="002317B7" w:rsidRDefault="000E3490" w:rsidP="000E3490"/>
    <w:tbl>
      <w:tblPr>
        <w:tblW w:w="8454" w:type="dxa"/>
        <w:jc w:val="center"/>
        <w:tblInd w:w="26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038"/>
        <w:gridCol w:w="1405"/>
        <w:gridCol w:w="2696"/>
        <w:gridCol w:w="2315"/>
      </w:tblGrid>
      <w:tr w:rsidR="000E3490" w:rsidRPr="00D60172" w14:paraId="4D23125D" w14:textId="77777777" w:rsidTr="00EA7214">
        <w:trPr>
          <w:jc w:val="center"/>
        </w:trPr>
        <w:tc>
          <w:tcPr>
            <w:tcW w:w="2038" w:type="dxa"/>
            <w:shd w:val="solid" w:color="auto" w:fill="auto"/>
            <w:vAlign w:val="center"/>
          </w:tcPr>
          <w:p w14:paraId="1A908685" w14:textId="77777777" w:rsidR="000E3490" w:rsidRDefault="00424CFA" w:rsidP="000E3490">
            <w:pPr>
              <w:pStyle w:val="NormalFirst"/>
              <w:spacing w:before="40" w:after="40"/>
              <w:ind w:left="0"/>
              <w:jc w:val="center"/>
              <w:rPr>
                <w:b/>
                <w:color w:val="FFFFFF"/>
              </w:rPr>
            </w:pPr>
            <w:r>
              <w:rPr>
                <w:b/>
                <w:color w:val="FFFFFF"/>
              </w:rPr>
              <w:t>Argument Keyword</w:t>
            </w:r>
          </w:p>
        </w:tc>
        <w:tc>
          <w:tcPr>
            <w:tcW w:w="1405" w:type="dxa"/>
            <w:shd w:val="solid" w:color="auto" w:fill="auto"/>
            <w:vAlign w:val="center"/>
          </w:tcPr>
          <w:p w14:paraId="35854FB8" w14:textId="77777777" w:rsidR="000E3490" w:rsidRDefault="00424CFA" w:rsidP="000E3490">
            <w:pPr>
              <w:pStyle w:val="NormalFirst"/>
              <w:spacing w:before="40" w:after="40"/>
              <w:ind w:left="0"/>
              <w:jc w:val="center"/>
              <w:rPr>
                <w:b/>
                <w:color w:val="FFFFFF"/>
              </w:rPr>
            </w:pPr>
            <w:r>
              <w:rPr>
                <w:b/>
                <w:color w:val="FFFFFF"/>
              </w:rPr>
              <w:t xml:space="preserve">Sequence Command </w:t>
            </w:r>
          </w:p>
        </w:tc>
        <w:tc>
          <w:tcPr>
            <w:tcW w:w="2696" w:type="dxa"/>
            <w:shd w:val="solid" w:color="auto" w:fill="auto"/>
          </w:tcPr>
          <w:p w14:paraId="5650108C" w14:textId="77777777" w:rsidR="000E3490" w:rsidRDefault="00424CFA" w:rsidP="000E3490">
            <w:pPr>
              <w:pStyle w:val="NormalFirst"/>
              <w:spacing w:before="40" w:after="40"/>
              <w:ind w:left="0"/>
              <w:jc w:val="center"/>
              <w:rPr>
                <w:b/>
                <w:color w:val="FFFFFF"/>
              </w:rPr>
            </w:pPr>
            <w:r>
              <w:rPr>
                <w:b/>
                <w:color w:val="FFFFFF"/>
              </w:rPr>
              <w:t>Description</w:t>
            </w:r>
          </w:p>
        </w:tc>
        <w:tc>
          <w:tcPr>
            <w:tcW w:w="2315" w:type="dxa"/>
            <w:shd w:val="solid" w:color="auto" w:fill="auto"/>
          </w:tcPr>
          <w:p w14:paraId="5897A85E" w14:textId="77777777" w:rsidR="000E3490" w:rsidRDefault="00424CFA" w:rsidP="000E3490">
            <w:pPr>
              <w:pStyle w:val="NormalFirst"/>
              <w:spacing w:before="40" w:after="40"/>
              <w:ind w:left="0"/>
              <w:jc w:val="center"/>
              <w:rPr>
                <w:b/>
                <w:color w:val="FFFFFF"/>
              </w:rPr>
            </w:pPr>
            <w:r>
              <w:rPr>
                <w:b/>
                <w:color w:val="FFFFFF"/>
              </w:rPr>
              <w:t>Values</w:t>
            </w:r>
          </w:p>
        </w:tc>
      </w:tr>
      <w:tr w:rsidR="000E3490" w:rsidRPr="00D60172" w14:paraId="4C6B555E" w14:textId="77777777" w:rsidTr="00EA7214">
        <w:trPr>
          <w:jc w:val="center"/>
        </w:trPr>
        <w:tc>
          <w:tcPr>
            <w:tcW w:w="2038" w:type="dxa"/>
            <w:shd w:val="clear" w:color="auto" w:fill="auto"/>
          </w:tcPr>
          <w:p w14:paraId="5584490F" w14:textId="77777777" w:rsidR="000E3490" w:rsidRDefault="00424CFA" w:rsidP="000E3490">
            <w:pPr>
              <w:pStyle w:val="NormalFirst"/>
              <w:spacing w:before="80" w:after="40"/>
              <w:ind w:left="0"/>
              <w:rPr>
                <w:b/>
              </w:rPr>
            </w:pPr>
            <w:r>
              <w:rPr>
                <w:b/>
              </w:rPr>
              <w:t xml:space="preserve">DATA_LABEL </w:t>
            </w:r>
          </w:p>
        </w:tc>
        <w:tc>
          <w:tcPr>
            <w:tcW w:w="1405" w:type="dxa"/>
            <w:shd w:val="clear" w:color="auto" w:fill="auto"/>
          </w:tcPr>
          <w:p w14:paraId="4EF3A508" w14:textId="77777777" w:rsidR="000E3490" w:rsidRPr="003B6333" w:rsidRDefault="00424CFA" w:rsidP="000E3490">
            <w:pPr>
              <w:pStyle w:val="NormalFirst"/>
              <w:spacing w:before="80" w:after="40"/>
              <w:ind w:left="0"/>
              <w:rPr>
                <w:rStyle w:val="Code"/>
              </w:rPr>
            </w:pPr>
            <w:r w:rsidRPr="003B6333">
              <w:rPr>
                <w:rStyle w:val="Code"/>
              </w:rPr>
              <w:t xml:space="preserve">OBSERVE </w:t>
            </w:r>
          </w:p>
        </w:tc>
        <w:tc>
          <w:tcPr>
            <w:tcW w:w="2696" w:type="dxa"/>
          </w:tcPr>
          <w:p w14:paraId="740F02EA" w14:textId="77777777" w:rsidR="000E3490"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80"/>
              <w:ind w:left="0"/>
            </w:pPr>
            <w:r>
              <w:t xml:space="preserve">The data label the observe sequence command will produce. </w:t>
            </w:r>
            <w:r w:rsidRPr="000E57F5">
              <w:t xml:space="preserve">The argument should be used to create the file for the dataset in the form datalabel.fits.  </w:t>
            </w:r>
          </w:p>
        </w:tc>
        <w:tc>
          <w:tcPr>
            <w:tcW w:w="2315" w:type="dxa"/>
          </w:tcPr>
          <w:p w14:paraId="7EEFB122" w14:textId="77777777" w:rsidR="000E3490" w:rsidRDefault="00424CFA" w:rsidP="000E3490">
            <w:pPr>
              <w:pStyle w:val="NormalFirst"/>
              <w:spacing w:before="80" w:after="40"/>
              <w:ind w:left="0"/>
            </w:pPr>
            <w:r>
              <w:t>String value</w:t>
            </w:r>
          </w:p>
        </w:tc>
      </w:tr>
      <w:tr w:rsidR="000E3490" w:rsidRPr="00D60172" w14:paraId="0039A50C" w14:textId="77777777" w:rsidTr="00EA7214">
        <w:trPr>
          <w:jc w:val="center"/>
        </w:trPr>
        <w:tc>
          <w:tcPr>
            <w:tcW w:w="2038" w:type="dxa"/>
            <w:shd w:val="clear" w:color="auto" w:fill="auto"/>
          </w:tcPr>
          <w:p w14:paraId="4CB6E644" w14:textId="77777777" w:rsidR="000E3490" w:rsidRDefault="00424CFA" w:rsidP="000E3490">
            <w:pPr>
              <w:pStyle w:val="NormalFirst"/>
              <w:spacing w:before="80" w:after="40"/>
              <w:ind w:left="0"/>
              <w:rPr>
                <w:b/>
              </w:rPr>
            </w:pPr>
            <w:r>
              <w:rPr>
                <w:b/>
              </w:rPr>
              <w:t>REBOOT_OPT</w:t>
            </w:r>
          </w:p>
        </w:tc>
        <w:tc>
          <w:tcPr>
            <w:tcW w:w="1405" w:type="dxa"/>
            <w:shd w:val="clear" w:color="auto" w:fill="auto"/>
          </w:tcPr>
          <w:p w14:paraId="1FACA6DB" w14:textId="77777777" w:rsidR="000E3490" w:rsidRPr="003B6333" w:rsidRDefault="00424CFA" w:rsidP="000E3490">
            <w:pPr>
              <w:pStyle w:val="NormalFirst"/>
              <w:spacing w:before="80" w:after="40"/>
              <w:ind w:left="0"/>
              <w:rPr>
                <w:rStyle w:val="Code"/>
              </w:rPr>
            </w:pPr>
            <w:r w:rsidRPr="003B6333">
              <w:rPr>
                <w:rStyle w:val="Code"/>
              </w:rPr>
              <w:t xml:space="preserve">REBOOT </w:t>
            </w:r>
          </w:p>
        </w:tc>
        <w:tc>
          <w:tcPr>
            <w:tcW w:w="2696" w:type="dxa"/>
          </w:tcPr>
          <w:p w14:paraId="3D89E578" w14:textId="77777777" w:rsidR="000E3490" w:rsidRDefault="00424CFA" w:rsidP="000E3490">
            <w:pPr>
              <w:pStyle w:val="NormalFirst"/>
              <w:spacing w:before="80" w:after="40"/>
              <w:ind w:left="0"/>
            </w:pPr>
            <w:r>
              <w:t>Used within the GIAPI on Linux. The argument allows specifying different actions the instrument should take when the reboot command is received.</w:t>
            </w:r>
          </w:p>
        </w:tc>
        <w:tc>
          <w:tcPr>
            <w:tcW w:w="2315" w:type="dxa"/>
          </w:tcPr>
          <w:p w14:paraId="6E34F220" w14:textId="77777777" w:rsidR="000E3490" w:rsidRDefault="00424CFA" w:rsidP="000E3490">
            <w:pPr>
              <w:pStyle w:val="NormalFirst"/>
              <w:keepNext/>
              <w:spacing w:before="80" w:after="40"/>
              <w:ind w:left="0"/>
            </w:pPr>
            <w:r>
              <w:t>REBOOT, GMP, NONE</w:t>
            </w:r>
          </w:p>
        </w:tc>
      </w:tr>
      <w:tr w:rsidR="00EA7214" w:rsidRPr="00D60172" w14:paraId="4061917A" w14:textId="77777777" w:rsidTr="00EA7214">
        <w:trPr>
          <w:jc w:val="center"/>
        </w:trPr>
        <w:tc>
          <w:tcPr>
            <w:tcW w:w="2038" w:type="dxa"/>
            <w:shd w:val="clear" w:color="auto" w:fill="auto"/>
          </w:tcPr>
          <w:p w14:paraId="3E7D74BB" w14:textId="77777777" w:rsidR="00EA7214" w:rsidRDefault="00EA7214" w:rsidP="000E3490">
            <w:pPr>
              <w:pStyle w:val="NormalFirst"/>
              <w:spacing w:before="80" w:after="40"/>
              <w:ind w:left="0"/>
              <w:rPr>
                <w:b/>
              </w:rPr>
            </w:pPr>
            <w:r>
              <w:rPr>
                <w:b/>
              </w:rPr>
              <w:t>COMMAND_NAME</w:t>
            </w:r>
          </w:p>
        </w:tc>
        <w:tc>
          <w:tcPr>
            <w:tcW w:w="1405" w:type="dxa"/>
            <w:shd w:val="clear" w:color="auto" w:fill="auto"/>
          </w:tcPr>
          <w:p w14:paraId="6DF40CB0" w14:textId="77777777" w:rsidR="00EA7214" w:rsidRPr="003B6333" w:rsidRDefault="00EA7214" w:rsidP="000E3490">
            <w:pPr>
              <w:pStyle w:val="NormalFirst"/>
              <w:spacing w:before="80" w:after="40"/>
              <w:ind w:left="0"/>
              <w:rPr>
                <w:rStyle w:val="Code"/>
              </w:rPr>
            </w:pPr>
            <w:r>
              <w:rPr>
                <w:rStyle w:val="Code"/>
              </w:rPr>
              <w:t>ENGINEERING</w:t>
            </w:r>
            <w:r w:rsidRPr="003B6333">
              <w:rPr>
                <w:rStyle w:val="Code"/>
              </w:rPr>
              <w:t xml:space="preserve"> </w:t>
            </w:r>
          </w:p>
        </w:tc>
        <w:tc>
          <w:tcPr>
            <w:tcW w:w="2696" w:type="dxa"/>
          </w:tcPr>
          <w:p w14:paraId="4697B399" w14:textId="77777777" w:rsidR="00EA7214" w:rsidRDefault="00EA7214" w:rsidP="000E3490">
            <w:pPr>
              <w:pStyle w:val="NormalFirst"/>
              <w:spacing w:before="80" w:after="40"/>
              <w:ind w:left="0"/>
            </w:pPr>
            <w:r>
              <w:t>Used by the instrument to determine which of its engineering commands to execute.</w:t>
            </w:r>
          </w:p>
        </w:tc>
        <w:tc>
          <w:tcPr>
            <w:tcW w:w="2315" w:type="dxa"/>
          </w:tcPr>
          <w:p w14:paraId="44D1D191" w14:textId="77777777" w:rsidR="00EA7214" w:rsidRDefault="00EA7214" w:rsidP="000E3490">
            <w:pPr>
              <w:pStyle w:val="NormalFirst"/>
              <w:keepNext/>
              <w:spacing w:before="80" w:after="40"/>
              <w:ind w:left="0"/>
            </w:pPr>
            <w:r>
              <w:t>String value</w:t>
            </w:r>
          </w:p>
        </w:tc>
      </w:tr>
      <w:tr w:rsidR="00EA7214" w:rsidRPr="00D60172" w14:paraId="38184B36" w14:textId="77777777" w:rsidTr="00EA7214">
        <w:trPr>
          <w:jc w:val="center"/>
        </w:trPr>
        <w:tc>
          <w:tcPr>
            <w:tcW w:w="2038" w:type="dxa"/>
            <w:shd w:val="clear" w:color="auto" w:fill="auto"/>
          </w:tcPr>
          <w:p w14:paraId="7A16BB13" w14:textId="77777777" w:rsidR="00EA7214" w:rsidRDefault="00EA7214" w:rsidP="000E3490">
            <w:pPr>
              <w:pStyle w:val="NormalFirst"/>
              <w:spacing w:before="80" w:after="40"/>
              <w:ind w:left="0"/>
              <w:rPr>
                <w:b/>
              </w:rPr>
            </w:pPr>
            <w:r>
              <w:rPr>
                <w:b/>
              </w:rPr>
              <w:t>…</w:t>
            </w:r>
          </w:p>
        </w:tc>
        <w:tc>
          <w:tcPr>
            <w:tcW w:w="1405" w:type="dxa"/>
            <w:shd w:val="clear" w:color="auto" w:fill="auto"/>
          </w:tcPr>
          <w:p w14:paraId="5513CC3A" w14:textId="77777777" w:rsidR="00EA7214" w:rsidRPr="003B6333" w:rsidRDefault="00EA7214" w:rsidP="000E3490">
            <w:pPr>
              <w:pStyle w:val="NormalFirst"/>
              <w:spacing w:before="80" w:after="40"/>
              <w:ind w:left="0"/>
              <w:rPr>
                <w:rStyle w:val="Code"/>
              </w:rPr>
            </w:pPr>
            <w:r>
              <w:rPr>
                <w:rStyle w:val="Code"/>
              </w:rPr>
              <w:t>ENGINEERING</w:t>
            </w:r>
            <w:r w:rsidRPr="003B6333">
              <w:rPr>
                <w:rStyle w:val="Code"/>
              </w:rPr>
              <w:t xml:space="preserve"> </w:t>
            </w:r>
          </w:p>
        </w:tc>
        <w:tc>
          <w:tcPr>
            <w:tcW w:w="2696" w:type="dxa"/>
          </w:tcPr>
          <w:p w14:paraId="738E9E84" w14:textId="77777777" w:rsidR="00EA7214" w:rsidRDefault="00EA7214" w:rsidP="000E3490">
            <w:pPr>
              <w:pStyle w:val="NormalFirst"/>
              <w:spacing w:before="80" w:after="40"/>
              <w:ind w:left="0"/>
            </w:pPr>
            <w:r>
              <w:t>The engineering sequence command can take any number of optional parameters. They will be passed to the instrument to be used as parameters for the selected engineering command. If the parameters needed are of a different type, it is the instrument software’s responsibility to parse the string and do the conversion.</w:t>
            </w:r>
          </w:p>
        </w:tc>
        <w:tc>
          <w:tcPr>
            <w:tcW w:w="2315" w:type="dxa"/>
          </w:tcPr>
          <w:p w14:paraId="416418CD" w14:textId="77777777" w:rsidR="00EA7214" w:rsidRDefault="00EA7214" w:rsidP="000E3490">
            <w:pPr>
              <w:pStyle w:val="NormalFirst"/>
              <w:keepNext/>
              <w:spacing w:before="80" w:after="40"/>
              <w:ind w:left="0"/>
            </w:pPr>
            <w:r>
              <w:t>String value</w:t>
            </w:r>
          </w:p>
        </w:tc>
      </w:tr>
    </w:tbl>
    <w:p w14:paraId="170A2F2F" w14:textId="77777777" w:rsidR="000E3490" w:rsidRPr="002317B7" w:rsidRDefault="00424CFA" w:rsidP="000E3490">
      <w:pPr>
        <w:pStyle w:val="Caption"/>
      </w:pPr>
      <w:r>
        <w:t xml:space="preserve">Table </w:t>
      </w:r>
      <w:r w:rsidR="004A5951">
        <w:fldChar w:fldCharType="begin"/>
      </w:r>
      <w:r>
        <w:instrText xml:space="preserve"> SEQ Table \* ARABIC </w:instrText>
      </w:r>
      <w:r w:rsidR="004A5951">
        <w:fldChar w:fldCharType="separate"/>
      </w:r>
      <w:r w:rsidR="00BF6289">
        <w:rPr>
          <w:noProof/>
        </w:rPr>
        <w:t>10</w:t>
      </w:r>
      <w:r w:rsidR="004A5951">
        <w:fldChar w:fldCharType="end"/>
      </w:r>
      <w:r>
        <w:t>: Keywords to identify arguments in sequence commands</w:t>
      </w:r>
    </w:p>
    <w:p w14:paraId="7CC0EC5F" w14:textId="77777777" w:rsidR="000E3490" w:rsidRPr="000E57F5" w:rsidRDefault="00424CFA" w:rsidP="000E3490">
      <w:pPr>
        <w:pStyle w:val="NormalBullet"/>
        <w:numPr>
          <w:ilvl w:val="0"/>
          <w:numId w:val="0"/>
        </w:numPr>
        <w:ind w:left="540"/>
      </w:pPr>
      <w:r w:rsidRPr="003B6333">
        <w:t xml:space="preserve">The valid values for the </w:t>
      </w:r>
      <w:r w:rsidRPr="003B6333">
        <w:rPr>
          <w:b/>
        </w:rPr>
        <w:t>reboot</w:t>
      </w:r>
      <w:r w:rsidRPr="003B6333">
        <w:t xml:space="preserve"> sequence command (REBOOT, GMP, NONE) are also declared in the </w:t>
      </w:r>
      <w:r w:rsidRPr="000E57F5">
        <w:rPr>
          <w:rStyle w:val="Code"/>
        </w:rPr>
        <w:t>Configuration</w:t>
      </w:r>
      <w:r w:rsidRPr="003B6333">
        <w:t xml:space="preserve"> class, for convenience. </w:t>
      </w:r>
    </w:p>
    <w:p w14:paraId="1038F199" w14:textId="77777777" w:rsidR="000E3490" w:rsidRPr="003B6333" w:rsidRDefault="00424CFA" w:rsidP="000E3490">
      <w:pPr>
        <w:pStyle w:val="NormalBullet"/>
        <w:numPr>
          <w:ilvl w:val="0"/>
          <w:numId w:val="0"/>
        </w:numPr>
        <w:ind w:left="540"/>
      </w:pPr>
      <w:r w:rsidRPr="003B6333">
        <w:t xml:space="preserve">The following code snippet illustrates the handle method of an </w:t>
      </w:r>
      <w:r w:rsidRPr="003B6333">
        <w:rPr>
          <w:b/>
        </w:rPr>
        <w:t xml:space="preserve">observe </w:t>
      </w:r>
      <w:r w:rsidRPr="003B6333">
        <w:t>sequence command handler. This handler gets the data label from the configuration and stores it in a class member variable for later use.</w:t>
      </w:r>
    </w:p>
    <w:p w14:paraId="7399426F" w14:textId="77777777" w:rsidR="000E3490" w:rsidRPr="003B6333" w:rsidRDefault="000E3490" w:rsidP="000E3490">
      <w:pPr>
        <w:pStyle w:val="NormalBullet"/>
        <w:numPr>
          <w:ilvl w:val="0"/>
          <w:numId w:val="0"/>
        </w:numPr>
        <w:ind w:left="540"/>
      </w:pPr>
    </w:p>
    <w:p w14:paraId="5996A3F1" w14:textId="77777777" w:rsidR="000E3490" w:rsidRPr="0017402E" w:rsidRDefault="00424CFA" w:rsidP="000E3490">
      <w:pPr>
        <w:widowControl w:val="0"/>
        <w:autoSpaceDE w:val="0"/>
        <w:autoSpaceDN w:val="0"/>
        <w:adjustRightInd w:val="0"/>
        <w:spacing w:before="0"/>
        <w:jc w:val="left"/>
        <w:rPr>
          <w:rFonts w:ascii="Courier" w:hAnsi="Courier"/>
          <w:sz w:val="18"/>
          <w:szCs w:val="22"/>
        </w:rPr>
      </w:pPr>
      <w:r w:rsidRPr="0017402E">
        <w:rPr>
          <w:rFonts w:ascii="Courier" w:hAnsi="Courier"/>
          <w:color w:val="005032"/>
          <w:sz w:val="18"/>
          <w:szCs w:val="22"/>
        </w:rPr>
        <w:t>pHandlerResponse</w:t>
      </w:r>
      <w:r w:rsidRPr="0017402E">
        <w:rPr>
          <w:rFonts w:ascii="Courier" w:hAnsi="Courier"/>
          <w:color w:val="000000"/>
          <w:sz w:val="18"/>
          <w:szCs w:val="22"/>
        </w:rPr>
        <w:t xml:space="preserve"> </w:t>
      </w:r>
      <w:r w:rsidRPr="0017402E">
        <w:rPr>
          <w:rFonts w:ascii="Courier" w:hAnsi="Courier"/>
          <w:b/>
          <w:color w:val="000000"/>
          <w:sz w:val="18"/>
          <w:szCs w:val="22"/>
        </w:rPr>
        <w:t>handle</w:t>
      </w:r>
      <w:r w:rsidRPr="0017402E">
        <w:rPr>
          <w:rFonts w:ascii="Courier" w:hAnsi="Courier"/>
          <w:color w:val="000000"/>
          <w:sz w:val="18"/>
          <w:szCs w:val="22"/>
        </w:rPr>
        <w:t>(command::ActionId id,</w:t>
      </w:r>
    </w:p>
    <w:p w14:paraId="031C4C11" w14:textId="77777777" w:rsidR="000E3490" w:rsidRPr="0017402E" w:rsidRDefault="00424CFA" w:rsidP="000E3490">
      <w:pPr>
        <w:widowControl w:val="0"/>
        <w:autoSpaceDE w:val="0"/>
        <w:autoSpaceDN w:val="0"/>
        <w:adjustRightInd w:val="0"/>
        <w:spacing w:before="0"/>
        <w:jc w:val="left"/>
        <w:rPr>
          <w:rFonts w:ascii="Courier" w:hAnsi="Courier"/>
          <w:sz w:val="18"/>
          <w:szCs w:val="22"/>
        </w:rPr>
      </w:pPr>
      <w:r w:rsidRPr="0017402E">
        <w:rPr>
          <w:rFonts w:ascii="Courier" w:hAnsi="Courier"/>
          <w:color w:val="000000"/>
          <w:sz w:val="18"/>
          <w:szCs w:val="22"/>
        </w:rPr>
        <w:t xml:space="preserve">                        command::SequenceCommand sequenceCommand,</w:t>
      </w:r>
    </w:p>
    <w:p w14:paraId="6F9ED0C9" w14:textId="77777777" w:rsidR="000E3490" w:rsidRPr="0017402E" w:rsidRDefault="00424CFA" w:rsidP="000E3490">
      <w:pPr>
        <w:widowControl w:val="0"/>
        <w:autoSpaceDE w:val="0"/>
        <w:autoSpaceDN w:val="0"/>
        <w:adjustRightInd w:val="0"/>
        <w:spacing w:before="0"/>
        <w:jc w:val="left"/>
        <w:rPr>
          <w:rFonts w:ascii="Courier" w:hAnsi="Courier"/>
          <w:color w:val="000000"/>
          <w:sz w:val="18"/>
          <w:szCs w:val="22"/>
        </w:rPr>
      </w:pPr>
      <w:r w:rsidRPr="0017402E">
        <w:rPr>
          <w:rFonts w:ascii="Courier" w:hAnsi="Courier"/>
          <w:color w:val="000000"/>
          <w:sz w:val="18"/>
          <w:szCs w:val="22"/>
        </w:rPr>
        <w:tab/>
        <w:t xml:space="preserve">         command::Activity activity, </w:t>
      </w:r>
      <w:r w:rsidRPr="0017402E">
        <w:rPr>
          <w:rFonts w:ascii="Courier" w:hAnsi="Courier"/>
          <w:color w:val="005032"/>
          <w:sz w:val="18"/>
          <w:szCs w:val="22"/>
        </w:rPr>
        <w:t>pConfiguration</w:t>
      </w:r>
      <w:r w:rsidRPr="0017402E">
        <w:rPr>
          <w:rFonts w:ascii="Courier" w:hAnsi="Courier"/>
          <w:color w:val="000000"/>
          <w:sz w:val="18"/>
          <w:szCs w:val="22"/>
        </w:rPr>
        <w:t xml:space="preserve"> config) {</w:t>
      </w:r>
    </w:p>
    <w:p w14:paraId="3ABC9A18" w14:textId="77777777" w:rsidR="000E3490" w:rsidRPr="0017402E" w:rsidRDefault="000E3490" w:rsidP="000E3490">
      <w:pPr>
        <w:widowControl w:val="0"/>
        <w:autoSpaceDE w:val="0"/>
        <w:autoSpaceDN w:val="0"/>
        <w:adjustRightInd w:val="0"/>
        <w:spacing w:before="0"/>
        <w:jc w:val="left"/>
        <w:rPr>
          <w:rFonts w:ascii="Courier" w:hAnsi="Courier"/>
          <w:sz w:val="18"/>
          <w:szCs w:val="22"/>
        </w:rPr>
      </w:pPr>
    </w:p>
    <w:p w14:paraId="70706AD9" w14:textId="77777777" w:rsidR="000E3490" w:rsidRPr="0017402E" w:rsidRDefault="00424CFA" w:rsidP="000E3490">
      <w:pPr>
        <w:widowControl w:val="0"/>
        <w:autoSpaceDE w:val="0"/>
        <w:autoSpaceDN w:val="0"/>
        <w:adjustRightInd w:val="0"/>
        <w:spacing w:before="0"/>
        <w:jc w:val="left"/>
        <w:rPr>
          <w:rFonts w:ascii="Courier" w:hAnsi="Courier"/>
          <w:color w:val="000000"/>
          <w:sz w:val="18"/>
          <w:szCs w:val="22"/>
        </w:rPr>
      </w:pPr>
      <w:r w:rsidRPr="0017402E">
        <w:rPr>
          <w:rFonts w:ascii="Courier" w:hAnsi="Courier"/>
          <w:color w:val="000000"/>
          <w:sz w:val="18"/>
          <w:szCs w:val="22"/>
        </w:rPr>
        <w:t xml:space="preserve">    </w:t>
      </w:r>
      <w:r w:rsidRPr="0017402E">
        <w:rPr>
          <w:rFonts w:ascii="Courier" w:hAnsi="Courier"/>
          <w:b/>
          <w:color w:val="7F0055"/>
          <w:sz w:val="18"/>
          <w:szCs w:val="22"/>
        </w:rPr>
        <w:t>if</w:t>
      </w:r>
      <w:r w:rsidRPr="0017402E">
        <w:rPr>
          <w:rFonts w:ascii="Courier" w:hAnsi="Courier"/>
          <w:color w:val="000000"/>
          <w:sz w:val="18"/>
          <w:szCs w:val="22"/>
        </w:rPr>
        <w:t xml:space="preserve"> (sequenceCommand == command::OBSERVE) { </w:t>
      </w:r>
    </w:p>
    <w:p w14:paraId="23C008C2" w14:textId="77777777" w:rsidR="000E3490" w:rsidRPr="000E57F5" w:rsidRDefault="00424CFA" w:rsidP="000E3490">
      <w:pPr>
        <w:widowControl w:val="0"/>
        <w:autoSpaceDE w:val="0"/>
        <w:autoSpaceDN w:val="0"/>
        <w:adjustRightInd w:val="0"/>
        <w:spacing w:before="0"/>
        <w:jc w:val="left"/>
        <w:rPr>
          <w:rFonts w:ascii="Courier" w:hAnsi="Courier"/>
          <w:sz w:val="18"/>
          <w:szCs w:val="22"/>
        </w:rPr>
      </w:pPr>
      <w:r w:rsidRPr="0017402E">
        <w:rPr>
          <w:rFonts w:ascii="Courier" w:hAnsi="Courier"/>
          <w:b/>
          <w:color w:val="7F0055"/>
          <w:sz w:val="18"/>
          <w:szCs w:val="22"/>
        </w:rPr>
        <w:t xml:space="preserve">        </w:t>
      </w:r>
      <w:r w:rsidRPr="000E57F5">
        <w:rPr>
          <w:rFonts w:ascii="Courier" w:hAnsi="Courier"/>
          <w:color w:val="3F7F5F"/>
          <w:sz w:val="18"/>
          <w:szCs w:val="22"/>
        </w:rPr>
        <w:t>//Get the data label argument in the observe command</w:t>
      </w:r>
    </w:p>
    <w:p w14:paraId="191CD31F" w14:textId="77777777" w:rsidR="000E3490" w:rsidRPr="000E57F5" w:rsidRDefault="00424CFA" w:rsidP="000E3490">
      <w:pPr>
        <w:widowControl w:val="0"/>
        <w:autoSpaceDE w:val="0"/>
        <w:autoSpaceDN w:val="0"/>
        <w:adjustRightInd w:val="0"/>
        <w:spacing w:before="0"/>
        <w:jc w:val="left"/>
        <w:rPr>
          <w:rFonts w:ascii="Courier" w:hAnsi="Courier"/>
          <w:sz w:val="18"/>
          <w:szCs w:val="22"/>
        </w:rPr>
      </w:pPr>
      <w:r w:rsidRPr="000E57F5">
        <w:rPr>
          <w:rFonts w:ascii="Courier" w:hAnsi="Courier"/>
          <w:sz w:val="18"/>
          <w:szCs w:val="22"/>
        </w:rPr>
        <w:t xml:space="preserve">        </w:t>
      </w:r>
      <w:r w:rsidRPr="000E57F5">
        <w:rPr>
          <w:rFonts w:ascii="Courier" w:hAnsi="Courier"/>
          <w:color w:val="0000C0"/>
          <w:sz w:val="18"/>
          <w:szCs w:val="22"/>
        </w:rPr>
        <w:t>_datalabel</w:t>
      </w:r>
      <w:r w:rsidRPr="000E57F5">
        <w:rPr>
          <w:rFonts w:ascii="Courier" w:hAnsi="Courier"/>
          <w:color w:val="000000"/>
          <w:sz w:val="18"/>
          <w:szCs w:val="22"/>
        </w:rPr>
        <w:t xml:space="preserve"> = config-&gt;getValue(</w:t>
      </w:r>
      <w:r w:rsidRPr="000E57F5">
        <w:rPr>
          <w:rFonts w:ascii="Courier" w:hAnsi="Courier"/>
          <w:color w:val="005032"/>
          <w:sz w:val="18"/>
          <w:szCs w:val="22"/>
        </w:rPr>
        <w:t>Configuration</w:t>
      </w:r>
      <w:r w:rsidRPr="000E57F5">
        <w:rPr>
          <w:rFonts w:ascii="Courier" w:hAnsi="Courier"/>
          <w:color w:val="000000"/>
          <w:sz w:val="18"/>
          <w:szCs w:val="22"/>
        </w:rPr>
        <w:t>::DATA_LABEL);</w:t>
      </w:r>
    </w:p>
    <w:p w14:paraId="01DBFB2C" w14:textId="77777777" w:rsidR="000E3490" w:rsidRPr="0017402E" w:rsidRDefault="00424CFA" w:rsidP="000E3490">
      <w:pPr>
        <w:widowControl w:val="0"/>
        <w:autoSpaceDE w:val="0"/>
        <w:autoSpaceDN w:val="0"/>
        <w:adjustRightInd w:val="0"/>
        <w:spacing w:before="0"/>
        <w:jc w:val="left"/>
        <w:rPr>
          <w:rFonts w:ascii="Courier" w:hAnsi="Courier"/>
          <w:sz w:val="18"/>
          <w:szCs w:val="22"/>
        </w:rPr>
      </w:pPr>
      <w:r w:rsidRPr="0017402E">
        <w:rPr>
          <w:rFonts w:ascii="Courier" w:hAnsi="Courier"/>
          <w:color w:val="3F7F5F"/>
          <w:sz w:val="18"/>
          <w:szCs w:val="22"/>
        </w:rPr>
        <w:lastRenderedPageBreak/>
        <w:t xml:space="preserve">    </w:t>
      </w:r>
      <w:r w:rsidRPr="0017402E">
        <w:rPr>
          <w:rFonts w:ascii="Courier" w:hAnsi="Courier"/>
          <w:color w:val="000000"/>
          <w:sz w:val="18"/>
          <w:szCs w:val="22"/>
        </w:rPr>
        <w:t>}</w:t>
      </w:r>
    </w:p>
    <w:p w14:paraId="6F3F6F38" w14:textId="77777777" w:rsidR="000E3490" w:rsidRPr="0017402E" w:rsidRDefault="00424CFA" w:rsidP="000E3490">
      <w:pPr>
        <w:widowControl w:val="0"/>
        <w:autoSpaceDE w:val="0"/>
        <w:autoSpaceDN w:val="0"/>
        <w:adjustRightInd w:val="0"/>
        <w:spacing w:before="0"/>
        <w:jc w:val="left"/>
        <w:rPr>
          <w:rFonts w:ascii="Courier" w:hAnsi="Courier"/>
          <w:sz w:val="18"/>
          <w:szCs w:val="22"/>
        </w:rPr>
      </w:pPr>
      <w:r w:rsidRPr="0017402E">
        <w:rPr>
          <w:rFonts w:ascii="Courier" w:hAnsi="Courier"/>
          <w:color w:val="000000"/>
          <w:sz w:val="18"/>
          <w:szCs w:val="22"/>
        </w:rPr>
        <w:t xml:space="preserve">    </w:t>
      </w:r>
      <w:r w:rsidRPr="0017402E">
        <w:rPr>
          <w:rFonts w:ascii="Courier" w:hAnsi="Courier"/>
          <w:color w:val="005032"/>
          <w:sz w:val="18"/>
          <w:szCs w:val="22"/>
        </w:rPr>
        <w:t>pHandlerResponse</w:t>
      </w:r>
      <w:r w:rsidRPr="0017402E">
        <w:rPr>
          <w:rFonts w:ascii="Courier" w:hAnsi="Courier"/>
          <w:color w:val="000000"/>
          <w:sz w:val="18"/>
          <w:szCs w:val="22"/>
        </w:rPr>
        <w:t xml:space="preserve"> response;</w:t>
      </w:r>
    </w:p>
    <w:p w14:paraId="6F9AA5F0" w14:textId="77777777" w:rsidR="000E3490" w:rsidRPr="0017402E" w:rsidRDefault="00424CFA" w:rsidP="000E3490">
      <w:pPr>
        <w:widowControl w:val="0"/>
        <w:autoSpaceDE w:val="0"/>
        <w:autoSpaceDN w:val="0"/>
        <w:adjustRightInd w:val="0"/>
        <w:spacing w:before="0"/>
        <w:jc w:val="left"/>
        <w:rPr>
          <w:rFonts w:ascii="Courier" w:hAnsi="Courier"/>
          <w:sz w:val="18"/>
          <w:szCs w:val="22"/>
        </w:rPr>
      </w:pPr>
      <w:r w:rsidRPr="0017402E">
        <w:rPr>
          <w:rFonts w:ascii="Courier" w:hAnsi="Courier"/>
          <w:color w:val="000000"/>
          <w:sz w:val="18"/>
          <w:szCs w:val="22"/>
        </w:rPr>
        <w:t xml:space="preserve">    </w:t>
      </w:r>
      <w:r w:rsidRPr="0017402E">
        <w:rPr>
          <w:rFonts w:ascii="Courier" w:hAnsi="Courier"/>
          <w:color w:val="3F7F5F"/>
          <w:sz w:val="18"/>
          <w:szCs w:val="22"/>
        </w:rPr>
        <w:t>//prepare response</w:t>
      </w:r>
    </w:p>
    <w:p w14:paraId="1ADCDD01" w14:textId="77777777" w:rsidR="000E3490" w:rsidRPr="0017402E" w:rsidRDefault="00424CFA" w:rsidP="000E3490">
      <w:pPr>
        <w:widowControl w:val="0"/>
        <w:autoSpaceDE w:val="0"/>
        <w:autoSpaceDN w:val="0"/>
        <w:adjustRightInd w:val="0"/>
        <w:spacing w:before="0"/>
        <w:jc w:val="left"/>
        <w:rPr>
          <w:rFonts w:ascii="Courier" w:hAnsi="Courier"/>
          <w:sz w:val="18"/>
          <w:szCs w:val="22"/>
        </w:rPr>
      </w:pPr>
      <w:r w:rsidRPr="0017402E">
        <w:rPr>
          <w:rFonts w:ascii="Courier" w:hAnsi="Courier"/>
          <w:color w:val="000000"/>
          <w:sz w:val="18"/>
          <w:szCs w:val="22"/>
        </w:rPr>
        <w:t xml:space="preserve">    </w:t>
      </w:r>
      <w:r w:rsidRPr="0017402E">
        <w:rPr>
          <w:rFonts w:ascii="Courier" w:hAnsi="Courier"/>
          <w:color w:val="3F7F5F"/>
          <w:sz w:val="18"/>
          <w:szCs w:val="22"/>
        </w:rPr>
        <w:t>...</w:t>
      </w:r>
    </w:p>
    <w:p w14:paraId="261729BC" w14:textId="77777777" w:rsidR="000E3490" w:rsidRPr="0017402E" w:rsidRDefault="00424CFA" w:rsidP="000E3490">
      <w:pPr>
        <w:widowControl w:val="0"/>
        <w:autoSpaceDE w:val="0"/>
        <w:autoSpaceDN w:val="0"/>
        <w:adjustRightInd w:val="0"/>
        <w:spacing w:before="0"/>
        <w:jc w:val="left"/>
        <w:rPr>
          <w:rFonts w:ascii="Courier" w:hAnsi="Courier"/>
          <w:sz w:val="18"/>
          <w:szCs w:val="22"/>
        </w:rPr>
      </w:pPr>
      <w:r w:rsidRPr="0017402E">
        <w:rPr>
          <w:rFonts w:ascii="Courier" w:hAnsi="Courier"/>
          <w:color w:val="000000"/>
          <w:sz w:val="18"/>
          <w:szCs w:val="22"/>
        </w:rPr>
        <w:t xml:space="preserve">    </w:t>
      </w:r>
      <w:r w:rsidRPr="0017402E">
        <w:rPr>
          <w:rFonts w:ascii="Courier" w:hAnsi="Courier"/>
          <w:b/>
          <w:color w:val="7F0055"/>
          <w:sz w:val="18"/>
          <w:szCs w:val="22"/>
        </w:rPr>
        <w:t>return</w:t>
      </w:r>
      <w:r w:rsidRPr="0017402E">
        <w:rPr>
          <w:rFonts w:ascii="Courier" w:hAnsi="Courier"/>
          <w:color w:val="000000"/>
          <w:sz w:val="18"/>
          <w:szCs w:val="22"/>
        </w:rPr>
        <w:t xml:space="preserve"> response;</w:t>
      </w:r>
    </w:p>
    <w:p w14:paraId="61A8D7E1" w14:textId="77777777" w:rsidR="000E3490" w:rsidRPr="0017402E" w:rsidRDefault="00424CFA" w:rsidP="000E3490">
      <w:pPr>
        <w:pStyle w:val="NormalBullet"/>
        <w:numPr>
          <w:ilvl w:val="0"/>
          <w:numId w:val="0"/>
        </w:numPr>
        <w:ind w:left="540"/>
      </w:pPr>
      <w:r w:rsidRPr="0017402E">
        <w:rPr>
          <w:szCs w:val="22"/>
        </w:rPr>
        <w:t>}</w:t>
      </w:r>
    </w:p>
    <w:p w14:paraId="256EB0A0" w14:textId="77777777" w:rsidR="000E3490" w:rsidRPr="004F7A83" w:rsidRDefault="00424CFA" w:rsidP="000E3490">
      <w:pPr>
        <w:pStyle w:val="Heading2"/>
      </w:pPr>
      <w:bookmarkStart w:id="88" w:name="_Ref62637303"/>
      <w:bookmarkStart w:id="89" w:name="_Toc252518837"/>
      <w:r w:rsidRPr="004F7A83">
        <w:t>Subscribing to the Apply Sequence Command</w:t>
      </w:r>
      <w:bookmarkEnd w:id="88"/>
      <w:bookmarkEnd w:id="89"/>
    </w:p>
    <w:p w14:paraId="227AB475" w14:textId="77777777" w:rsidR="000E3490" w:rsidRPr="003B6333" w:rsidRDefault="00424CFA" w:rsidP="000E3490">
      <w:pPr>
        <w:pStyle w:val="NormalFirst"/>
      </w:pPr>
      <w:r w:rsidRPr="003B6333">
        <w:t xml:space="preserve">Handling the </w:t>
      </w:r>
      <w:r w:rsidRPr="003B6333">
        <w:rPr>
          <w:b/>
        </w:rPr>
        <w:t>apply</w:t>
      </w:r>
      <w:r w:rsidRPr="003B6333">
        <w:t xml:space="preserve"> command is potentially more complex. A configuration passed to an instrument from the OCS may have parts that are handled by different components within the instrument implying different handlers. </w:t>
      </w:r>
    </w:p>
    <w:p w14:paraId="5869A72C" w14:textId="77777777" w:rsidR="000E3490" w:rsidRPr="00393C4D" w:rsidRDefault="00424CFA" w:rsidP="000E3490">
      <w:r w:rsidRPr="00393C4D">
        <w:t xml:space="preserve">To support this, the C++ Language glue provides the </w:t>
      </w:r>
      <w:r w:rsidRPr="00393C4D">
        <w:rPr>
          <w:rStyle w:val="Code"/>
        </w:rPr>
        <w:t xml:space="preserve">subscribeApply </w:t>
      </w:r>
      <w:r w:rsidRPr="00393C4D">
        <w:t xml:space="preserve">method in the </w:t>
      </w:r>
      <w:r w:rsidRPr="00393C4D">
        <w:rPr>
          <w:rStyle w:val="Code"/>
        </w:rPr>
        <w:t>CommandUtil</w:t>
      </w:r>
      <w:r w:rsidRPr="00393C4D">
        <w:t xml:space="preserve"> class. The following is the description of this method:</w:t>
      </w:r>
    </w:p>
    <w:p w14:paraId="683F2570" w14:textId="77777777" w:rsidR="000E3490" w:rsidRPr="00393C4D" w:rsidRDefault="000E3490" w:rsidP="000E3490"/>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2520"/>
        <w:gridCol w:w="6851"/>
      </w:tblGrid>
      <w:tr w:rsidR="000E3490" w:rsidRPr="00DE2CE7" w14:paraId="71B886F7" w14:textId="77777777">
        <w:trPr>
          <w:gridAfter w:val="1"/>
          <w:wAfter w:w="6851" w:type="dxa"/>
        </w:trPr>
        <w:tc>
          <w:tcPr>
            <w:tcW w:w="2520" w:type="dxa"/>
            <w:noWrap/>
            <w:vAlign w:val="center"/>
          </w:tcPr>
          <w:p w14:paraId="598C2D73" w14:textId="77777777" w:rsidR="000E3490" w:rsidRPr="00DE2CE7" w:rsidRDefault="00424CFA" w:rsidP="000E3490">
            <w:pPr>
              <w:pStyle w:val="Caption"/>
              <w:tabs>
                <w:tab w:val="center" w:pos="702"/>
              </w:tabs>
              <w:spacing w:before="60" w:after="60"/>
              <w:jc w:val="left"/>
              <w:rPr>
                <w:b w:val="0"/>
                <w:i/>
              </w:rPr>
            </w:pPr>
            <w:r w:rsidRPr="000953FA">
              <w:rPr>
                <w:rFonts w:ascii="Arial" w:hAnsi="Arial"/>
                <w:b w:val="0"/>
              </w:rPr>
              <w:tab/>
            </w:r>
            <w:r w:rsidRPr="00DE2CE7">
              <w:rPr>
                <w:rFonts w:ascii="Arial" w:hAnsi="Arial"/>
                <w:b w:val="0"/>
                <w:i/>
              </w:rPr>
              <w:t>subscribeApply</w:t>
            </w:r>
          </w:p>
        </w:tc>
      </w:tr>
      <w:tr w:rsidR="000E3490" w:rsidRPr="000953FA" w14:paraId="50D9A613" w14:textId="77777777">
        <w:tc>
          <w:tcPr>
            <w:tcW w:w="2520" w:type="dxa"/>
          </w:tcPr>
          <w:p w14:paraId="4F1EAB0A"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6851" w:type="dxa"/>
          </w:tcPr>
          <w:p w14:paraId="66947B78" w14:textId="77777777" w:rsidR="000E3490" w:rsidRPr="00393C4D" w:rsidRDefault="00424CFA" w:rsidP="000E3490">
            <w:pPr>
              <w:spacing w:before="60" w:after="60"/>
              <w:ind w:left="0"/>
              <w:rPr>
                <w:rStyle w:val="Code"/>
              </w:rPr>
            </w:pPr>
            <w:r w:rsidRPr="00393C4D">
              <w:rPr>
                <w:rStyle w:val="Code"/>
                <w:sz w:val="16"/>
              </w:rPr>
              <w:t xml:space="preserve">static int subscribeApply(const </w:t>
            </w:r>
            <w:r w:rsidR="00C727AB">
              <w:rPr>
                <w:rStyle w:val="Code"/>
                <w:sz w:val="16"/>
              </w:rPr>
              <w:t xml:space="preserve">std::string &amp; </w:t>
            </w:r>
            <w:r w:rsidRPr="00393C4D">
              <w:rPr>
                <w:rStyle w:val="Code"/>
                <w:sz w:val="16"/>
              </w:rPr>
              <w:t>prefix,</w:t>
            </w:r>
          </w:p>
          <w:p w14:paraId="69518674" w14:textId="77777777" w:rsidR="000E3490" w:rsidRPr="00393C4D" w:rsidRDefault="00424CFA" w:rsidP="000E3490">
            <w:pPr>
              <w:spacing w:before="60" w:after="60"/>
              <w:ind w:left="0"/>
              <w:rPr>
                <w:rStyle w:val="Code"/>
              </w:rPr>
            </w:pPr>
            <w:r w:rsidRPr="00393C4D">
              <w:rPr>
                <w:rStyle w:val="Code"/>
                <w:sz w:val="16"/>
              </w:rPr>
              <w:t xml:space="preserve">       command::ActivitySet activities,</w:t>
            </w:r>
          </w:p>
          <w:p w14:paraId="77A00480" w14:textId="77777777" w:rsidR="000E3490" w:rsidRPr="00393C4D" w:rsidRDefault="00424CFA" w:rsidP="000E3490">
            <w:pPr>
              <w:spacing w:before="60" w:after="60"/>
              <w:ind w:left="0"/>
              <w:rPr>
                <w:rStyle w:val="Code"/>
              </w:rPr>
            </w:pPr>
            <w:r w:rsidRPr="00393C4D">
              <w:rPr>
                <w:rStyle w:val="Code"/>
                <w:sz w:val="16"/>
              </w:rPr>
              <w:t xml:space="preserve">       pSequenceCommandHandler handler) throw (GiapiException)</w:t>
            </w:r>
          </w:p>
        </w:tc>
      </w:tr>
      <w:tr w:rsidR="000E3490" w:rsidRPr="000953FA" w14:paraId="0EA58870" w14:textId="77777777">
        <w:tc>
          <w:tcPr>
            <w:tcW w:w="2520" w:type="dxa"/>
          </w:tcPr>
          <w:p w14:paraId="48C4FF3E"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6851" w:type="dxa"/>
          </w:tcPr>
          <w:p w14:paraId="4880CD48" w14:textId="77777777" w:rsidR="000E3490" w:rsidRDefault="00424CFA" w:rsidP="000E3490">
            <w:pPr>
              <w:pStyle w:val="CleanTabletext"/>
            </w:pPr>
            <w:r>
              <w:t xml:space="preserve">Associates the given handler to the configuration prefix specified and array of Activity elements. </w:t>
            </w:r>
          </w:p>
          <w:p w14:paraId="1050223E" w14:textId="77777777" w:rsidR="000E3490" w:rsidRDefault="00424CFA" w:rsidP="000E3490">
            <w:pPr>
              <w:pStyle w:val="CleanTabletext"/>
            </w:pPr>
            <w:r>
              <w:t>When the system receives a configuration it will split it up according to the registered handlers and pass each the part of the configuration that is registered to handle.</w:t>
            </w:r>
          </w:p>
          <w:p w14:paraId="6D3E6B41" w14:textId="77777777" w:rsidR="000E3490" w:rsidRPr="000953FA" w:rsidRDefault="00424CFA" w:rsidP="000E3490">
            <w:pPr>
              <w:pStyle w:val="CleanTabletext"/>
              <w:rPr>
                <w:i/>
                <w:iCs/>
              </w:rPr>
            </w:pPr>
            <w:r>
              <w:t xml:space="preserve">The </w:t>
            </w:r>
            <w:r w:rsidRPr="00393C4D">
              <w:rPr>
                <w:b/>
              </w:rPr>
              <w:t>ActivitySet</w:t>
            </w:r>
            <w:r>
              <w:t xml:space="preserve"> argument allows different handlers for different activities. For instance, one handler can implement only </w:t>
            </w:r>
            <w:r w:rsidRPr="00393C4D">
              <w:rPr>
                <w:rStyle w:val="Code"/>
              </w:rPr>
              <w:t>PRESET</w:t>
            </w:r>
            <w:r>
              <w:t xml:space="preserve"> and another </w:t>
            </w:r>
            <w:r w:rsidRPr="00393C4D">
              <w:rPr>
                <w:rStyle w:val="Code"/>
              </w:rPr>
              <w:t>START</w:t>
            </w:r>
            <w:r>
              <w:t>.</w:t>
            </w:r>
          </w:p>
        </w:tc>
      </w:tr>
      <w:tr w:rsidR="000E3490" w:rsidRPr="000953FA" w14:paraId="296C333E" w14:textId="77777777">
        <w:tc>
          <w:tcPr>
            <w:tcW w:w="2520" w:type="dxa"/>
          </w:tcPr>
          <w:p w14:paraId="7F6FF2D8"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Parameters:</w:t>
            </w:r>
          </w:p>
        </w:tc>
        <w:tc>
          <w:tcPr>
            <w:tcW w:w="6851" w:type="dxa"/>
          </w:tcPr>
          <w:p w14:paraId="04C45796" w14:textId="77777777" w:rsidR="000E3490" w:rsidRPr="00393C4D" w:rsidRDefault="00424CFA" w:rsidP="000E3490">
            <w:pPr>
              <w:pStyle w:val="CleanTabletext"/>
            </w:pPr>
            <w:r w:rsidRPr="00393C4D">
              <w:rPr>
                <w:b/>
              </w:rPr>
              <w:t>prefix</w:t>
            </w:r>
            <w:r w:rsidRPr="00393C4D">
              <w:t xml:space="preserve"> the configuration prefix this handler will take care of. When a configuration is received by the system, it will be split and the part indicated by this prefix will be passed to the handler. </w:t>
            </w:r>
          </w:p>
          <w:p w14:paraId="7B60C691" w14:textId="77777777" w:rsidR="000E3490" w:rsidRPr="00393C4D" w:rsidRDefault="00424CFA" w:rsidP="000E3490">
            <w:pPr>
              <w:pStyle w:val="CleanTabletext"/>
            </w:pPr>
            <w:r w:rsidRPr="00393C4D">
              <w:rPr>
                <w:b/>
              </w:rPr>
              <w:t>activities</w:t>
            </w:r>
            <w:r w:rsidRPr="00393C4D">
              <w:t xml:space="preserve"> Enumerated type representing the set of Activities the handler will be associated with for the given prefix.</w:t>
            </w:r>
          </w:p>
          <w:p w14:paraId="4AAEA7E7" w14:textId="77777777" w:rsidR="000E3490" w:rsidRPr="00393C4D" w:rsidRDefault="00424CFA" w:rsidP="000E3490">
            <w:pPr>
              <w:pStyle w:val="CleanTabletext"/>
              <w:rPr>
                <w:b/>
              </w:rPr>
            </w:pPr>
            <w:r w:rsidRPr="00393C4D">
              <w:rPr>
                <w:b/>
              </w:rPr>
              <w:t>handler</w:t>
            </w:r>
            <w:r w:rsidRPr="00393C4D">
              <w:t>. Pointer to a concrete implementation of a SequenceCommandHandler that will be associated to the given sequence command and actions. The most recently registered sequence command handler for a sequence command will be used.</w:t>
            </w:r>
            <w:r w:rsidRPr="00393C4D">
              <w:rPr>
                <w:b/>
              </w:rPr>
              <w:t xml:space="preserve"> </w:t>
            </w:r>
          </w:p>
        </w:tc>
      </w:tr>
      <w:tr w:rsidR="000E3490" w:rsidRPr="000953FA" w14:paraId="33EC6600" w14:textId="77777777">
        <w:tc>
          <w:tcPr>
            <w:tcW w:w="2520" w:type="dxa"/>
          </w:tcPr>
          <w:p w14:paraId="36F6A1B3" w14:textId="77777777" w:rsidR="000E3490" w:rsidRPr="000953FA" w:rsidRDefault="00424CFA" w:rsidP="000E3490">
            <w:pPr>
              <w:pStyle w:val="NormalFirst"/>
              <w:ind w:left="0"/>
              <w:jc w:val="right"/>
              <w:rPr>
                <w:i/>
                <w:sz w:val="18"/>
              </w:rPr>
            </w:pPr>
            <w:r w:rsidRPr="000953FA">
              <w:rPr>
                <w:rFonts w:ascii="Arial" w:hAnsi="Arial"/>
                <w:i/>
                <w:sz w:val="18"/>
              </w:rPr>
              <w:t>Returns:</w:t>
            </w:r>
          </w:p>
        </w:tc>
        <w:tc>
          <w:tcPr>
            <w:tcW w:w="6851" w:type="dxa"/>
          </w:tcPr>
          <w:p w14:paraId="2EA61124" w14:textId="77777777" w:rsidR="000E3490" w:rsidRPr="00DE2CE7" w:rsidRDefault="00424CFA" w:rsidP="000E3490">
            <w:pPr>
              <w:pStyle w:val="CleanTabletext"/>
              <w:rPr>
                <w:b/>
              </w:rPr>
            </w:pPr>
            <w:r w:rsidRPr="00393C4D">
              <w:rPr>
                <w:b/>
              </w:rPr>
              <w:t>gapi::status::OK</w:t>
            </w:r>
            <w:r>
              <w:t xml:space="preserve"> if the subscription succeeds. Otherwise, it returns </w:t>
            </w:r>
            <w:r w:rsidRPr="00393C4D">
              <w:rPr>
                <w:b/>
              </w:rPr>
              <w:t>giapi::status::ERROR</w:t>
            </w:r>
            <w:r>
              <w:t>.</w:t>
            </w:r>
          </w:p>
        </w:tc>
      </w:tr>
      <w:tr w:rsidR="000E3490" w:rsidRPr="000953FA" w14:paraId="003F2F2D" w14:textId="77777777">
        <w:tc>
          <w:tcPr>
            <w:tcW w:w="2520" w:type="dxa"/>
          </w:tcPr>
          <w:p w14:paraId="0F11D243"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Throws:</w:t>
            </w:r>
          </w:p>
        </w:tc>
        <w:tc>
          <w:tcPr>
            <w:tcW w:w="6851" w:type="dxa"/>
          </w:tcPr>
          <w:p w14:paraId="39BC1A06" w14:textId="77777777" w:rsidR="000E3490" w:rsidRPr="00393C4D" w:rsidRDefault="00424CFA" w:rsidP="000E3490">
            <w:pPr>
              <w:pStyle w:val="CleanTabletext"/>
              <w:rPr>
                <w:b/>
              </w:rPr>
            </w:pPr>
            <w:r w:rsidRPr="002317B7">
              <w:rPr>
                <w:b/>
              </w:rPr>
              <w:t>GiapiException</w:t>
            </w:r>
            <w:r w:rsidRPr="002317B7">
              <w:t xml:space="preserve"> i</w:t>
            </w:r>
            <w:r>
              <w:t>n case there is a problem with the underlying mechanisms to execute the subscribe operation</w:t>
            </w:r>
          </w:p>
        </w:tc>
      </w:tr>
    </w:tbl>
    <w:p w14:paraId="13018068" w14:textId="77777777" w:rsidR="000E3490" w:rsidRPr="00393C4D" w:rsidRDefault="000E3490"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rPr>
          <w:rFonts w:ascii="ArialMT" w:hAnsi="ArialMT"/>
          <w:sz w:val="18"/>
          <w:szCs w:val="18"/>
        </w:rPr>
      </w:pPr>
    </w:p>
    <w:p w14:paraId="3BA7CBF5" w14:textId="77777777" w:rsidR="000E3490" w:rsidRPr="00393C4D" w:rsidRDefault="00424CFA" w:rsidP="000E3490">
      <w:r w:rsidRPr="00393C4D">
        <w:t>The following example code shows how to split the handler of configurations between a handler for DC and a handler for CC:</w:t>
      </w:r>
    </w:p>
    <w:p w14:paraId="2F48445D" w14:textId="77777777" w:rsidR="000E3490" w:rsidRPr="005438DD" w:rsidRDefault="000E3490" w:rsidP="000E3490">
      <w:pPr>
        <w:widowControl w:val="0"/>
        <w:autoSpaceDE w:val="0"/>
        <w:autoSpaceDN w:val="0"/>
        <w:adjustRightInd w:val="0"/>
        <w:spacing w:before="0"/>
        <w:ind w:left="0" w:firstLine="576"/>
        <w:jc w:val="left"/>
        <w:rPr>
          <w:rFonts w:ascii="Courier" w:hAnsi="Courier"/>
          <w:b/>
          <w:color w:val="7F0055"/>
          <w:sz w:val="18"/>
          <w:szCs w:val="22"/>
        </w:rPr>
      </w:pPr>
    </w:p>
    <w:p w14:paraId="02735EFC" w14:textId="77777777" w:rsidR="000E3490" w:rsidRPr="005438DD" w:rsidRDefault="00424CFA" w:rsidP="000E3490">
      <w:pPr>
        <w:widowControl w:val="0"/>
        <w:autoSpaceDE w:val="0"/>
        <w:autoSpaceDN w:val="0"/>
        <w:adjustRightInd w:val="0"/>
        <w:spacing w:before="0"/>
        <w:jc w:val="left"/>
        <w:rPr>
          <w:rFonts w:ascii="Courier" w:hAnsi="Courier"/>
          <w:color w:val="000000"/>
          <w:sz w:val="18"/>
          <w:szCs w:val="22"/>
        </w:rPr>
      </w:pPr>
      <w:r w:rsidRPr="005438DD">
        <w:rPr>
          <w:rFonts w:ascii="Courier" w:hAnsi="Courier"/>
          <w:color w:val="005032"/>
          <w:sz w:val="18"/>
          <w:szCs w:val="22"/>
        </w:rPr>
        <w:t>CommandUtil</w:t>
      </w:r>
      <w:r w:rsidRPr="005438DD">
        <w:rPr>
          <w:rFonts w:ascii="Courier" w:hAnsi="Courier"/>
          <w:color w:val="000000"/>
          <w:sz w:val="18"/>
          <w:szCs w:val="22"/>
        </w:rPr>
        <w:t>::subscribeApply(</w:t>
      </w:r>
      <w:r w:rsidRPr="005438DD">
        <w:rPr>
          <w:rFonts w:ascii="Courier" w:hAnsi="Courier"/>
          <w:color w:val="2A00FF"/>
          <w:sz w:val="18"/>
          <w:szCs w:val="22"/>
        </w:rPr>
        <w:t>"NICI:CC"</w:t>
      </w:r>
      <w:r w:rsidRPr="005438DD">
        <w:rPr>
          <w:rFonts w:ascii="Courier" w:hAnsi="Courier"/>
          <w:color w:val="000000"/>
          <w:sz w:val="18"/>
          <w:szCs w:val="22"/>
        </w:rPr>
        <w:t xml:space="preserve">, giapi::command::SET_PRESET_START, handler1); </w:t>
      </w:r>
      <w:r w:rsidRPr="005438DD">
        <w:rPr>
          <w:rFonts w:ascii="Courier" w:hAnsi="Courier"/>
          <w:color w:val="005032"/>
          <w:sz w:val="18"/>
          <w:szCs w:val="22"/>
        </w:rPr>
        <w:t>CommandUtil</w:t>
      </w:r>
      <w:r w:rsidRPr="005438DD">
        <w:rPr>
          <w:rFonts w:ascii="Courier" w:hAnsi="Courier"/>
          <w:color w:val="000000"/>
          <w:sz w:val="18"/>
          <w:szCs w:val="22"/>
        </w:rPr>
        <w:t>::subscribeApply(</w:t>
      </w:r>
      <w:r w:rsidRPr="005438DD">
        <w:rPr>
          <w:rFonts w:ascii="Courier" w:hAnsi="Courier"/>
          <w:color w:val="2A00FF"/>
          <w:sz w:val="18"/>
          <w:szCs w:val="22"/>
        </w:rPr>
        <w:t>"NICI:DC"</w:t>
      </w:r>
      <w:r w:rsidRPr="005438DD">
        <w:rPr>
          <w:rFonts w:ascii="Courier" w:hAnsi="Courier"/>
          <w:color w:val="000000"/>
          <w:sz w:val="18"/>
          <w:szCs w:val="22"/>
        </w:rPr>
        <w:t>, giapi::command::SET_PRESET_START, handler2);</w:t>
      </w:r>
      <w:r w:rsidRPr="005438DD">
        <w:rPr>
          <w:rFonts w:ascii="Courier" w:hAnsi="Courier"/>
          <w:sz w:val="18"/>
        </w:rPr>
        <w:t xml:space="preserve"> </w:t>
      </w:r>
    </w:p>
    <w:p w14:paraId="1F0F89B2" w14:textId="77777777" w:rsidR="000E3490" w:rsidRPr="00393C4D" w:rsidRDefault="00424CFA" w:rsidP="000E3490">
      <w:pPr>
        <w:rPr>
          <w:rFonts w:ascii="Helvetica" w:hAnsi="Helvetica"/>
          <w:sz w:val="24"/>
        </w:rPr>
      </w:pPr>
      <w:r w:rsidRPr="00393C4D">
        <w:t xml:space="preserve">In this case the </w:t>
      </w:r>
      <w:r w:rsidRPr="00393C4D">
        <w:rPr>
          <w:b/>
          <w:i/>
        </w:rPr>
        <w:t>preset</w:t>
      </w:r>
      <w:r w:rsidRPr="00393C4D">
        <w:t xml:space="preserve"> and </w:t>
      </w:r>
      <w:r w:rsidRPr="00393C4D">
        <w:rPr>
          <w:b/>
          <w:i/>
        </w:rPr>
        <w:t>start</w:t>
      </w:r>
      <w:r w:rsidRPr="00393C4D">
        <w:t xml:space="preserve"> activities for NICI:CC will be handled by handler1 while </w:t>
      </w:r>
      <w:r w:rsidRPr="00393C4D">
        <w:rPr>
          <w:b/>
          <w:i/>
        </w:rPr>
        <w:t>preset</w:t>
      </w:r>
      <w:r w:rsidRPr="00393C4D">
        <w:t xml:space="preserve"> and </w:t>
      </w:r>
      <w:r w:rsidRPr="00393C4D">
        <w:rPr>
          <w:b/>
          <w:i/>
        </w:rPr>
        <w:t>start</w:t>
      </w:r>
      <w:r w:rsidRPr="00393C4D">
        <w:t xml:space="preserve"> for NICI:DC will be handled by handler2. The handler1 and handler2 are </w:t>
      </w:r>
      <w:r w:rsidRPr="005438DD">
        <w:rPr>
          <w:rStyle w:val="Code"/>
        </w:rPr>
        <w:t>SequenceCommandHandler</w:t>
      </w:r>
      <w:r w:rsidRPr="00393C4D">
        <w:t xml:space="preserve"> smart pointers, and should have been instantiated using a similar mechanism to what described in section </w:t>
      </w:r>
      <w:r w:rsidR="004A5951" w:rsidRPr="00393C4D">
        <w:fldChar w:fldCharType="begin"/>
      </w:r>
      <w:r w:rsidRPr="00393C4D">
        <w:instrText xml:space="preserve"> REF _Ref64821759 \r \h </w:instrText>
      </w:r>
      <w:r w:rsidR="004A5951" w:rsidRPr="00393C4D">
        <w:fldChar w:fldCharType="separate"/>
      </w:r>
      <w:r w:rsidR="00BF6289">
        <w:t>5.3</w:t>
      </w:r>
      <w:r w:rsidR="004A5951" w:rsidRPr="00393C4D">
        <w:fldChar w:fldCharType="end"/>
      </w:r>
      <w:r w:rsidRPr="00393C4D">
        <w:t>.</w:t>
      </w:r>
    </w:p>
    <w:p w14:paraId="32222239" w14:textId="77777777" w:rsidR="000E3490" w:rsidRPr="00A46088" w:rsidRDefault="00424CFA" w:rsidP="000E3490">
      <w:pPr>
        <w:pStyle w:val="Heading2"/>
      </w:pPr>
      <w:bookmarkStart w:id="90" w:name="_Ref62633784"/>
      <w:bookmarkStart w:id="91" w:name="_Toc252518838"/>
      <w:r w:rsidRPr="00A46088">
        <w:t>Updating Gemini with Action Status</w:t>
      </w:r>
      <w:bookmarkEnd w:id="90"/>
      <w:bookmarkEnd w:id="91"/>
    </w:p>
    <w:p w14:paraId="6287A3CB" w14:textId="77777777" w:rsidR="000E3490" w:rsidRPr="003B6333" w:rsidRDefault="00424CFA" w:rsidP="000E3490">
      <w:pPr>
        <w:pStyle w:val="NormalFirst"/>
      </w:pPr>
      <w:r w:rsidRPr="003B6333">
        <w:t xml:space="preserve">The last concept needed for handling commands is the posting of completion information to the GMP for actions that do not complete immediately.  This case is triggered when the </w:t>
      </w:r>
      <w:r w:rsidRPr="003B6333">
        <w:rPr>
          <w:rStyle w:val="Code"/>
        </w:rPr>
        <w:t>SequenceCommandHandler</w:t>
      </w:r>
      <w:r w:rsidRPr="003B6333">
        <w:t xml:space="preserve"> returns </w:t>
      </w:r>
      <w:r w:rsidRPr="003B6333">
        <w:rPr>
          <w:rStyle w:val="Code"/>
        </w:rPr>
        <w:t>STARTED</w:t>
      </w:r>
      <w:r w:rsidRPr="003B6333">
        <w:t xml:space="preserve"> in the </w:t>
      </w:r>
      <w:r w:rsidRPr="003B6333">
        <w:rPr>
          <w:rStyle w:val="Code"/>
        </w:rPr>
        <w:t>HandlerResponse</w:t>
      </w:r>
      <w:r w:rsidRPr="003B6333">
        <w:t xml:space="preserve">.  This case will occur most frequently in the CC when hardware devices must be moved to match the requested configuration.  In this case, the SCH checks that it can start the actions, starts them and returns a </w:t>
      </w:r>
      <w:r w:rsidRPr="003B6333">
        <w:rPr>
          <w:rStyle w:val="Code"/>
        </w:rPr>
        <w:t>STARTED</w:t>
      </w:r>
      <w:r w:rsidRPr="003B6333">
        <w:t xml:space="preserve"> response.  Later, when the actions complete—either successfully or with an </w:t>
      </w:r>
      <w:r w:rsidRPr="003B6333">
        <w:lastRenderedPageBreak/>
        <w:t xml:space="preserve">error—some software component must notify the GMP of the completion status of the actions associated with the original </w:t>
      </w:r>
      <w:r w:rsidRPr="003B6333">
        <w:rPr>
          <w:rStyle w:val="Code"/>
        </w:rPr>
        <w:t>ActionID</w:t>
      </w:r>
      <w:r w:rsidRPr="003B6333">
        <w:t>.</w:t>
      </w:r>
    </w:p>
    <w:p w14:paraId="08A3A0B4" w14:textId="77777777" w:rsidR="000E3490" w:rsidRPr="003B6333" w:rsidRDefault="00424CFA" w:rsidP="000E3490">
      <w:r w:rsidRPr="003B6333">
        <w:t xml:space="preserve">The method call in the GIAPI to send completion information is provided in the </w:t>
      </w:r>
      <w:r w:rsidRPr="00393C4D">
        <w:rPr>
          <w:rStyle w:val="Code"/>
        </w:rPr>
        <w:t>CommandUtil</w:t>
      </w:r>
      <w:r w:rsidRPr="003B6333">
        <w:t xml:space="preserve"> class, and has the following signature:</w:t>
      </w:r>
    </w:p>
    <w:p w14:paraId="0858D9D5" w14:textId="77777777" w:rsidR="000E3490" w:rsidRPr="003B6333" w:rsidRDefault="000E3490" w:rsidP="000E3490"/>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2520"/>
        <w:gridCol w:w="6851"/>
      </w:tblGrid>
      <w:tr w:rsidR="000E3490" w:rsidRPr="00DE2CE7" w14:paraId="2804DC44" w14:textId="77777777">
        <w:trPr>
          <w:gridAfter w:val="1"/>
          <w:wAfter w:w="6851" w:type="dxa"/>
        </w:trPr>
        <w:tc>
          <w:tcPr>
            <w:tcW w:w="2520" w:type="dxa"/>
            <w:noWrap/>
            <w:vAlign w:val="center"/>
          </w:tcPr>
          <w:p w14:paraId="53A97BF2" w14:textId="77777777" w:rsidR="000E3490" w:rsidRPr="00393C4D" w:rsidRDefault="00424CFA" w:rsidP="000E3490">
            <w:pPr>
              <w:pStyle w:val="Caption"/>
              <w:tabs>
                <w:tab w:val="center" w:pos="702"/>
              </w:tabs>
              <w:spacing w:before="60" w:after="60"/>
              <w:jc w:val="left"/>
              <w:rPr>
                <w:rFonts w:ascii="Arial" w:hAnsi="Arial"/>
                <w:b w:val="0"/>
                <w:i/>
              </w:rPr>
            </w:pPr>
            <w:r w:rsidRPr="000953FA">
              <w:rPr>
                <w:rFonts w:ascii="Arial" w:hAnsi="Arial"/>
                <w:b w:val="0"/>
              </w:rPr>
              <w:tab/>
            </w:r>
            <w:r w:rsidRPr="00393C4D">
              <w:rPr>
                <w:rFonts w:ascii="Arial" w:hAnsi="Arial"/>
                <w:b w:val="0"/>
                <w:i/>
              </w:rPr>
              <w:t>postCompletionInfo</w:t>
            </w:r>
          </w:p>
        </w:tc>
      </w:tr>
      <w:tr w:rsidR="000E3490" w:rsidRPr="000953FA" w14:paraId="274F44A6" w14:textId="77777777">
        <w:tc>
          <w:tcPr>
            <w:tcW w:w="2520" w:type="dxa"/>
          </w:tcPr>
          <w:p w14:paraId="5D82DF03"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6851" w:type="dxa"/>
          </w:tcPr>
          <w:p w14:paraId="00B26CC8" w14:textId="77777777" w:rsidR="000E3490" w:rsidRPr="00393C4D" w:rsidRDefault="00424CFA" w:rsidP="000E3490">
            <w:pPr>
              <w:spacing w:before="60" w:after="60"/>
              <w:ind w:left="0"/>
              <w:rPr>
                <w:rStyle w:val="Code"/>
              </w:rPr>
            </w:pPr>
            <w:r w:rsidRPr="00393C4D">
              <w:rPr>
                <w:rStyle w:val="Code"/>
                <w:sz w:val="16"/>
              </w:rPr>
              <w:t xml:space="preserve">static int postCompletionInfo(command::ActionId id, </w:t>
            </w:r>
          </w:p>
          <w:p w14:paraId="5803DD57" w14:textId="77777777" w:rsidR="000E3490" w:rsidRPr="00393C4D" w:rsidRDefault="00424CFA" w:rsidP="000E3490">
            <w:pPr>
              <w:spacing w:before="60" w:after="60"/>
              <w:ind w:left="0"/>
              <w:rPr>
                <w:rStyle w:val="Code"/>
              </w:rPr>
            </w:pPr>
            <w:r w:rsidRPr="00393C4D">
              <w:rPr>
                <w:rStyle w:val="Code"/>
                <w:sz w:val="16"/>
              </w:rPr>
              <w:t xml:space="preserve">           pHandlerResponse response) throw (GiapiException)</w:t>
            </w:r>
          </w:p>
        </w:tc>
      </w:tr>
      <w:tr w:rsidR="000E3490" w:rsidRPr="000953FA" w14:paraId="00C6A499" w14:textId="77777777">
        <w:tc>
          <w:tcPr>
            <w:tcW w:w="2520" w:type="dxa"/>
          </w:tcPr>
          <w:p w14:paraId="270964C8"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6851" w:type="dxa"/>
          </w:tcPr>
          <w:p w14:paraId="2E6C0348" w14:textId="77777777" w:rsidR="000E3490" w:rsidRPr="000953FA" w:rsidRDefault="00424CFA" w:rsidP="000E3490">
            <w:pPr>
              <w:pStyle w:val="CleanTabletext"/>
              <w:rPr>
                <w:i/>
                <w:iCs/>
              </w:rPr>
            </w:pPr>
            <w:r>
              <w:t xml:space="preserve">Post completion information to the GMP for actions that do not complete immediately. This case is triggered when a </w:t>
            </w:r>
            <w:r w:rsidRPr="00393C4D">
              <w:rPr>
                <w:b/>
              </w:rPr>
              <w:t>SequenceCommandHandler</w:t>
            </w:r>
            <w:r>
              <w:t xml:space="preserve"> returns </w:t>
            </w:r>
            <w:r w:rsidRPr="00393C4D">
              <w:rPr>
                <w:rStyle w:val="Code"/>
              </w:rPr>
              <w:t>STARTED</w:t>
            </w:r>
            <w:r>
              <w:t xml:space="preserve"> in the </w:t>
            </w:r>
            <w:r w:rsidRPr="00393C4D">
              <w:rPr>
                <w:b/>
              </w:rPr>
              <w:t>HandlerResponse</w:t>
            </w:r>
            <w:r>
              <w:t xml:space="preserve">. When the actions complete successfully or with an error, the system will notify the GMP of the completion status of the actions associated with the original </w:t>
            </w:r>
            <w:r w:rsidRPr="00393C4D">
              <w:rPr>
                <w:b/>
              </w:rPr>
              <w:t>ActionId</w:t>
            </w:r>
            <w:r>
              <w:t xml:space="preserve"> using this call.</w:t>
            </w:r>
          </w:p>
        </w:tc>
      </w:tr>
      <w:tr w:rsidR="000E3490" w:rsidRPr="000953FA" w14:paraId="430BD2C4" w14:textId="77777777">
        <w:tc>
          <w:tcPr>
            <w:tcW w:w="2520" w:type="dxa"/>
          </w:tcPr>
          <w:p w14:paraId="5FA520FA"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Parameters:</w:t>
            </w:r>
          </w:p>
        </w:tc>
        <w:tc>
          <w:tcPr>
            <w:tcW w:w="6851" w:type="dxa"/>
          </w:tcPr>
          <w:p w14:paraId="5CEEF4C8" w14:textId="77777777" w:rsidR="000E3490" w:rsidRPr="00393C4D" w:rsidRDefault="00424CFA" w:rsidP="000E3490">
            <w:pPr>
              <w:pStyle w:val="CleanTabletext"/>
            </w:pPr>
            <w:r w:rsidRPr="00393C4D">
              <w:rPr>
                <w:b/>
              </w:rPr>
              <w:t>id</w:t>
            </w:r>
            <w:r w:rsidRPr="00393C4D">
              <w:t xml:space="preserve"> the original </w:t>
            </w:r>
            <w:r w:rsidRPr="00393C4D">
              <w:rPr>
                <w:b/>
              </w:rPr>
              <w:t>ActionId</w:t>
            </w:r>
            <w:r w:rsidRPr="00393C4D">
              <w:t xml:space="preserve"> associated to the actions for which we are reporting completion info. </w:t>
            </w:r>
          </w:p>
          <w:p w14:paraId="5631796B" w14:textId="77777777" w:rsidR="000E3490" w:rsidRPr="00393C4D" w:rsidRDefault="00424CFA" w:rsidP="000E3490">
            <w:pPr>
              <w:pStyle w:val="CleanTabletext"/>
            </w:pPr>
            <w:r w:rsidRPr="00393C4D">
              <w:rPr>
                <w:b/>
              </w:rPr>
              <w:t>response</w:t>
            </w:r>
            <w:r w:rsidRPr="00393C4D">
              <w:t xml:space="preserve"> contains the completion state associated to the </w:t>
            </w:r>
            <w:r w:rsidRPr="00393C4D">
              <w:rPr>
                <w:b/>
              </w:rPr>
              <w:t>ActionId</w:t>
            </w:r>
            <w:r w:rsidRPr="00393C4D">
              <w:t xml:space="preserve">. Valid response type are only </w:t>
            </w:r>
            <w:r w:rsidRPr="00393C4D">
              <w:rPr>
                <w:rStyle w:val="Code"/>
              </w:rPr>
              <w:t>COMPLETED</w:t>
            </w:r>
            <w:r w:rsidRPr="00393C4D">
              <w:t xml:space="preserve"> and </w:t>
            </w:r>
            <w:r w:rsidRPr="00393C4D">
              <w:rPr>
                <w:rStyle w:val="Code"/>
              </w:rPr>
              <w:t>ERROR</w:t>
            </w:r>
            <w:r w:rsidRPr="00393C4D">
              <w:t xml:space="preserve">. In case the response is </w:t>
            </w:r>
            <w:r w:rsidRPr="00393C4D">
              <w:rPr>
                <w:rStyle w:val="Code"/>
              </w:rPr>
              <w:t>ERROR</w:t>
            </w:r>
            <w:r w:rsidRPr="00393C4D">
              <w:t xml:space="preserve">, a message should be provided in the </w:t>
            </w:r>
            <w:r w:rsidRPr="00393C4D">
              <w:rPr>
                <w:b/>
              </w:rPr>
              <w:t xml:space="preserve">HandlerResponse </w:t>
            </w:r>
            <w:r w:rsidRPr="00393C4D">
              <w:t>object</w:t>
            </w:r>
          </w:p>
        </w:tc>
      </w:tr>
      <w:tr w:rsidR="000E3490" w:rsidRPr="000953FA" w14:paraId="5F43F4C5" w14:textId="77777777">
        <w:tc>
          <w:tcPr>
            <w:tcW w:w="2520" w:type="dxa"/>
          </w:tcPr>
          <w:p w14:paraId="37A17B53" w14:textId="77777777" w:rsidR="000E3490" w:rsidRPr="000953FA" w:rsidRDefault="00424CFA" w:rsidP="000E3490">
            <w:pPr>
              <w:pStyle w:val="NormalFirst"/>
              <w:ind w:left="0"/>
              <w:jc w:val="right"/>
              <w:rPr>
                <w:i/>
                <w:sz w:val="18"/>
              </w:rPr>
            </w:pPr>
            <w:r w:rsidRPr="000953FA">
              <w:rPr>
                <w:rFonts w:ascii="Arial" w:hAnsi="Arial"/>
                <w:i/>
                <w:sz w:val="18"/>
              </w:rPr>
              <w:t>Returns:</w:t>
            </w:r>
          </w:p>
        </w:tc>
        <w:tc>
          <w:tcPr>
            <w:tcW w:w="6851" w:type="dxa"/>
          </w:tcPr>
          <w:p w14:paraId="4904FBFD" w14:textId="77777777" w:rsidR="000E3490" w:rsidRPr="00DE2CE7" w:rsidRDefault="00424CFA" w:rsidP="000E3490">
            <w:pPr>
              <w:pStyle w:val="CleanTabletext"/>
              <w:rPr>
                <w:b/>
              </w:rPr>
            </w:pPr>
            <w:r w:rsidRPr="00393C4D">
              <w:rPr>
                <w:b/>
              </w:rPr>
              <w:t>gapi::status::OK</w:t>
            </w:r>
            <w:r>
              <w:t xml:space="preserve"> if the post  succeeds. Otherwise, it returns </w:t>
            </w:r>
            <w:r w:rsidRPr="00393C4D">
              <w:rPr>
                <w:b/>
              </w:rPr>
              <w:t>giapi::status::ERROR</w:t>
            </w:r>
            <w:r>
              <w:t xml:space="preserve">. </w:t>
            </w:r>
            <w:r w:rsidRPr="00A14435">
              <w:rPr>
                <w:b/>
              </w:rPr>
              <w:t xml:space="preserve">giapi:status:ERROR </w:t>
            </w:r>
            <w:r>
              <w:t xml:space="preserve">is returned also if the response is not </w:t>
            </w:r>
            <w:r w:rsidRPr="00A14435">
              <w:rPr>
                <w:rStyle w:val="Code"/>
              </w:rPr>
              <w:t>COMPLETED</w:t>
            </w:r>
            <w:r>
              <w:t xml:space="preserve"> or </w:t>
            </w:r>
            <w:r w:rsidRPr="00A14435">
              <w:rPr>
                <w:rStyle w:val="Code"/>
              </w:rPr>
              <w:t>ERROR</w:t>
            </w:r>
            <w:r>
              <w:t xml:space="preserve">, or if the response is </w:t>
            </w:r>
            <w:r w:rsidRPr="00A14435">
              <w:rPr>
                <w:rStyle w:val="Code"/>
              </w:rPr>
              <w:t>ERROR</w:t>
            </w:r>
            <w:r>
              <w:t xml:space="preserve"> and no message is provided.</w:t>
            </w:r>
          </w:p>
        </w:tc>
      </w:tr>
      <w:tr w:rsidR="000E3490" w:rsidRPr="000953FA" w14:paraId="35736ED3" w14:textId="77777777">
        <w:tc>
          <w:tcPr>
            <w:tcW w:w="2520" w:type="dxa"/>
          </w:tcPr>
          <w:p w14:paraId="4D121DEE"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Throws:</w:t>
            </w:r>
          </w:p>
        </w:tc>
        <w:tc>
          <w:tcPr>
            <w:tcW w:w="6851" w:type="dxa"/>
          </w:tcPr>
          <w:p w14:paraId="4B1310AC" w14:textId="77777777" w:rsidR="000E3490" w:rsidRPr="00393C4D" w:rsidRDefault="00424CFA" w:rsidP="000E3490">
            <w:pPr>
              <w:pStyle w:val="CleanTabletext"/>
              <w:rPr>
                <w:b/>
              </w:rPr>
            </w:pPr>
            <w:r w:rsidRPr="002317B7">
              <w:rPr>
                <w:b/>
              </w:rPr>
              <w:t>GiapiException</w:t>
            </w:r>
            <w:r w:rsidRPr="002317B7">
              <w:t xml:space="preserve"> i</w:t>
            </w:r>
            <w:r>
              <w:t>n case there is a problem with the underlying mechanisms to execute the post operation</w:t>
            </w:r>
          </w:p>
        </w:tc>
      </w:tr>
    </w:tbl>
    <w:p w14:paraId="286F746A" w14:textId="77777777" w:rsidR="000E3490" w:rsidRPr="003B6333" w:rsidRDefault="000E3490" w:rsidP="000E3490"/>
    <w:p w14:paraId="56D1BF3A" w14:textId="77777777" w:rsidR="000E3490" w:rsidRPr="003B6333" w:rsidRDefault="00424CFA" w:rsidP="000E3490">
      <w:r w:rsidRPr="003B6333">
        <w:t xml:space="preserve">In a very simple application, the </w:t>
      </w:r>
      <w:r w:rsidRPr="000E57F5">
        <w:rPr>
          <w:rStyle w:val="Code"/>
        </w:rPr>
        <w:t>handle</w:t>
      </w:r>
      <w:r w:rsidRPr="003B6333">
        <w:t xml:space="preserve"> method is invoked for a given registered sequence command handler. The </w:t>
      </w:r>
      <w:r w:rsidRPr="000E57F5">
        <w:rPr>
          <w:rStyle w:val="Code"/>
        </w:rPr>
        <w:t>ActionId</w:t>
      </w:r>
      <w:r w:rsidRPr="003B6333">
        <w:t xml:space="preserve"> is stored:</w:t>
      </w:r>
    </w:p>
    <w:p w14:paraId="47A2012A" w14:textId="77777777" w:rsidR="000E3490" w:rsidRPr="000E57F5" w:rsidRDefault="000E3490" w:rsidP="000E3490">
      <w:pPr>
        <w:widowControl w:val="0"/>
        <w:autoSpaceDE w:val="0"/>
        <w:autoSpaceDN w:val="0"/>
        <w:adjustRightInd w:val="0"/>
        <w:spacing w:before="0"/>
        <w:jc w:val="left"/>
        <w:rPr>
          <w:rFonts w:ascii="Courier" w:hAnsi="Courier"/>
          <w:color w:val="005032"/>
          <w:sz w:val="18"/>
          <w:szCs w:val="22"/>
        </w:rPr>
      </w:pPr>
    </w:p>
    <w:p w14:paraId="2D139415" w14:textId="77777777" w:rsidR="000E3490" w:rsidRPr="000E57F5" w:rsidRDefault="00424CFA" w:rsidP="000E3490">
      <w:pPr>
        <w:widowControl w:val="0"/>
        <w:autoSpaceDE w:val="0"/>
        <w:autoSpaceDN w:val="0"/>
        <w:adjustRightInd w:val="0"/>
        <w:spacing w:before="0"/>
        <w:jc w:val="left"/>
        <w:rPr>
          <w:rFonts w:ascii="Courier" w:hAnsi="Courier"/>
          <w:sz w:val="18"/>
          <w:szCs w:val="22"/>
        </w:rPr>
      </w:pPr>
      <w:r w:rsidRPr="000E57F5">
        <w:rPr>
          <w:rFonts w:ascii="Courier" w:hAnsi="Courier"/>
          <w:color w:val="005032"/>
          <w:sz w:val="18"/>
          <w:szCs w:val="22"/>
        </w:rPr>
        <w:t>pHandlerResponse</w:t>
      </w:r>
      <w:r w:rsidRPr="000E57F5">
        <w:rPr>
          <w:rFonts w:ascii="Courier" w:hAnsi="Courier"/>
          <w:color w:val="000000"/>
          <w:sz w:val="18"/>
          <w:szCs w:val="22"/>
        </w:rPr>
        <w:t xml:space="preserve"> </w:t>
      </w:r>
      <w:r w:rsidRPr="000E57F5">
        <w:rPr>
          <w:rFonts w:ascii="Courier" w:hAnsi="Courier"/>
          <w:b/>
          <w:color w:val="000000"/>
          <w:sz w:val="18"/>
          <w:szCs w:val="22"/>
        </w:rPr>
        <w:t>handle</w:t>
      </w:r>
      <w:r w:rsidRPr="000E57F5">
        <w:rPr>
          <w:rFonts w:ascii="Courier" w:hAnsi="Courier"/>
          <w:color w:val="000000"/>
          <w:sz w:val="18"/>
          <w:szCs w:val="22"/>
        </w:rPr>
        <w:t>(command::ActionId id,</w:t>
      </w:r>
    </w:p>
    <w:p w14:paraId="6324ABB7" w14:textId="77777777" w:rsidR="000E3490" w:rsidRPr="000E57F5" w:rsidRDefault="00424CFA" w:rsidP="000E3490">
      <w:pPr>
        <w:widowControl w:val="0"/>
        <w:autoSpaceDE w:val="0"/>
        <w:autoSpaceDN w:val="0"/>
        <w:adjustRightInd w:val="0"/>
        <w:spacing w:before="0"/>
        <w:jc w:val="left"/>
        <w:rPr>
          <w:rFonts w:ascii="Courier" w:hAnsi="Courier"/>
          <w:sz w:val="18"/>
          <w:szCs w:val="22"/>
        </w:rPr>
      </w:pPr>
      <w:r w:rsidRPr="000E57F5">
        <w:rPr>
          <w:rFonts w:ascii="Courier" w:hAnsi="Courier"/>
          <w:color w:val="000000"/>
          <w:sz w:val="18"/>
          <w:szCs w:val="22"/>
        </w:rPr>
        <w:t xml:space="preserve">                        command::SequenceCommand sequenceCommand,</w:t>
      </w:r>
      <w:r w:rsidRPr="000E57F5">
        <w:rPr>
          <w:rFonts w:ascii="Courier" w:hAnsi="Courier"/>
          <w:sz w:val="18"/>
          <w:szCs w:val="22"/>
        </w:rPr>
        <w:t xml:space="preserve"> </w:t>
      </w:r>
    </w:p>
    <w:p w14:paraId="10DC6D44" w14:textId="77777777" w:rsidR="000E3490" w:rsidRPr="000E57F5" w:rsidRDefault="00424CFA" w:rsidP="000E3490">
      <w:pPr>
        <w:widowControl w:val="0"/>
        <w:autoSpaceDE w:val="0"/>
        <w:autoSpaceDN w:val="0"/>
        <w:adjustRightInd w:val="0"/>
        <w:spacing w:before="0"/>
        <w:jc w:val="left"/>
        <w:rPr>
          <w:rFonts w:ascii="Courier" w:hAnsi="Courier"/>
          <w:color w:val="000000"/>
          <w:sz w:val="18"/>
          <w:szCs w:val="22"/>
        </w:rPr>
      </w:pPr>
      <w:r w:rsidRPr="000E57F5">
        <w:rPr>
          <w:rFonts w:ascii="Courier" w:hAnsi="Courier"/>
          <w:color w:val="000000"/>
          <w:sz w:val="18"/>
          <w:szCs w:val="22"/>
        </w:rPr>
        <w:t xml:space="preserve">                        command::Activity activity, </w:t>
      </w:r>
    </w:p>
    <w:p w14:paraId="73587EC0" w14:textId="77777777" w:rsidR="000E3490" w:rsidRPr="000E57F5" w:rsidRDefault="00424CFA" w:rsidP="000E3490">
      <w:pPr>
        <w:widowControl w:val="0"/>
        <w:autoSpaceDE w:val="0"/>
        <w:autoSpaceDN w:val="0"/>
        <w:adjustRightInd w:val="0"/>
        <w:spacing w:before="0"/>
        <w:jc w:val="left"/>
        <w:rPr>
          <w:rFonts w:ascii="Courier" w:hAnsi="Courier"/>
          <w:sz w:val="18"/>
          <w:szCs w:val="22"/>
        </w:rPr>
      </w:pPr>
      <w:r w:rsidRPr="000E57F5">
        <w:rPr>
          <w:rFonts w:ascii="Courier" w:hAnsi="Courier"/>
          <w:color w:val="000000"/>
          <w:sz w:val="18"/>
          <w:szCs w:val="22"/>
        </w:rPr>
        <w:t xml:space="preserve">                        </w:t>
      </w:r>
      <w:r w:rsidRPr="000E57F5">
        <w:rPr>
          <w:rFonts w:ascii="Courier" w:hAnsi="Courier"/>
          <w:color w:val="005032"/>
          <w:sz w:val="18"/>
          <w:szCs w:val="22"/>
        </w:rPr>
        <w:t>pConfiguration</w:t>
      </w:r>
      <w:r w:rsidRPr="000E57F5">
        <w:rPr>
          <w:rFonts w:ascii="Courier" w:hAnsi="Courier"/>
          <w:color w:val="000000"/>
          <w:sz w:val="18"/>
          <w:szCs w:val="22"/>
        </w:rPr>
        <w:t xml:space="preserve"> config) {</w:t>
      </w:r>
    </w:p>
    <w:p w14:paraId="25037CAB" w14:textId="77777777" w:rsidR="000E3490" w:rsidRPr="000E57F5" w:rsidRDefault="00424CFA" w:rsidP="000E3490">
      <w:pPr>
        <w:widowControl w:val="0"/>
        <w:autoSpaceDE w:val="0"/>
        <w:autoSpaceDN w:val="0"/>
        <w:adjustRightInd w:val="0"/>
        <w:spacing w:before="0"/>
        <w:jc w:val="left"/>
        <w:rPr>
          <w:rFonts w:ascii="Courier" w:hAnsi="Courier"/>
          <w:sz w:val="18"/>
          <w:szCs w:val="22"/>
        </w:rPr>
      </w:pPr>
      <w:r w:rsidRPr="000E57F5">
        <w:rPr>
          <w:rFonts w:ascii="Courier" w:hAnsi="Courier"/>
          <w:color w:val="000000"/>
          <w:sz w:val="18"/>
          <w:szCs w:val="22"/>
        </w:rPr>
        <w:t xml:space="preserve">    </w:t>
      </w:r>
      <w:r w:rsidRPr="000E57F5">
        <w:rPr>
          <w:rFonts w:ascii="Courier" w:hAnsi="Courier"/>
          <w:color w:val="3F7F5F"/>
          <w:sz w:val="18"/>
          <w:szCs w:val="22"/>
        </w:rPr>
        <w:t xml:space="preserve">//stores the action id. </w:t>
      </w:r>
    </w:p>
    <w:p w14:paraId="11D27BC6" w14:textId="77777777" w:rsidR="000E3490" w:rsidRPr="000E57F5" w:rsidRDefault="00424CFA" w:rsidP="000E3490">
      <w:pPr>
        <w:widowControl w:val="0"/>
        <w:autoSpaceDE w:val="0"/>
        <w:autoSpaceDN w:val="0"/>
        <w:adjustRightInd w:val="0"/>
        <w:spacing w:before="0"/>
        <w:jc w:val="left"/>
        <w:rPr>
          <w:rFonts w:ascii="Courier" w:hAnsi="Courier"/>
          <w:sz w:val="18"/>
          <w:szCs w:val="22"/>
        </w:rPr>
      </w:pPr>
      <w:r w:rsidRPr="000E57F5">
        <w:rPr>
          <w:rFonts w:ascii="Courier" w:hAnsi="Courier"/>
          <w:color w:val="000000"/>
          <w:sz w:val="18"/>
          <w:szCs w:val="22"/>
        </w:rPr>
        <w:t xml:space="preserve">    </w:t>
      </w:r>
      <w:r w:rsidRPr="000E57F5">
        <w:rPr>
          <w:rFonts w:ascii="Courier" w:hAnsi="Courier"/>
          <w:color w:val="0000C0"/>
          <w:sz w:val="18"/>
          <w:szCs w:val="22"/>
        </w:rPr>
        <w:t>_id</w:t>
      </w:r>
      <w:r w:rsidRPr="000E57F5">
        <w:rPr>
          <w:rFonts w:ascii="Courier" w:hAnsi="Courier"/>
          <w:color w:val="000000"/>
          <w:sz w:val="18"/>
          <w:szCs w:val="22"/>
        </w:rPr>
        <w:t xml:space="preserve"> = id;</w:t>
      </w:r>
    </w:p>
    <w:p w14:paraId="52E311A0" w14:textId="77777777" w:rsidR="000E3490" w:rsidRPr="000E57F5" w:rsidRDefault="00424CFA" w:rsidP="000E3490">
      <w:pPr>
        <w:widowControl w:val="0"/>
        <w:autoSpaceDE w:val="0"/>
        <w:autoSpaceDN w:val="0"/>
        <w:adjustRightInd w:val="0"/>
        <w:spacing w:before="0"/>
        <w:jc w:val="left"/>
        <w:rPr>
          <w:rFonts w:ascii="Courier" w:hAnsi="Courier"/>
          <w:sz w:val="18"/>
          <w:szCs w:val="22"/>
        </w:rPr>
      </w:pPr>
      <w:r w:rsidRPr="000E57F5">
        <w:rPr>
          <w:rFonts w:ascii="Courier" w:hAnsi="Courier"/>
          <w:color w:val="000000"/>
          <w:sz w:val="18"/>
          <w:szCs w:val="22"/>
        </w:rPr>
        <w:t xml:space="preserve">    </w:t>
      </w:r>
      <w:r w:rsidRPr="000E57F5">
        <w:rPr>
          <w:rFonts w:ascii="Courier" w:hAnsi="Courier"/>
          <w:color w:val="3F7F5F"/>
          <w:sz w:val="18"/>
          <w:szCs w:val="22"/>
        </w:rPr>
        <w:t>//handling code here, most likely in a different thread</w:t>
      </w:r>
    </w:p>
    <w:p w14:paraId="6C2817E4" w14:textId="77777777" w:rsidR="000E3490" w:rsidRPr="000E57F5" w:rsidRDefault="00424CFA" w:rsidP="000E3490">
      <w:pPr>
        <w:widowControl w:val="0"/>
        <w:autoSpaceDE w:val="0"/>
        <w:autoSpaceDN w:val="0"/>
        <w:adjustRightInd w:val="0"/>
        <w:spacing w:before="0"/>
        <w:jc w:val="left"/>
        <w:rPr>
          <w:rFonts w:ascii="Courier" w:hAnsi="Courier"/>
          <w:sz w:val="18"/>
          <w:szCs w:val="22"/>
        </w:rPr>
      </w:pPr>
      <w:r w:rsidRPr="000E57F5">
        <w:rPr>
          <w:rFonts w:ascii="Courier" w:hAnsi="Courier"/>
          <w:color w:val="000000"/>
          <w:sz w:val="18"/>
          <w:szCs w:val="22"/>
        </w:rPr>
        <w:t xml:space="preserve">    ...</w:t>
      </w:r>
    </w:p>
    <w:p w14:paraId="59296DD4" w14:textId="77777777" w:rsidR="000E3490" w:rsidRPr="000E57F5" w:rsidRDefault="00424CFA" w:rsidP="000E3490">
      <w:pPr>
        <w:widowControl w:val="0"/>
        <w:autoSpaceDE w:val="0"/>
        <w:autoSpaceDN w:val="0"/>
        <w:adjustRightInd w:val="0"/>
        <w:spacing w:before="0"/>
        <w:ind w:left="0" w:firstLine="576"/>
        <w:jc w:val="left"/>
        <w:rPr>
          <w:rFonts w:ascii="Courier" w:hAnsi="Courier"/>
          <w:sz w:val="18"/>
          <w:szCs w:val="22"/>
        </w:rPr>
      </w:pPr>
      <w:r w:rsidRPr="000E57F5">
        <w:rPr>
          <w:rFonts w:ascii="Courier" w:hAnsi="Courier"/>
          <w:color w:val="000000"/>
          <w:sz w:val="18"/>
          <w:szCs w:val="22"/>
        </w:rPr>
        <w:t xml:space="preserve">    </w:t>
      </w:r>
      <w:r w:rsidRPr="000E57F5">
        <w:rPr>
          <w:rFonts w:ascii="Courier" w:hAnsi="Courier"/>
          <w:color w:val="3F7F5F"/>
          <w:sz w:val="18"/>
          <w:szCs w:val="22"/>
        </w:rPr>
        <w:t xml:space="preserve">//construct a handler response, in this case assuming actions started. </w:t>
      </w:r>
    </w:p>
    <w:p w14:paraId="25673C5A" w14:textId="77777777" w:rsidR="000E3490" w:rsidRPr="000E57F5" w:rsidRDefault="00424CFA" w:rsidP="000E3490">
      <w:pPr>
        <w:widowControl w:val="0"/>
        <w:autoSpaceDE w:val="0"/>
        <w:autoSpaceDN w:val="0"/>
        <w:adjustRightInd w:val="0"/>
        <w:spacing w:before="0"/>
        <w:jc w:val="left"/>
        <w:rPr>
          <w:rFonts w:ascii="Courier" w:hAnsi="Courier"/>
          <w:sz w:val="18"/>
          <w:szCs w:val="22"/>
        </w:rPr>
      </w:pPr>
      <w:r w:rsidRPr="000E57F5">
        <w:rPr>
          <w:rFonts w:ascii="Courier" w:hAnsi="Courier"/>
          <w:color w:val="000000"/>
          <w:sz w:val="18"/>
          <w:szCs w:val="22"/>
        </w:rPr>
        <w:t xml:space="preserve">    pHandlerResponse response = HandlerResponse::create(HandlerResponse::STARTED);</w:t>
      </w:r>
    </w:p>
    <w:p w14:paraId="0483167A" w14:textId="77777777" w:rsidR="000E3490" w:rsidRPr="000E57F5" w:rsidRDefault="00424CFA" w:rsidP="000E3490">
      <w:pPr>
        <w:widowControl w:val="0"/>
        <w:autoSpaceDE w:val="0"/>
        <w:autoSpaceDN w:val="0"/>
        <w:adjustRightInd w:val="0"/>
        <w:spacing w:before="0"/>
        <w:jc w:val="left"/>
        <w:rPr>
          <w:rFonts w:ascii="Courier" w:hAnsi="Courier"/>
          <w:sz w:val="18"/>
          <w:szCs w:val="22"/>
        </w:rPr>
      </w:pPr>
      <w:r w:rsidRPr="000E57F5">
        <w:rPr>
          <w:rFonts w:ascii="Courier" w:hAnsi="Courier"/>
          <w:color w:val="000000"/>
          <w:sz w:val="18"/>
          <w:szCs w:val="22"/>
        </w:rPr>
        <w:t xml:space="preserve">    </w:t>
      </w:r>
      <w:r w:rsidRPr="000E57F5">
        <w:rPr>
          <w:rFonts w:ascii="Courier" w:hAnsi="Courier"/>
          <w:b/>
          <w:color w:val="7F0055"/>
          <w:sz w:val="18"/>
          <w:szCs w:val="22"/>
        </w:rPr>
        <w:t>return</w:t>
      </w:r>
      <w:r w:rsidRPr="000E57F5">
        <w:rPr>
          <w:rFonts w:ascii="Courier" w:hAnsi="Courier"/>
          <w:color w:val="000000"/>
          <w:sz w:val="18"/>
          <w:szCs w:val="22"/>
        </w:rPr>
        <w:t xml:space="preserve"> response;</w:t>
      </w:r>
    </w:p>
    <w:p w14:paraId="3401E844" w14:textId="77777777" w:rsidR="000E3490" w:rsidRPr="000E57F5" w:rsidRDefault="00424CFA" w:rsidP="000E3490">
      <w:pPr>
        <w:widowControl w:val="0"/>
        <w:autoSpaceDE w:val="0"/>
        <w:autoSpaceDN w:val="0"/>
        <w:adjustRightInd w:val="0"/>
        <w:spacing w:before="0"/>
        <w:jc w:val="left"/>
        <w:rPr>
          <w:rFonts w:ascii="Courier" w:hAnsi="Courier"/>
          <w:sz w:val="18"/>
        </w:rPr>
      </w:pPr>
      <w:r w:rsidRPr="000E57F5">
        <w:rPr>
          <w:rFonts w:ascii="Courier" w:hAnsi="Courier"/>
          <w:color w:val="000000"/>
          <w:sz w:val="18"/>
          <w:szCs w:val="22"/>
        </w:rPr>
        <w:t>}</w:t>
      </w:r>
    </w:p>
    <w:p w14:paraId="4838370B" w14:textId="77777777" w:rsidR="000E3490" w:rsidRPr="003B6333" w:rsidRDefault="00424CFA" w:rsidP="000E3490">
      <w:r w:rsidRPr="003B6333">
        <w:t xml:space="preserve">Later, when the instrument code wants to send completion info from the execution thread that started the actions, it will use the stored </w:t>
      </w:r>
      <w:r w:rsidRPr="000E57F5">
        <w:rPr>
          <w:rStyle w:val="Code"/>
        </w:rPr>
        <w:t>ActionId</w:t>
      </w:r>
      <w:r w:rsidRPr="003B6333">
        <w:t xml:space="preserve"> in the </w:t>
      </w:r>
      <w:r w:rsidRPr="000E57F5">
        <w:rPr>
          <w:rStyle w:val="Code"/>
        </w:rPr>
        <w:t>postCompletionInfo</w:t>
      </w:r>
      <w:r w:rsidRPr="003B6333">
        <w:t xml:space="preserve"> :</w:t>
      </w:r>
    </w:p>
    <w:p w14:paraId="2FA47FA2" w14:textId="77777777" w:rsidR="000E3490" w:rsidRPr="000E57F5" w:rsidRDefault="000E3490" w:rsidP="000E3490">
      <w:pPr>
        <w:widowControl w:val="0"/>
        <w:autoSpaceDE w:val="0"/>
        <w:autoSpaceDN w:val="0"/>
        <w:adjustRightInd w:val="0"/>
        <w:spacing w:before="0"/>
        <w:jc w:val="left"/>
        <w:rPr>
          <w:rFonts w:ascii="Courier" w:hAnsi="Courier"/>
          <w:color w:val="3F7F5F"/>
          <w:sz w:val="18"/>
          <w:szCs w:val="22"/>
        </w:rPr>
      </w:pPr>
    </w:p>
    <w:p w14:paraId="54C12D23" w14:textId="77777777" w:rsidR="000E3490" w:rsidRPr="000E57F5" w:rsidRDefault="00424CFA" w:rsidP="000E3490">
      <w:pPr>
        <w:widowControl w:val="0"/>
        <w:autoSpaceDE w:val="0"/>
        <w:autoSpaceDN w:val="0"/>
        <w:adjustRightInd w:val="0"/>
        <w:spacing w:before="0"/>
        <w:jc w:val="left"/>
        <w:rPr>
          <w:rFonts w:ascii="Courier" w:hAnsi="Courier"/>
          <w:sz w:val="18"/>
          <w:szCs w:val="22"/>
        </w:rPr>
      </w:pPr>
      <w:r w:rsidRPr="000E57F5">
        <w:rPr>
          <w:rFonts w:ascii="Courier" w:hAnsi="Courier"/>
          <w:color w:val="3F7F5F"/>
          <w:sz w:val="18"/>
          <w:szCs w:val="22"/>
        </w:rPr>
        <w:t xml:space="preserve">  //construct a handler response with either ERROR or COMPLETED</w:t>
      </w:r>
    </w:p>
    <w:p w14:paraId="11ED75E7" w14:textId="77777777" w:rsidR="000E3490" w:rsidRPr="000E57F5" w:rsidRDefault="00424CFA" w:rsidP="000E3490">
      <w:pPr>
        <w:widowControl w:val="0"/>
        <w:autoSpaceDE w:val="0"/>
        <w:autoSpaceDN w:val="0"/>
        <w:adjustRightInd w:val="0"/>
        <w:spacing w:before="0"/>
        <w:jc w:val="left"/>
        <w:rPr>
          <w:rFonts w:ascii="Courier" w:hAnsi="Courier"/>
          <w:sz w:val="18"/>
          <w:szCs w:val="22"/>
        </w:rPr>
      </w:pPr>
      <w:r w:rsidRPr="000E57F5">
        <w:rPr>
          <w:rFonts w:ascii="Courier" w:hAnsi="Courier"/>
          <w:color w:val="005032"/>
          <w:sz w:val="18"/>
          <w:szCs w:val="22"/>
        </w:rPr>
        <w:t xml:space="preserve">  pHandlerResponse</w:t>
      </w:r>
      <w:r w:rsidRPr="000E57F5">
        <w:rPr>
          <w:rFonts w:ascii="Courier" w:hAnsi="Courier"/>
          <w:color w:val="000000"/>
          <w:sz w:val="18"/>
          <w:szCs w:val="22"/>
        </w:rPr>
        <w:t xml:space="preserve"> response = </w:t>
      </w:r>
      <w:r w:rsidRPr="000E57F5">
        <w:rPr>
          <w:rFonts w:ascii="Courier" w:hAnsi="Courier"/>
          <w:color w:val="005032"/>
          <w:sz w:val="18"/>
          <w:szCs w:val="22"/>
        </w:rPr>
        <w:t>HandlerResponse</w:t>
      </w:r>
      <w:r w:rsidRPr="000E57F5">
        <w:rPr>
          <w:rFonts w:ascii="Courier" w:hAnsi="Courier"/>
          <w:color w:val="000000"/>
          <w:sz w:val="18"/>
          <w:szCs w:val="22"/>
        </w:rPr>
        <w:t>::create(</w:t>
      </w:r>
      <w:r w:rsidRPr="000E57F5">
        <w:rPr>
          <w:rFonts w:ascii="Courier" w:hAnsi="Courier"/>
          <w:color w:val="005032"/>
          <w:sz w:val="18"/>
          <w:szCs w:val="22"/>
        </w:rPr>
        <w:t>HandlerResponse</w:t>
      </w:r>
      <w:r w:rsidRPr="000E57F5">
        <w:rPr>
          <w:rFonts w:ascii="Courier" w:hAnsi="Courier"/>
          <w:color w:val="000000"/>
          <w:sz w:val="18"/>
          <w:szCs w:val="22"/>
        </w:rPr>
        <w:t>::</w:t>
      </w:r>
      <w:r w:rsidRPr="000E57F5">
        <w:rPr>
          <w:rFonts w:ascii="Courier" w:hAnsi="Courier"/>
          <w:i/>
          <w:color w:val="0000C0"/>
          <w:sz w:val="18"/>
          <w:szCs w:val="22"/>
        </w:rPr>
        <w:t>COMPLETED</w:t>
      </w:r>
      <w:r w:rsidRPr="000E57F5">
        <w:rPr>
          <w:rFonts w:ascii="Courier" w:hAnsi="Courier"/>
          <w:color w:val="000000"/>
          <w:sz w:val="18"/>
          <w:szCs w:val="22"/>
        </w:rPr>
        <w:t>);</w:t>
      </w:r>
    </w:p>
    <w:p w14:paraId="5DD0DEC1" w14:textId="77777777" w:rsidR="000E3490" w:rsidRPr="000E57F5" w:rsidRDefault="00424CFA" w:rsidP="000E3490">
      <w:pPr>
        <w:widowControl w:val="0"/>
        <w:autoSpaceDE w:val="0"/>
        <w:autoSpaceDN w:val="0"/>
        <w:adjustRightInd w:val="0"/>
        <w:spacing w:before="0"/>
        <w:jc w:val="left"/>
        <w:rPr>
          <w:rFonts w:ascii="Courier" w:hAnsi="Courier"/>
          <w:sz w:val="18"/>
          <w:szCs w:val="22"/>
        </w:rPr>
      </w:pPr>
      <w:r w:rsidRPr="000E57F5">
        <w:rPr>
          <w:rFonts w:ascii="Courier" w:hAnsi="Courier"/>
          <w:color w:val="3F7F5F"/>
          <w:sz w:val="18"/>
          <w:szCs w:val="22"/>
        </w:rPr>
        <w:t xml:space="preserve">  //send completion info</w:t>
      </w:r>
    </w:p>
    <w:p w14:paraId="30FE8907" w14:textId="77777777" w:rsidR="000E3490" w:rsidRPr="000E57F5" w:rsidRDefault="00424CFA" w:rsidP="000E3490">
      <w:pPr>
        <w:widowControl w:val="0"/>
        <w:autoSpaceDE w:val="0"/>
        <w:autoSpaceDN w:val="0"/>
        <w:adjustRightInd w:val="0"/>
        <w:spacing w:before="0"/>
        <w:jc w:val="left"/>
        <w:rPr>
          <w:rFonts w:ascii="Courier" w:hAnsi="Courier"/>
          <w:sz w:val="18"/>
        </w:rPr>
      </w:pPr>
      <w:r w:rsidRPr="000E57F5">
        <w:rPr>
          <w:rFonts w:ascii="Courier" w:hAnsi="Courier"/>
          <w:color w:val="005032"/>
          <w:sz w:val="18"/>
          <w:szCs w:val="22"/>
        </w:rPr>
        <w:t xml:space="preserve">  CommandUtil</w:t>
      </w:r>
      <w:r w:rsidRPr="000E57F5">
        <w:rPr>
          <w:rFonts w:ascii="Courier" w:hAnsi="Courier"/>
          <w:color w:val="000000"/>
          <w:sz w:val="18"/>
          <w:szCs w:val="22"/>
        </w:rPr>
        <w:t>::postCompletionInfo(</w:t>
      </w:r>
      <w:r w:rsidRPr="000E57F5">
        <w:rPr>
          <w:rFonts w:ascii="Courier" w:hAnsi="Courier"/>
          <w:color w:val="0000C0"/>
          <w:sz w:val="18"/>
          <w:szCs w:val="22"/>
        </w:rPr>
        <w:t>_id</w:t>
      </w:r>
      <w:r w:rsidRPr="000E57F5">
        <w:rPr>
          <w:rFonts w:ascii="Courier" w:hAnsi="Courier"/>
          <w:color w:val="000000"/>
          <w:sz w:val="18"/>
          <w:szCs w:val="22"/>
        </w:rPr>
        <w:t>, response);</w:t>
      </w:r>
    </w:p>
    <w:p w14:paraId="2FDB8F23" w14:textId="77777777" w:rsidR="000E3490" w:rsidRPr="003B6333"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3B6333">
        <w:t xml:space="preserve">Note this is a simplified example used only for illustration. In a real-life application the instrument code should report completion info using the </w:t>
      </w:r>
      <w:r w:rsidRPr="000E57F5">
        <w:rPr>
          <w:rFonts w:ascii="CourierNewPSMT" w:hAnsi="CourierNewPSMT"/>
          <w:sz w:val="18"/>
          <w:szCs w:val="18"/>
        </w:rPr>
        <w:t>postCompletionInfo</w:t>
      </w:r>
      <w:r w:rsidRPr="000E57F5">
        <w:rPr>
          <w:rFonts w:ascii="TimesNewRomanPSMT" w:hAnsi="TimesNewRomanPSMT"/>
        </w:rPr>
        <w:t xml:space="preserve"> only when all the handler’s ongoing actions are completed and always using the most recent </w:t>
      </w:r>
      <w:r w:rsidRPr="000E57F5">
        <w:rPr>
          <w:rFonts w:ascii="CourierNewPSMT" w:hAnsi="CourierNewPSMT"/>
          <w:sz w:val="18"/>
          <w:szCs w:val="18"/>
        </w:rPr>
        <w:t>ActionID</w:t>
      </w:r>
      <w:r w:rsidRPr="000E57F5">
        <w:rPr>
          <w:rFonts w:ascii="TimesNewRomanPSMT" w:hAnsi="TimesNewRomanPSMT"/>
        </w:rPr>
        <w:t xml:space="preserve">. Completion of the most recent </w:t>
      </w:r>
      <w:r w:rsidRPr="000E57F5">
        <w:rPr>
          <w:rStyle w:val="Code"/>
        </w:rPr>
        <w:t>ActionID</w:t>
      </w:r>
      <w:r w:rsidRPr="000E57F5">
        <w:rPr>
          <w:rFonts w:ascii="TimesNewRomanPSMT" w:hAnsi="TimesNewRomanPSMT"/>
        </w:rPr>
        <w:t xml:space="preserve"> means that actions with all other previous</w:t>
      </w:r>
      <w:r w:rsidRPr="000E57F5">
        <w:rPr>
          <w:rStyle w:val="Code"/>
        </w:rPr>
        <w:t xml:space="preserve"> ActionIDs</w:t>
      </w:r>
      <w:r w:rsidRPr="000E57F5">
        <w:rPr>
          <w:rFonts w:ascii="TimesNewRomanPSMT" w:hAnsi="TimesNewRomanPSMT"/>
        </w:rPr>
        <w:t xml:space="preserve"> are also completed. See section 10.9 of </w:t>
      </w:r>
      <w:r w:rsidR="004A5951" w:rsidRPr="000E57F5">
        <w:rPr>
          <w:rFonts w:ascii="TimesNewRomanPSMT" w:hAnsi="TimesNewRomanPSMT"/>
        </w:rPr>
        <w:fldChar w:fldCharType="begin"/>
      </w:r>
      <w:r w:rsidRPr="000E57F5">
        <w:rPr>
          <w:rFonts w:ascii="TimesNewRomanPSMT" w:hAnsi="TimesNewRomanPSMT"/>
        </w:rPr>
        <w:instrText xml:space="preserve"> REF _Ref64897029 \r \h </w:instrText>
      </w:r>
      <w:r w:rsidR="004A5951" w:rsidRPr="000E57F5">
        <w:rPr>
          <w:rFonts w:ascii="TimesNewRomanPSMT" w:hAnsi="TimesNewRomanPSMT"/>
        </w:rPr>
      </w:r>
      <w:r w:rsidR="004A5951" w:rsidRPr="000E57F5">
        <w:rPr>
          <w:rFonts w:ascii="TimesNewRomanPSMT" w:hAnsi="TimesNewRomanPSMT"/>
        </w:rPr>
        <w:fldChar w:fldCharType="separate"/>
      </w:r>
      <w:r w:rsidR="00BF6289">
        <w:rPr>
          <w:rFonts w:ascii="TimesNewRomanPSMT" w:hAnsi="TimesNewRomanPSMT"/>
        </w:rPr>
        <w:t>[2]</w:t>
      </w:r>
      <w:r w:rsidR="004A5951" w:rsidRPr="000E57F5">
        <w:rPr>
          <w:rFonts w:ascii="TimesNewRomanPSMT" w:hAnsi="TimesNewRomanPSMT"/>
        </w:rPr>
        <w:fldChar w:fldCharType="end"/>
      </w:r>
      <w:r w:rsidRPr="000E57F5">
        <w:rPr>
          <w:rFonts w:ascii="TimesNewRomanPSMT" w:hAnsi="TimesNewRomanPSMT"/>
        </w:rPr>
        <w:t xml:space="preserve"> for a complete discussion of command completion. </w:t>
      </w:r>
    </w:p>
    <w:p w14:paraId="150EF108" w14:textId="77777777" w:rsidR="000E3490" w:rsidRPr="00985408" w:rsidRDefault="00424CFA" w:rsidP="000E3490">
      <w:pPr>
        <w:pStyle w:val="Heading1"/>
      </w:pPr>
      <w:bookmarkStart w:id="92" w:name="_Ref25078376"/>
      <w:bookmarkStart w:id="93" w:name="_Ref25078381"/>
      <w:bookmarkStart w:id="94" w:name="_Toc252518839"/>
      <w:r w:rsidRPr="00985408">
        <w:lastRenderedPageBreak/>
        <w:t>Interacting with Gemini Systems</w:t>
      </w:r>
      <w:bookmarkEnd w:id="92"/>
      <w:bookmarkEnd w:id="93"/>
      <w:bookmarkEnd w:id="94"/>
    </w:p>
    <w:p w14:paraId="79418609" w14:textId="77777777" w:rsidR="000E3490" w:rsidRPr="005438DD" w:rsidRDefault="00424CFA" w:rsidP="000E3490">
      <w:pPr>
        <w:pStyle w:val="NormalFirst"/>
      </w:pPr>
      <w:r w:rsidRPr="00D558BA">
        <w:t xml:space="preserve">This section describes how an instrument interacts with other Gemini Systems using the GIAPI C++ Language Glue. This section parallels section 11 of </w:t>
      </w:r>
      <w:r w:rsidR="004A5951" w:rsidRPr="00D558BA">
        <w:fldChar w:fldCharType="begin"/>
      </w:r>
      <w:r w:rsidRPr="00D558BA">
        <w:instrText xml:space="preserve"> REF _Ref64897029 \r \h </w:instrText>
      </w:r>
      <w:r w:rsidR="004A5951" w:rsidRPr="00D558BA">
        <w:fldChar w:fldCharType="separate"/>
      </w:r>
      <w:r w:rsidR="00BF6289">
        <w:t>[2]</w:t>
      </w:r>
      <w:r w:rsidR="004A5951" w:rsidRPr="00D558BA">
        <w:fldChar w:fldCharType="end"/>
      </w:r>
      <w:r w:rsidRPr="00D558BA">
        <w:t>.</w:t>
      </w:r>
    </w:p>
    <w:p w14:paraId="61C00812" w14:textId="77777777" w:rsidR="000E3490" w:rsidRPr="00985408" w:rsidRDefault="00424CFA" w:rsidP="000E3490">
      <w:pPr>
        <w:pStyle w:val="Heading2"/>
      </w:pPr>
      <w:bookmarkStart w:id="95" w:name="_Toc252518840"/>
      <w:bookmarkStart w:id="96" w:name="_Ref23926066"/>
      <w:r w:rsidRPr="00985408">
        <w:t>General Overview</w:t>
      </w:r>
      <w:bookmarkEnd w:id="95"/>
    </w:p>
    <w:p w14:paraId="1F027DAC" w14:textId="77777777" w:rsidR="000E3490" w:rsidRPr="005438DD" w:rsidRDefault="00424CFA" w:rsidP="000E3490">
      <w:pPr>
        <w:pStyle w:val="NormalFirst"/>
      </w:pPr>
      <w:r w:rsidRPr="005438DD">
        <w:t>GIAPI provides methods for instrument code to interact with Gemini Systems in a controlled way. The following lists the supported operations currently available through the C++ Language Glue:</w:t>
      </w:r>
    </w:p>
    <w:p w14:paraId="3D9BEEE0" w14:textId="77777777" w:rsidR="000E3490" w:rsidRPr="005438DD" w:rsidRDefault="00424CFA" w:rsidP="000E3490">
      <w:pPr>
        <w:numPr>
          <w:ilvl w:val="0"/>
          <w:numId w:val="9"/>
        </w:numPr>
      </w:pPr>
      <w:r w:rsidRPr="005438DD">
        <w:t>Monitor information from Gemini EPICS Channels</w:t>
      </w:r>
    </w:p>
    <w:p w14:paraId="2227D47A" w14:textId="77777777" w:rsidR="000E3490" w:rsidRPr="005438DD" w:rsidRDefault="00424CFA" w:rsidP="000E3490">
      <w:pPr>
        <w:numPr>
          <w:ilvl w:val="0"/>
          <w:numId w:val="9"/>
        </w:numPr>
      </w:pPr>
      <w:r w:rsidRPr="005438DD">
        <w:t>Provide wavefront sensor corrections to the PCS</w:t>
      </w:r>
    </w:p>
    <w:p w14:paraId="6D0F22A3" w14:textId="77777777" w:rsidR="000E3490" w:rsidRPr="005438DD" w:rsidRDefault="00424CFA" w:rsidP="000E3490">
      <w:pPr>
        <w:numPr>
          <w:ilvl w:val="0"/>
          <w:numId w:val="9"/>
        </w:numPr>
      </w:pPr>
      <w:r w:rsidRPr="005438DD">
        <w:t>Provide access to the TCS context to produce WCS information</w:t>
      </w:r>
    </w:p>
    <w:p w14:paraId="78B0AAA4" w14:textId="77777777" w:rsidR="000E3490" w:rsidRPr="005438DD" w:rsidRDefault="00424CFA" w:rsidP="000E3490">
      <w:r w:rsidRPr="005438DD">
        <w:t xml:space="preserve">Monitoring a Gemini EPICS channel requires registering an implementation of the </w:t>
      </w:r>
      <w:r w:rsidRPr="005438DD">
        <w:rPr>
          <w:rStyle w:val="Code"/>
        </w:rPr>
        <w:t>EpicsStatusHandler</w:t>
      </w:r>
      <w:r w:rsidRPr="005438DD">
        <w:t xml:space="preserve"> interface. The interface defines a </w:t>
      </w:r>
      <w:r w:rsidRPr="005438DD">
        <w:rPr>
          <w:rStyle w:val="Code"/>
        </w:rPr>
        <w:t>channelChanged</w:t>
      </w:r>
      <w:r w:rsidRPr="005438DD">
        <w:t xml:space="preserve"> method, which will be invoked every time the EPICS channel is updated. The argument of this method is an </w:t>
      </w:r>
      <w:r w:rsidRPr="005438DD">
        <w:rPr>
          <w:rStyle w:val="Code"/>
        </w:rPr>
        <w:t>EpicsStatusItem</w:t>
      </w:r>
      <w:r w:rsidRPr="005438DD">
        <w:t xml:space="preserve"> that provides access to the EPICS channel data. Specifics of this functionality are described in section </w:t>
      </w:r>
      <w:r w:rsidR="004A5951" w:rsidRPr="005438DD">
        <w:fldChar w:fldCharType="begin"/>
      </w:r>
      <w:r w:rsidRPr="005438DD">
        <w:instrText xml:space="preserve"> REF _Ref64983057 \r \h </w:instrText>
      </w:r>
      <w:r w:rsidR="004A5951" w:rsidRPr="005438DD">
        <w:fldChar w:fldCharType="separate"/>
      </w:r>
      <w:r w:rsidR="00BF6289">
        <w:t>6.2</w:t>
      </w:r>
      <w:r w:rsidR="004A5951" w:rsidRPr="005438DD">
        <w:fldChar w:fldCharType="end"/>
      </w:r>
    </w:p>
    <w:p w14:paraId="2C8F5748" w14:textId="33E4BE0D" w:rsidR="000E3490" w:rsidRPr="005438DD" w:rsidRDefault="00424CFA" w:rsidP="000E3490">
      <w:r w:rsidRPr="005438DD">
        <w:t xml:space="preserve">Wavefront sensor corrections to the PCS are supported through a single call in the GIAPI C++ Language glue, </w:t>
      </w:r>
      <w:r w:rsidRPr="005438DD">
        <w:rPr>
          <w:rStyle w:val="Code"/>
        </w:rPr>
        <w:t>GeminiUtil::postPCSUpdate</w:t>
      </w:r>
      <w:r w:rsidRPr="005438DD">
        <w:t xml:space="preserve">, which takes an array of doubles and passes them to the PCS. This method is described in section </w:t>
      </w:r>
      <w:r w:rsidR="004A5951" w:rsidRPr="005438DD">
        <w:fldChar w:fldCharType="begin"/>
      </w:r>
      <w:r w:rsidRPr="005438DD">
        <w:instrText xml:space="preserve"> REF _Ref64983086 \r \h </w:instrText>
      </w:r>
      <w:r w:rsidR="004A5951" w:rsidRPr="005438DD">
        <w:fldChar w:fldCharType="separate"/>
      </w:r>
      <w:r w:rsidR="00BF6289">
        <w:t>6.4</w:t>
      </w:r>
      <w:r w:rsidR="004A5951" w:rsidRPr="005438DD">
        <w:fldChar w:fldCharType="end"/>
      </w:r>
      <w:r w:rsidRPr="005438DD">
        <w:t>.</w:t>
      </w:r>
    </w:p>
    <w:p w14:paraId="121428D2" w14:textId="695BC12D" w:rsidR="000E3490" w:rsidRPr="005438DD" w:rsidRDefault="00424CFA" w:rsidP="000E3490">
      <w:r w:rsidRPr="005438DD">
        <w:t xml:space="preserve">The TCS context is represented in the GIAPI C++ Language glue as a structure called </w:t>
      </w:r>
      <w:r w:rsidRPr="005438DD">
        <w:rPr>
          <w:rStyle w:val="Code"/>
        </w:rPr>
        <w:t>TCSContext</w:t>
      </w:r>
      <w:r w:rsidRPr="005438DD">
        <w:t xml:space="preserve">. To get an update, a reference to this structure is passed to the </w:t>
      </w:r>
      <w:r w:rsidRPr="005438DD">
        <w:rPr>
          <w:rStyle w:val="Code"/>
        </w:rPr>
        <w:t>GeminiUtil::getTCSContext</w:t>
      </w:r>
      <w:r w:rsidRPr="005438DD">
        <w:t xml:space="preserve"> method in the C++ Language glue. Details about the </w:t>
      </w:r>
      <w:r w:rsidRPr="005438DD">
        <w:rPr>
          <w:rStyle w:val="Code"/>
        </w:rPr>
        <w:t>TCSContext</w:t>
      </w:r>
      <w:r w:rsidRPr="005438DD">
        <w:t xml:space="preserve"> structure and this method are described in section </w:t>
      </w:r>
      <w:r w:rsidR="004A5951" w:rsidRPr="005438DD">
        <w:fldChar w:fldCharType="begin"/>
      </w:r>
      <w:r w:rsidRPr="005438DD">
        <w:instrText xml:space="preserve"> REF _Ref64983110 \r \h </w:instrText>
      </w:r>
      <w:r w:rsidR="004A5951" w:rsidRPr="005438DD">
        <w:fldChar w:fldCharType="separate"/>
      </w:r>
      <w:r w:rsidR="00BF6289">
        <w:t>6.5</w:t>
      </w:r>
      <w:r w:rsidR="004A5951" w:rsidRPr="005438DD">
        <w:fldChar w:fldCharType="end"/>
      </w:r>
      <w:r w:rsidRPr="005438DD">
        <w:t>.</w:t>
      </w:r>
    </w:p>
    <w:p w14:paraId="2A6EB497" w14:textId="77777777" w:rsidR="000E3490" w:rsidRPr="005438DD" w:rsidRDefault="00424CFA" w:rsidP="000E3490">
      <w:pPr>
        <w:pStyle w:val="NormalFirst"/>
      </w:pPr>
      <w:r w:rsidRPr="005438DD">
        <w:t xml:space="preserve">The methods to interact with Gemini Systems are provided by the </w:t>
      </w:r>
      <w:r w:rsidRPr="005438DD">
        <w:rPr>
          <w:rStyle w:val="Code"/>
        </w:rPr>
        <w:t>GeminiUtil</w:t>
      </w:r>
      <w:r w:rsidRPr="005438DD">
        <w:t xml:space="preserve"> utility class. The following are the main classes the instrument code will need to work with to access these services and the C++ headers where they are defined. </w:t>
      </w:r>
    </w:p>
    <w:p w14:paraId="7412D673" w14:textId="77777777" w:rsidR="000E3490" w:rsidRPr="00DE2CE7" w:rsidRDefault="000E3490" w:rsidP="000E3490"/>
    <w:tbl>
      <w:tblPr>
        <w:tblW w:w="4115" w:type="pct"/>
        <w:jc w:val="center"/>
        <w:tblInd w:w="83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161"/>
        <w:gridCol w:w="3060"/>
        <w:gridCol w:w="2897"/>
      </w:tblGrid>
      <w:tr w:rsidR="000E3490" w:rsidRPr="00D558BA" w14:paraId="0179316F" w14:textId="77777777">
        <w:trPr>
          <w:jc w:val="center"/>
        </w:trPr>
        <w:tc>
          <w:tcPr>
            <w:tcW w:w="1330" w:type="pct"/>
            <w:shd w:val="solid" w:color="000000" w:fill="FFFFFF"/>
          </w:tcPr>
          <w:p w14:paraId="11B9F291" w14:textId="77777777" w:rsidR="000E3490" w:rsidRPr="00D558BA" w:rsidRDefault="00424CFA" w:rsidP="000E3490">
            <w:pPr>
              <w:pStyle w:val="NormalFirst"/>
              <w:spacing w:before="40" w:after="40"/>
              <w:ind w:left="0"/>
              <w:jc w:val="center"/>
              <w:rPr>
                <w:b/>
              </w:rPr>
            </w:pPr>
            <w:r w:rsidRPr="00D558BA">
              <w:rPr>
                <w:b/>
              </w:rPr>
              <w:t>Class</w:t>
            </w:r>
          </w:p>
        </w:tc>
        <w:tc>
          <w:tcPr>
            <w:tcW w:w="1885" w:type="pct"/>
            <w:shd w:val="solid" w:color="000000" w:fill="FFFFFF"/>
          </w:tcPr>
          <w:p w14:paraId="259B50A9" w14:textId="77777777" w:rsidR="000E3490" w:rsidRPr="00D558BA" w:rsidRDefault="00424CFA" w:rsidP="000E3490">
            <w:pPr>
              <w:pStyle w:val="NormalFirst"/>
              <w:spacing w:before="40" w:after="40"/>
              <w:ind w:left="0"/>
              <w:jc w:val="center"/>
              <w:rPr>
                <w:b/>
              </w:rPr>
            </w:pPr>
            <w:r w:rsidRPr="00D558BA">
              <w:rPr>
                <w:b/>
              </w:rPr>
              <w:t>Description</w:t>
            </w:r>
          </w:p>
        </w:tc>
        <w:tc>
          <w:tcPr>
            <w:tcW w:w="1784" w:type="pct"/>
            <w:shd w:val="solid" w:color="000000" w:fill="FFFFFF"/>
          </w:tcPr>
          <w:p w14:paraId="52722EC6" w14:textId="77777777" w:rsidR="000E3490" w:rsidRPr="00D558BA" w:rsidRDefault="00424CFA" w:rsidP="000E3490">
            <w:pPr>
              <w:pStyle w:val="NormalFirst"/>
              <w:spacing w:before="40" w:after="40"/>
              <w:ind w:left="0"/>
              <w:jc w:val="center"/>
              <w:rPr>
                <w:b/>
              </w:rPr>
            </w:pPr>
            <w:r w:rsidRPr="00D558BA">
              <w:rPr>
                <w:b/>
              </w:rPr>
              <w:t>C++ header</w:t>
            </w:r>
          </w:p>
        </w:tc>
      </w:tr>
      <w:tr w:rsidR="000E3490" w:rsidRPr="00D558BA" w14:paraId="5D7F80CB" w14:textId="77777777">
        <w:trPr>
          <w:jc w:val="center"/>
        </w:trPr>
        <w:tc>
          <w:tcPr>
            <w:tcW w:w="1330" w:type="pct"/>
            <w:shd w:val="clear" w:color="auto" w:fill="auto"/>
          </w:tcPr>
          <w:p w14:paraId="216A1816" w14:textId="77777777" w:rsidR="000E3490" w:rsidRPr="00DE2CE7" w:rsidRDefault="00424CFA" w:rsidP="000E3490">
            <w:pPr>
              <w:pStyle w:val="NormalFirst"/>
              <w:spacing w:before="40" w:after="40"/>
              <w:ind w:left="0"/>
              <w:jc w:val="left"/>
              <w:rPr>
                <w:rStyle w:val="Code"/>
              </w:rPr>
            </w:pPr>
            <w:r w:rsidRPr="00DE2CE7">
              <w:rPr>
                <w:rStyle w:val="Code"/>
              </w:rPr>
              <w:t>GeminiUtil</w:t>
            </w:r>
          </w:p>
        </w:tc>
        <w:tc>
          <w:tcPr>
            <w:tcW w:w="1885" w:type="pct"/>
            <w:shd w:val="clear" w:color="auto" w:fill="auto"/>
          </w:tcPr>
          <w:p w14:paraId="7E2AD6A3" w14:textId="77777777" w:rsidR="000E3490" w:rsidRPr="00D558BA" w:rsidRDefault="00424CFA" w:rsidP="000E3490">
            <w:pPr>
              <w:pStyle w:val="NormalFirst"/>
              <w:spacing w:before="40" w:after="40"/>
              <w:ind w:left="0"/>
              <w:jc w:val="left"/>
            </w:pPr>
            <w:r w:rsidRPr="00D558BA">
              <w:t xml:space="preserve">Utility class acting as a façade to the different Gemini Systems. </w:t>
            </w:r>
          </w:p>
        </w:tc>
        <w:tc>
          <w:tcPr>
            <w:tcW w:w="1784" w:type="pct"/>
            <w:shd w:val="clear" w:color="auto" w:fill="auto"/>
          </w:tcPr>
          <w:p w14:paraId="4C791DF8" w14:textId="77777777" w:rsidR="000E3490" w:rsidRPr="00D558BA" w:rsidRDefault="00424CFA" w:rsidP="000E3490">
            <w:pPr>
              <w:pStyle w:val="NormalFirst"/>
              <w:spacing w:before="40" w:after="40"/>
              <w:ind w:left="0"/>
              <w:jc w:val="left"/>
            </w:pPr>
            <w:r w:rsidRPr="00D558BA">
              <w:t>&lt;giapi/GeminiUtil.h&gt;</w:t>
            </w:r>
          </w:p>
        </w:tc>
      </w:tr>
      <w:tr w:rsidR="000E3490" w:rsidRPr="00D558BA" w14:paraId="12C51CFE" w14:textId="77777777">
        <w:trPr>
          <w:jc w:val="center"/>
        </w:trPr>
        <w:tc>
          <w:tcPr>
            <w:tcW w:w="1330" w:type="pct"/>
            <w:shd w:val="clear" w:color="auto" w:fill="auto"/>
          </w:tcPr>
          <w:p w14:paraId="7F7CD371" w14:textId="77777777" w:rsidR="000E3490" w:rsidRPr="00DE2CE7" w:rsidRDefault="00424CFA" w:rsidP="000E3490">
            <w:pPr>
              <w:pStyle w:val="NormalFirst"/>
              <w:spacing w:before="40" w:after="40"/>
              <w:ind w:left="0"/>
              <w:jc w:val="left"/>
              <w:rPr>
                <w:rStyle w:val="Code"/>
              </w:rPr>
            </w:pPr>
            <w:r w:rsidRPr="00DE2CE7">
              <w:rPr>
                <w:rStyle w:val="Code"/>
              </w:rPr>
              <w:t>EpicsStatusHandler</w:t>
            </w:r>
          </w:p>
        </w:tc>
        <w:tc>
          <w:tcPr>
            <w:tcW w:w="1885" w:type="pct"/>
            <w:shd w:val="clear" w:color="auto" w:fill="auto"/>
          </w:tcPr>
          <w:p w14:paraId="72C8A53C" w14:textId="77777777" w:rsidR="000E3490" w:rsidRPr="00D558BA" w:rsidRDefault="00424CFA" w:rsidP="000E3490">
            <w:pPr>
              <w:pStyle w:val="NormalFirst"/>
              <w:spacing w:before="40" w:after="40"/>
              <w:ind w:left="0"/>
              <w:jc w:val="left"/>
            </w:pPr>
            <w:r w:rsidRPr="00D558BA">
              <w:t>Interface for EPICS status handlers</w:t>
            </w:r>
          </w:p>
        </w:tc>
        <w:tc>
          <w:tcPr>
            <w:tcW w:w="1784" w:type="pct"/>
            <w:shd w:val="clear" w:color="auto" w:fill="auto"/>
          </w:tcPr>
          <w:p w14:paraId="1677F37F" w14:textId="77777777" w:rsidR="000E3490" w:rsidRPr="00D558BA" w:rsidRDefault="00424CFA" w:rsidP="000E3490">
            <w:pPr>
              <w:pStyle w:val="NormalFirst"/>
              <w:spacing w:before="40" w:after="40"/>
              <w:ind w:left="0"/>
              <w:jc w:val="left"/>
            </w:pPr>
            <w:r w:rsidRPr="00D558BA">
              <w:t>&lt;giapi/EpicsStatusHandler.h&gt;</w:t>
            </w:r>
          </w:p>
        </w:tc>
      </w:tr>
      <w:tr w:rsidR="000E3490" w:rsidRPr="00D558BA" w14:paraId="2E80BDC3" w14:textId="77777777">
        <w:trPr>
          <w:jc w:val="center"/>
        </w:trPr>
        <w:tc>
          <w:tcPr>
            <w:tcW w:w="1330" w:type="pct"/>
            <w:shd w:val="clear" w:color="auto" w:fill="auto"/>
          </w:tcPr>
          <w:p w14:paraId="2EF5E530" w14:textId="77777777" w:rsidR="000E3490" w:rsidRPr="00DE2CE7" w:rsidRDefault="00424CFA" w:rsidP="000E3490">
            <w:pPr>
              <w:pStyle w:val="NormalFirst"/>
              <w:spacing w:before="40" w:after="40"/>
              <w:ind w:left="0"/>
              <w:jc w:val="left"/>
              <w:rPr>
                <w:rStyle w:val="Code"/>
              </w:rPr>
            </w:pPr>
            <w:r w:rsidRPr="00DE2CE7">
              <w:rPr>
                <w:rStyle w:val="Code"/>
              </w:rPr>
              <w:t>EpicsStatusItem</w:t>
            </w:r>
          </w:p>
        </w:tc>
        <w:tc>
          <w:tcPr>
            <w:tcW w:w="1885" w:type="pct"/>
            <w:shd w:val="clear" w:color="auto" w:fill="auto"/>
          </w:tcPr>
          <w:p w14:paraId="2A661CA9" w14:textId="77777777" w:rsidR="000E3490" w:rsidRPr="00D558BA" w:rsidRDefault="00424CFA" w:rsidP="000E3490">
            <w:pPr>
              <w:pStyle w:val="NormalFirst"/>
              <w:spacing w:before="40" w:after="40"/>
              <w:ind w:left="0"/>
              <w:jc w:val="left"/>
            </w:pPr>
            <w:r w:rsidRPr="00D558BA">
              <w:t xml:space="preserve">Interface to access the content of a monitored EPICS channel. </w:t>
            </w:r>
          </w:p>
        </w:tc>
        <w:tc>
          <w:tcPr>
            <w:tcW w:w="1784" w:type="pct"/>
            <w:shd w:val="clear" w:color="auto" w:fill="auto"/>
          </w:tcPr>
          <w:p w14:paraId="2A66380B" w14:textId="77777777" w:rsidR="000E3490" w:rsidRPr="00D558BA" w:rsidRDefault="00424CFA" w:rsidP="000E3490">
            <w:pPr>
              <w:pStyle w:val="NormalFirst"/>
              <w:spacing w:before="40" w:after="40"/>
              <w:ind w:left="0"/>
              <w:jc w:val="left"/>
            </w:pPr>
            <w:r w:rsidRPr="00D558BA">
              <w:t>&lt;giapi/EpicsStatusItem.h&gt;</w:t>
            </w:r>
          </w:p>
        </w:tc>
      </w:tr>
      <w:tr w:rsidR="000E3490" w:rsidRPr="00D558BA" w14:paraId="2795FAAF" w14:textId="77777777">
        <w:trPr>
          <w:jc w:val="center"/>
        </w:trPr>
        <w:tc>
          <w:tcPr>
            <w:tcW w:w="1330" w:type="pct"/>
            <w:shd w:val="clear" w:color="auto" w:fill="auto"/>
          </w:tcPr>
          <w:p w14:paraId="1BFCAB6C" w14:textId="77777777" w:rsidR="000E3490" w:rsidRPr="00DE2CE7" w:rsidRDefault="00424CFA" w:rsidP="000E3490">
            <w:pPr>
              <w:pStyle w:val="NormalFirst"/>
              <w:spacing w:before="40" w:after="40"/>
              <w:ind w:left="0"/>
              <w:jc w:val="left"/>
              <w:rPr>
                <w:rStyle w:val="Code"/>
              </w:rPr>
            </w:pPr>
            <w:r w:rsidRPr="00DE2CE7">
              <w:rPr>
                <w:rStyle w:val="Code"/>
              </w:rPr>
              <w:t>TCSContext</w:t>
            </w:r>
          </w:p>
        </w:tc>
        <w:tc>
          <w:tcPr>
            <w:tcW w:w="1885" w:type="pct"/>
            <w:shd w:val="clear" w:color="auto" w:fill="auto"/>
          </w:tcPr>
          <w:p w14:paraId="47490FF2" w14:textId="77777777" w:rsidR="000E3490" w:rsidRPr="00D558BA" w:rsidRDefault="00424CFA" w:rsidP="000E3490">
            <w:pPr>
              <w:pStyle w:val="NormalFirst"/>
              <w:spacing w:before="40" w:after="40"/>
              <w:ind w:left="0"/>
              <w:jc w:val="left"/>
            </w:pPr>
            <w:r w:rsidRPr="00D558BA">
              <w:t xml:space="preserve">C++ structure with the information of the TCS context </w:t>
            </w:r>
          </w:p>
        </w:tc>
        <w:tc>
          <w:tcPr>
            <w:tcW w:w="1784" w:type="pct"/>
            <w:shd w:val="clear" w:color="auto" w:fill="auto"/>
          </w:tcPr>
          <w:p w14:paraId="58F59C37" w14:textId="77777777" w:rsidR="000E3490" w:rsidRPr="00D558BA" w:rsidRDefault="00424CFA" w:rsidP="000E3490">
            <w:pPr>
              <w:pStyle w:val="NormalFirst"/>
              <w:keepNext/>
              <w:spacing w:before="40" w:after="40"/>
              <w:ind w:left="0"/>
              <w:jc w:val="left"/>
            </w:pPr>
            <w:r w:rsidRPr="00D558BA">
              <w:t>&lt;giapi/giapi.h&gt;</w:t>
            </w:r>
          </w:p>
          <w:p w14:paraId="6176D9FF" w14:textId="77777777" w:rsidR="000E3490" w:rsidRPr="005438DD" w:rsidRDefault="000E3490" w:rsidP="000E3490">
            <w:pPr>
              <w:ind w:left="0"/>
            </w:pPr>
          </w:p>
        </w:tc>
      </w:tr>
    </w:tbl>
    <w:p w14:paraId="3FBEC665" w14:textId="77777777" w:rsidR="000E3490" w:rsidRDefault="00424CFA" w:rsidP="000E3490">
      <w:pPr>
        <w:pStyle w:val="Caption"/>
      </w:pPr>
      <w:r>
        <w:t xml:space="preserve">Table </w:t>
      </w:r>
      <w:r w:rsidR="004A5951">
        <w:fldChar w:fldCharType="begin"/>
      </w:r>
      <w:r>
        <w:instrText xml:space="preserve"> SEQ Table \* ARABIC </w:instrText>
      </w:r>
      <w:r w:rsidR="004A5951">
        <w:fldChar w:fldCharType="separate"/>
      </w:r>
      <w:r w:rsidR="00BF6289">
        <w:rPr>
          <w:noProof/>
        </w:rPr>
        <w:t>11</w:t>
      </w:r>
      <w:r w:rsidR="004A5951">
        <w:fldChar w:fldCharType="end"/>
      </w:r>
      <w:r>
        <w:t>: Main classes to provide interaction with Gemini Systems in the C++ Language glue</w:t>
      </w:r>
    </w:p>
    <w:p w14:paraId="14CDDAB9" w14:textId="77777777" w:rsidR="000E3490" w:rsidRPr="005438DD" w:rsidRDefault="000E3490" w:rsidP="000E3490"/>
    <w:p w14:paraId="384CB05E" w14:textId="77777777" w:rsidR="000E3490" w:rsidRPr="00985408" w:rsidRDefault="00424CFA" w:rsidP="000E3490">
      <w:pPr>
        <w:pStyle w:val="Heading2"/>
      </w:pPr>
      <w:bookmarkStart w:id="97" w:name="_Ref64983052"/>
      <w:bookmarkStart w:id="98" w:name="_Ref64983057"/>
      <w:bookmarkStart w:id="99" w:name="_Toc252518841"/>
      <w:r w:rsidRPr="00985408">
        <w:t>Receiving Status Information from a Gemini System</w:t>
      </w:r>
      <w:bookmarkEnd w:id="96"/>
      <w:bookmarkEnd w:id="97"/>
      <w:bookmarkEnd w:id="98"/>
      <w:bookmarkEnd w:id="99"/>
    </w:p>
    <w:p w14:paraId="7116D2B9" w14:textId="77777777" w:rsidR="000E3490" w:rsidRPr="008726D3" w:rsidRDefault="00424CFA" w:rsidP="000E3490">
      <w:pPr>
        <w:pStyle w:val="NormalFirst"/>
      </w:pPr>
      <w:r w:rsidRPr="008726D3">
        <w:t>In this use case, the instrument needs to subscribe to a status item that is published by one of the EPICS-based systems—typically the TCS or one of its subsystems.</w:t>
      </w:r>
    </w:p>
    <w:p w14:paraId="139EF57A" w14:textId="77777777" w:rsidR="000E3490" w:rsidRPr="004F7A83" w:rsidRDefault="00424CFA" w:rsidP="000E3490">
      <w:r w:rsidRPr="005438DD">
        <w:t xml:space="preserve">Instrument code needs to provide an implementation of the </w:t>
      </w:r>
      <w:r w:rsidRPr="005438DD">
        <w:rPr>
          <w:rStyle w:val="Code"/>
        </w:rPr>
        <w:t>EpicsStatusHandler</w:t>
      </w:r>
      <w:r w:rsidRPr="005438DD">
        <w:t xml:space="preserve"> interface. </w:t>
      </w:r>
      <w:r w:rsidRPr="004F7A83">
        <w:t xml:space="preserve">The interface defines only one method named </w:t>
      </w:r>
      <w:r w:rsidRPr="003B6333">
        <w:rPr>
          <w:rStyle w:val="Code"/>
        </w:rPr>
        <w:t>channelChanged</w:t>
      </w:r>
      <w:r w:rsidRPr="004F7A83">
        <w:t xml:space="preserve">. The following is the signature of the </w:t>
      </w:r>
      <w:r w:rsidRPr="003B6333">
        <w:rPr>
          <w:rStyle w:val="Code"/>
        </w:rPr>
        <w:t>channelChanged</w:t>
      </w:r>
      <w:r w:rsidRPr="004F7A83">
        <w:t xml:space="preserve"> method in the C++ Language glue</w:t>
      </w:r>
    </w:p>
    <w:p w14:paraId="543BFCF2" w14:textId="77777777" w:rsidR="000E3490" w:rsidRPr="005438DD" w:rsidRDefault="000E3490" w:rsidP="000E3490"/>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1620"/>
        <w:gridCol w:w="7751"/>
      </w:tblGrid>
      <w:tr w:rsidR="000E3490" w:rsidRPr="00DE2CE7" w14:paraId="375178D4" w14:textId="77777777">
        <w:trPr>
          <w:gridAfter w:val="1"/>
          <w:wAfter w:w="7751" w:type="dxa"/>
        </w:trPr>
        <w:tc>
          <w:tcPr>
            <w:tcW w:w="1620" w:type="dxa"/>
            <w:noWrap/>
            <w:vAlign w:val="center"/>
          </w:tcPr>
          <w:p w14:paraId="1C63AF86" w14:textId="77777777" w:rsidR="000E3490" w:rsidRPr="00DE2CE7" w:rsidRDefault="00424CFA" w:rsidP="00E36660">
            <w:pPr>
              <w:pStyle w:val="Caption"/>
              <w:tabs>
                <w:tab w:val="center" w:pos="702"/>
              </w:tabs>
              <w:spacing w:before="60" w:after="60"/>
              <w:jc w:val="left"/>
              <w:rPr>
                <w:b w:val="0"/>
                <w:i/>
              </w:rPr>
            </w:pPr>
            <w:r w:rsidRPr="000953FA">
              <w:rPr>
                <w:rFonts w:ascii="Arial" w:hAnsi="Arial"/>
                <w:b w:val="0"/>
              </w:rPr>
              <w:tab/>
            </w:r>
            <w:r w:rsidR="00E36660">
              <w:rPr>
                <w:rFonts w:ascii="Arial" w:hAnsi="Arial"/>
                <w:b w:val="0"/>
                <w:i/>
              </w:rPr>
              <w:t>channelChanged</w:t>
            </w:r>
          </w:p>
        </w:tc>
      </w:tr>
      <w:tr w:rsidR="000E3490" w:rsidRPr="000953FA" w14:paraId="15FF53AE" w14:textId="77777777">
        <w:tc>
          <w:tcPr>
            <w:tcW w:w="1620" w:type="dxa"/>
          </w:tcPr>
          <w:p w14:paraId="4B952BFD"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7751" w:type="dxa"/>
          </w:tcPr>
          <w:p w14:paraId="34C573FC" w14:textId="77777777" w:rsidR="000E3490" w:rsidRPr="005438DD" w:rsidRDefault="00424CFA" w:rsidP="000E3490">
            <w:pPr>
              <w:spacing w:before="60" w:after="60"/>
              <w:ind w:left="0"/>
              <w:jc w:val="left"/>
              <w:rPr>
                <w:rStyle w:val="Code"/>
              </w:rPr>
            </w:pPr>
            <w:r w:rsidRPr="005438DD">
              <w:rPr>
                <w:rStyle w:val="Code"/>
              </w:rPr>
              <w:t>void channelChanged(pEpicsStatusItem item)</w:t>
            </w:r>
          </w:p>
        </w:tc>
      </w:tr>
      <w:tr w:rsidR="000E3490" w:rsidRPr="000953FA" w14:paraId="4CB6AC77" w14:textId="77777777">
        <w:tc>
          <w:tcPr>
            <w:tcW w:w="1620" w:type="dxa"/>
          </w:tcPr>
          <w:p w14:paraId="7F39F879"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7751" w:type="dxa"/>
          </w:tcPr>
          <w:p w14:paraId="6DFE37FC" w14:textId="77777777" w:rsidR="000E3490" w:rsidRPr="00DE2CE7" w:rsidRDefault="00424CFA" w:rsidP="000E3490">
            <w:pPr>
              <w:pStyle w:val="CleanTabletext"/>
              <w:rPr>
                <w:iCs/>
              </w:rPr>
            </w:pPr>
            <w:r>
              <w:t xml:space="preserve">Callback invoked when the EPICS status is updated. Instrument code will use the </w:t>
            </w:r>
            <w:r w:rsidRPr="005438DD">
              <w:rPr>
                <w:rStyle w:val="Code"/>
              </w:rPr>
              <w:t>item</w:t>
            </w:r>
            <w:r>
              <w:t xml:space="preserve"> in this method </w:t>
            </w:r>
            <w:r>
              <w:lastRenderedPageBreak/>
              <w:t>to access the monitored EPICS status item data</w:t>
            </w:r>
          </w:p>
        </w:tc>
      </w:tr>
      <w:tr w:rsidR="000E3490" w:rsidRPr="000953FA" w14:paraId="1C8EEDC5" w14:textId="77777777">
        <w:tc>
          <w:tcPr>
            <w:tcW w:w="1620" w:type="dxa"/>
          </w:tcPr>
          <w:p w14:paraId="17033D0E"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lastRenderedPageBreak/>
              <w:t>Parameters:</w:t>
            </w:r>
          </w:p>
        </w:tc>
        <w:tc>
          <w:tcPr>
            <w:tcW w:w="7751" w:type="dxa"/>
          </w:tcPr>
          <w:p w14:paraId="724A042C" w14:textId="77777777" w:rsidR="000E3490" w:rsidRPr="00DE2CE7" w:rsidRDefault="00424CFA" w:rsidP="000E3490">
            <w:pPr>
              <w:pStyle w:val="CleanTabletext"/>
              <w:rPr>
                <w:b/>
              </w:rPr>
            </w:pPr>
            <w:r w:rsidRPr="00DE2CE7">
              <w:rPr>
                <w:b/>
              </w:rPr>
              <w:t xml:space="preserve">item </w:t>
            </w:r>
            <w:r w:rsidRPr="00DE2CE7">
              <w:t xml:space="preserve">A smart pointer to the EPICS status item being monitored.  </w:t>
            </w:r>
          </w:p>
        </w:tc>
      </w:tr>
      <w:tr w:rsidR="000E3490" w:rsidRPr="000953FA" w14:paraId="254D301B" w14:textId="77777777">
        <w:tc>
          <w:tcPr>
            <w:tcW w:w="1620" w:type="dxa"/>
          </w:tcPr>
          <w:p w14:paraId="324453B1" w14:textId="77777777" w:rsidR="000E3490" w:rsidRPr="000953FA" w:rsidRDefault="00424CFA" w:rsidP="000E3490">
            <w:pPr>
              <w:pStyle w:val="NormalFirst"/>
              <w:ind w:left="0"/>
              <w:jc w:val="right"/>
              <w:rPr>
                <w:i/>
                <w:sz w:val="18"/>
              </w:rPr>
            </w:pPr>
            <w:r w:rsidRPr="000953FA">
              <w:rPr>
                <w:rFonts w:ascii="Arial" w:hAnsi="Arial"/>
                <w:i/>
                <w:sz w:val="18"/>
              </w:rPr>
              <w:t>Returns:</w:t>
            </w:r>
          </w:p>
        </w:tc>
        <w:tc>
          <w:tcPr>
            <w:tcW w:w="7751" w:type="dxa"/>
          </w:tcPr>
          <w:p w14:paraId="024B7ED4" w14:textId="77777777" w:rsidR="000E3490" w:rsidRPr="005438DD" w:rsidRDefault="00424CFA" w:rsidP="000E3490">
            <w:pPr>
              <w:pStyle w:val="CleanTabletext"/>
              <w:rPr>
                <w:b/>
              </w:rPr>
            </w:pPr>
            <w:r w:rsidRPr="005438DD">
              <w:rPr>
                <w:b/>
              </w:rPr>
              <w:t>void</w:t>
            </w:r>
          </w:p>
        </w:tc>
      </w:tr>
    </w:tbl>
    <w:p w14:paraId="1D3B5248" w14:textId="77777777" w:rsidR="000E3490" w:rsidRPr="005438DD" w:rsidRDefault="00424CFA" w:rsidP="000E3490">
      <w:bookmarkStart w:id="100" w:name="OLE_LINK9"/>
      <w:bookmarkStart w:id="101" w:name="OLE_LINK10"/>
      <w:r w:rsidRPr="005438DD">
        <w:t xml:space="preserve">The </w:t>
      </w:r>
      <w:r w:rsidRPr="005438DD">
        <w:rPr>
          <w:rStyle w:val="Code"/>
        </w:rPr>
        <w:t>pEpicsStatusItem</w:t>
      </w:r>
      <w:r w:rsidRPr="005438DD">
        <w:t xml:space="preserve"> is a smart pointer definition to an </w:t>
      </w:r>
      <w:r w:rsidRPr="005438DD">
        <w:rPr>
          <w:rStyle w:val="Code"/>
        </w:rPr>
        <w:t>EpicsStatusItem</w:t>
      </w:r>
      <w:r w:rsidRPr="005438DD">
        <w:t xml:space="preserve"> interface. </w:t>
      </w:r>
      <w:bookmarkEnd w:id="100"/>
      <w:bookmarkEnd w:id="101"/>
      <w:r w:rsidRPr="005438DD">
        <w:t>This interface allows the handler to access the data contained in the monitored channel. The interface provides the following methods:</w:t>
      </w:r>
    </w:p>
    <w:p w14:paraId="07D04FCE" w14:textId="77777777" w:rsidR="000E3490" w:rsidRPr="005438DD" w:rsidRDefault="000E3490" w:rsidP="000E3490"/>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1620"/>
        <w:gridCol w:w="7751"/>
      </w:tblGrid>
      <w:tr w:rsidR="000E3490" w:rsidRPr="00DE2CE7" w14:paraId="4D187B27" w14:textId="77777777">
        <w:trPr>
          <w:gridAfter w:val="1"/>
          <w:wAfter w:w="7751" w:type="dxa"/>
        </w:trPr>
        <w:tc>
          <w:tcPr>
            <w:tcW w:w="1620" w:type="dxa"/>
            <w:noWrap/>
            <w:vAlign w:val="center"/>
          </w:tcPr>
          <w:p w14:paraId="5D92356D" w14:textId="77777777" w:rsidR="000E3490" w:rsidRPr="00DE2CE7" w:rsidRDefault="00424CFA" w:rsidP="000E3490">
            <w:pPr>
              <w:pStyle w:val="Caption"/>
              <w:tabs>
                <w:tab w:val="center" w:pos="702"/>
              </w:tabs>
              <w:spacing w:before="60" w:after="60"/>
              <w:jc w:val="left"/>
              <w:rPr>
                <w:b w:val="0"/>
                <w:i/>
              </w:rPr>
            </w:pPr>
            <w:r w:rsidRPr="000953FA">
              <w:rPr>
                <w:rFonts w:ascii="Arial" w:hAnsi="Arial"/>
                <w:b w:val="0"/>
              </w:rPr>
              <w:tab/>
            </w:r>
            <w:r w:rsidRPr="00DE2CE7">
              <w:rPr>
                <w:rFonts w:ascii="Arial" w:hAnsi="Arial"/>
                <w:b w:val="0"/>
                <w:i/>
              </w:rPr>
              <w:t>getName</w:t>
            </w:r>
          </w:p>
        </w:tc>
      </w:tr>
      <w:tr w:rsidR="000E3490" w:rsidRPr="000953FA" w14:paraId="336FBAC9" w14:textId="77777777">
        <w:tc>
          <w:tcPr>
            <w:tcW w:w="1620" w:type="dxa"/>
          </w:tcPr>
          <w:p w14:paraId="3F3957DE"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7751" w:type="dxa"/>
          </w:tcPr>
          <w:p w14:paraId="15ECAB2E" w14:textId="77777777" w:rsidR="000E3490" w:rsidRPr="005438DD" w:rsidRDefault="00424CFA" w:rsidP="00266083">
            <w:pPr>
              <w:spacing w:before="60" w:after="60"/>
              <w:ind w:left="0"/>
              <w:jc w:val="left"/>
              <w:rPr>
                <w:rStyle w:val="Code"/>
              </w:rPr>
            </w:pPr>
            <w:r w:rsidRPr="005438DD">
              <w:rPr>
                <w:rStyle w:val="Code"/>
              </w:rPr>
              <w:t xml:space="preserve">const </w:t>
            </w:r>
            <w:r w:rsidR="00266083">
              <w:rPr>
                <w:rStyle w:val="Code"/>
              </w:rPr>
              <w:t>std::string</w:t>
            </w:r>
            <w:r w:rsidRPr="005438DD">
              <w:rPr>
                <w:rStyle w:val="Code"/>
              </w:rPr>
              <w:t xml:space="preserve"> getName() const</w:t>
            </w:r>
          </w:p>
        </w:tc>
      </w:tr>
      <w:tr w:rsidR="000E3490" w:rsidRPr="000953FA" w14:paraId="79585944" w14:textId="77777777">
        <w:tc>
          <w:tcPr>
            <w:tcW w:w="1620" w:type="dxa"/>
          </w:tcPr>
          <w:p w14:paraId="605D77E6"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7751" w:type="dxa"/>
          </w:tcPr>
          <w:p w14:paraId="7CCDAC4F" w14:textId="77777777" w:rsidR="000E3490" w:rsidRPr="00DE2CE7" w:rsidRDefault="00424CFA" w:rsidP="000E3490">
            <w:pPr>
              <w:pStyle w:val="CleanTabletext"/>
              <w:rPr>
                <w:iCs/>
              </w:rPr>
            </w:pPr>
            <w:r>
              <w:t>Return the name of the EPICS channel represented by this status item</w:t>
            </w:r>
          </w:p>
        </w:tc>
      </w:tr>
      <w:tr w:rsidR="000E3490" w:rsidRPr="000953FA" w14:paraId="7669D337" w14:textId="77777777">
        <w:tc>
          <w:tcPr>
            <w:tcW w:w="1620" w:type="dxa"/>
          </w:tcPr>
          <w:p w14:paraId="4D658E99"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Parameters:</w:t>
            </w:r>
          </w:p>
        </w:tc>
        <w:tc>
          <w:tcPr>
            <w:tcW w:w="7751" w:type="dxa"/>
          </w:tcPr>
          <w:p w14:paraId="4C1C5807" w14:textId="77777777" w:rsidR="000E3490" w:rsidRPr="00DE2CE7" w:rsidRDefault="00424CFA" w:rsidP="000E3490">
            <w:pPr>
              <w:pStyle w:val="CleanTabletext"/>
              <w:rPr>
                <w:b/>
              </w:rPr>
            </w:pPr>
            <w:r w:rsidRPr="00DE2CE7">
              <w:rPr>
                <w:b/>
              </w:rPr>
              <w:t>none</w:t>
            </w:r>
            <w:r w:rsidRPr="00DE2CE7">
              <w:t xml:space="preserve">  </w:t>
            </w:r>
          </w:p>
        </w:tc>
      </w:tr>
      <w:tr w:rsidR="000E3490" w:rsidRPr="000953FA" w14:paraId="5359552C" w14:textId="77777777">
        <w:tc>
          <w:tcPr>
            <w:tcW w:w="1620" w:type="dxa"/>
          </w:tcPr>
          <w:p w14:paraId="54D8DA8B" w14:textId="77777777" w:rsidR="000E3490" w:rsidRPr="000953FA" w:rsidRDefault="00424CFA" w:rsidP="000E3490">
            <w:pPr>
              <w:pStyle w:val="NormalFirst"/>
              <w:ind w:left="0"/>
              <w:jc w:val="right"/>
              <w:rPr>
                <w:i/>
                <w:sz w:val="18"/>
              </w:rPr>
            </w:pPr>
            <w:r w:rsidRPr="000953FA">
              <w:rPr>
                <w:rFonts w:ascii="Arial" w:hAnsi="Arial"/>
                <w:i/>
                <w:sz w:val="18"/>
              </w:rPr>
              <w:t>Returns:</w:t>
            </w:r>
          </w:p>
        </w:tc>
        <w:tc>
          <w:tcPr>
            <w:tcW w:w="7751" w:type="dxa"/>
          </w:tcPr>
          <w:p w14:paraId="1E44E030" w14:textId="77777777" w:rsidR="000E3490" w:rsidRPr="005438DD" w:rsidRDefault="00424CFA" w:rsidP="000E3490">
            <w:pPr>
              <w:pStyle w:val="CleanTabletext"/>
            </w:pPr>
            <w:r w:rsidRPr="005438DD">
              <w:t>Name of the EPICS channel represented by this EPICS status item</w:t>
            </w:r>
          </w:p>
        </w:tc>
      </w:tr>
    </w:tbl>
    <w:p w14:paraId="25255A9E" w14:textId="77777777" w:rsidR="000E3490" w:rsidRPr="005438DD" w:rsidRDefault="000E3490" w:rsidP="000E3490">
      <w:pPr>
        <w:ind w:left="0"/>
      </w:pPr>
    </w:p>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1620"/>
        <w:gridCol w:w="7751"/>
      </w:tblGrid>
      <w:tr w:rsidR="000E3490" w:rsidRPr="00DE2CE7" w14:paraId="4550602C" w14:textId="77777777">
        <w:trPr>
          <w:gridAfter w:val="1"/>
          <w:wAfter w:w="7751" w:type="dxa"/>
        </w:trPr>
        <w:tc>
          <w:tcPr>
            <w:tcW w:w="1620" w:type="dxa"/>
            <w:noWrap/>
            <w:vAlign w:val="center"/>
          </w:tcPr>
          <w:p w14:paraId="25122CE0" w14:textId="77777777" w:rsidR="000E3490" w:rsidRPr="00DE2CE7" w:rsidRDefault="00424CFA" w:rsidP="000E3490">
            <w:pPr>
              <w:pStyle w:val="Caption"/>
              <w:tabs>
                <w:tab w:val="center" w:pos="702"/>
              </w:tabs>
              <w:spacing w:before="60" w:after="60"/>
              <w:jc w:val="left"/>
              <w:rPr>
                <w:b w:val="0"/>
                <w:i/>
              </w:rPr>
            </w:pPr>
            <w:r w:rsidRPr="000953FA">
              <w:rPr>
                <w:rFonts w:ascii="Arial" w:hAnsi="Arial"/>
                <w:b w:val="0"/>
              </w:rPr>
              <w:tab/>
            </w:r>
            <w:r w:rsidRPr="00DE2CE7">
              <w:rPr>
                <w:rFonts w:ascii="Arial" w:hAnsi="Arial"/>
                <w:b w:val="0"/>
                <w:i/>
              </w:rPr>
              <w:t>getType</w:t>
            </w:r>
          </w:p>
        </w:tc>
      </w:tr>
      <w:tr w:rsidR="000E3490" w:rsidRPr="000953FA" w14:paraId="71B1C49D" w14:textId="77777777">
        <w:tc>
          <w:tcPr>
            <w:tcW w:w="1620" w:type="dxa"/>
          </w:tcPr>
          <w:p w14:paraId="378646CF"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7751" w:type="dxa"/>
          </w:tcPr>
          <w:p w14:paraId="35575056" w14:textId="77777777" w:rsidR="000E3490" w:rsidRPr="005438DD" w:rsidRDefault="00424CFA" w:rsidP="000E3490">
            <w:pPr>
              <w:spacing w:before="60" w:after="60"/>
              <w:ind w:left="0"/>
              <w:jc w:val="left"/>
              <w:rPr>
                <w:rStyle w:val="Code"/>
              </w:rPr>
            </w:pPr>
            <w:r w:rsidRPr="005438DD">
              <w:rPr>
                <w:rStyle w:val="Code"/>
              </w:rPr>
              <w:t>type::Type getType() const</w:t>
            </w:r>
          </w:p>
        </w:tc>
      </w:tr>
      <w:tr w:rsidR="000E3490" w:rsidRPr="000953FA" w14:paraId="06811DF9" w14:textId="77777777">
        <w:tc>
          <w:tcPr>
            <w:tcW w:w="1620" w:type="dxa"/>
          </w:tcPr>
          <w:p w14:paraId="4BD09EEA"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7751" w:type="dxa"/>
          </w:tcPr>
          <w:p w14:paraId="1D6D55CB" w14:textId="77777777" w:rsidR="000E3490" w:rsidRPr="00DE2CE7" w:rsidRDefault="00424CFA" w:rsidP="000E3490">
            <w:pPr>
              <w:pStyle w:val="CleanTabletext"/>
              <w:rPr>
                <w:iCs/>
              </w:rPr>
            </w:pPr>
            <w:r>
              <w:t>Return the data type of the values contained in this EPICS status item</w:t>
            </w:r>
          </w:p>
        </w:tc>
      </w:tr>
      <w:tr w:rsidR="000E3490" w:rsidRPr="000953FA" w14:paraId="37322536" w14:textId="77777777">
        <w:tc>
          <w:tcPr>
            <w:tcW w:w="1620" w:type="dxa"/>
          </w:tcPr>
          <w:p w14:paraId="2267890A"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Parameters:</w:t>
            </w:r>
          </w:p>
        </w:tc>
        <w:tc>
          <w:tcPr>
            <w:tcW w:w="7751" w:type="dxa"/>
          </w:tcPr>
          <w:p w14:paraId="79010538" w14:textId="77777777" w:rsidR="000E3490" w:rsidRPr="00DE2CE7" w:rsidRDefault="00424CFA" w:rsidP="000E3490">
            <w:pPr>
              <w:pStyle w:val="CleanTabletext"/>
              <w:rPr>
                <w:b/>
              </w:rPr>
            </w:pPr>
            <w:r w:rsidRPr="00DE2CE7">
              <w:rPr>
                <w:b/>
              </w:rPr>
              <w:t>none</w:t>
            </w:r>
            <w:r w:rsidRPr="00DE2CE7">
              <w:t xml:space="preserve">  </w:t>
            </w:r>
          </w:p>
        </w:tc>
      </w:tr>
      <w:tr w:rsidR="000E3490" w:rsidRPr="000953FA" w14:paraId="75ABC505" w14:textId="77777777">
        <w:tc>
          <w:tcPr>
            <w:tcW w:w="1620" w:type="dxa"/>
          </w:tcPr>
          <w:p w14:paraId="19CA69CD" w14:textId="77777777" w:rsidR="000E3490" w:rsidRPr="000953FA" w:rsidRDefault="00424CFA" w:rsidP="000E3490">
            <w:pPr>
              <w:pStyle w:val="NormalFirst"/>
              <w:ind w:left="0"/>
              <w:jc w:val="right"/>
              <w:rPr>
                <w:i/>
                <w:sz w:val="18"/>
              </w:rPr>
            </w:pPr>
            <w:r w:rsidRPr="000953FA">
              <w:rPr>
                <w:rFonts w:ascii="Arial" w:hAnsi="Arial"/>
                <w:i/>
                <w:sz w:val="18"/>
              </w:rPr>
              <w:t>Returns:</w:t>
            </w:r>
          </w:p>
        </w:tc>
        <w:tc>
          <w:tcPr>
            <w:tcW w:w="7751" w:type="dxa"/>
          </w:tcPr>
          <w:p w14:paraId="0549A781" w14:textId="77777777" w:rsidR="000E3490" w:rsidRPr="005438DD" w:rsidRDefault="00424CFA" w:rsidP="000E3490">
            <w:pPr>
              <w:pStyle w:val="CleanTabletext"/>
            </w:pPr>
            <w:r w:rsidRPr="005438DD">
              <w:t>The data type of the value or values contained in this EPICS status item. Types are defined under the giapi::type namespace in the  &lt;giapi/giapi.h&gt; header file</w:t>
            </w:r>
          </w:p>
        </w:tc>
      </w:tr>
    </w:tbl>
    <w:p w14:paraId="59B243C1" w14:textId="77777777" w:rsidR="000E3490" w:rsidRPr="005438DD" w:rsidRDefault="000E3490" w:rsidP="000E3490"/>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1620"/>
        <w:gridCol w:w="7751"/>
      </w:tblGrid>
      <w:tr w:rsidR="000E3490" w:rsidRPr="00DE2CE7" w14:paraId="35B863E5" w14:textId="77777777">
        <w:trPr>
          <w:gridAfter w:val="1"/>
          <w:wAfter w:w="7751" w:type="dxa"/>
        </w:trPr>
        <w:tc>
          <w:tcPr>
            <w:tcW w:w="1620" w:type="dxa"/>
            <w:noWrap/>
            <w:vAlign w:val="center"/>
          </w:tcPr>
          <w:p w14:paraId="26DE3588" w14:textId="77777777" w:rsidR="000E3490" w:rsidRPr="00DE2CE7" w:rsidRDefault="00424CFA" w:rsidP="000E3490">
            <w:pPr>
              <w:pStyle w:val="Caption"/>
              <w:tabs>
                <w:tab w:val="center" w:pos="702"/>
              </w:tabs>
              <w:spacing w:before="60" w:after="60"/>
              <w:jc w:val="left"/>
              <w:rPr>
                <w:b w:val="0"/>
                <w:i/>
              </w:rPr>
            </w:pPr>
            <w:r w:rsidRPr="000953FA">
              <w:rPr>
                <w:rFonts w:ascii="Arial" w:hAnsi="Arial"/>
                <w:b w:val="0"/>
              </w:rPr>
              <w:tab/>
            </w:r>
            <w:r w:rsidRPr="00DE2CE7">
              <w:rPr>
                <w:rFonts w:ascii="Arial" w:hAnsi="Arial"/>
                <w:b w:val="0"/>
                <w:i/>
              </w:rPr>
              <w:t>getCount</w:t>
            </w:r>
          </w:p>
        </w:tc>
      </w:tr>
      <w:tr w:rsidR="000E3490" w:rsidRPr="000953FA" w14:paraId="2FE40EEF" w14:textId="77777777">
        <w:tc>
          <w:tcPr>
            <w:tcW w:w="1620" w:type="dxa"/>
          </w:tcPr>
          <w:p w14:paraId="7DDD1896"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7751" w:type="dxa"/>
          </w:tcPr>
          <w:p w14:paraId="26052EE0" w14:textId="77777777" w:rsidR="000E3490" w:rsidRPr="005438DD" w:rsidRDefault="00424CFA" w:rsidP="000E3490">
            <w:pPr>
              <w:spacing w:before="60" w:after="60"/>
              <w:ind w:left="0"/>
              <w:jc w:val="left"/>
              <w:rPr>
                <w:rStyle w:val="Code"/>
              </w:rPr>
            </w:pPr>
            <w:r w:rsidRPr="005438DD">
              <w:rPr>
                <w:rStyle w:val="Code"/>
              </w:rPr>
              <w:t>int getCount() const</w:t>
            </w:r>
          </w:p>
        </w:tc>
      </w:tr>
      <w:tr w:rsidR="000E3490" w:rsidRPr="000953FA" w14:paraId="4F2D6833" w14:textId="77777777">
        <w:tc>
          <w:tcPr>
            <w:tcW w:w="1620" w:type="dxa"/>
          </w:tcPr>
          <w:p w14:paraId="5B1DAC35"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7751" w:type="dxa"/>
          </w:tcPr>
          <w:p w14:paraId="1C644EBD" w14:textId="77777777" w:rsidR="000E3490" w:rsidRPr="00DE2CE7" w:rsidRDefault="00424CFA" w:rsidP="000E3490">
            <w:pPr>
              <w:pStyle w:val="CleanTabletext"/>
              <w:rPr>
                <w:iCs/>
              </w:rPr>
            </w:pPr>
            <w:r>
              <w:t xml:space="preserve">Return the number of elements stored in the data part of this epics status item. All the elements are of the same data type, as returned by the </w:t>
            </w:r>
            <w:r w:rsidRPr="005438DD">
              <w:rPr>
                <w:rStyle w:val="Code"/>
                <w:sz w:val="16"/>
              </w:rPr>
              <w:t>getType</w:t>
            </w:r>
            <w:r>
              <w:t xml:space="preserve"> method.</w:t>
            </w:r>
          </w:p>
        </w:tc>
      </w:tr>
      <w:tr w:rsidR="000E3490" w:rsidRPr="000953FA" w14:paraId="79E2D0ED" w14:textId="77777777">
        <w:tc>
          <w:tcPr>
            <w:tcW w:w="1620" w:type="dxa"/>
          </w:tcPr>
          <w:p w14:paraId="1C034791"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Parameters:</w:t>
            </w:r>
          </w:p>
        </w:tc>
        <w:tc>
          <w:tcPr>
            <w:tcW w:w="7751" w:type="dxa"/>
          </w:tcPr>
          <w:p w14:paraId="44DD53C0" w14:textId="77777777" w:rsidR="000E3490" w:rsidRPr="00DE2CE7" w:rsidRDefault="00424CFA" w:rsidP="000E3490">
            <w:pPr>
              <w:pStyle w:val="CleanTabletext"/>
              <w:rPr>
                <w:b/>
              </w:rPr>
            </w:pPr>
            <w:r w:rsidRPr="00DE2CE7">
              <w:rPr>
                <w:b/>
              </w:rPr>
              <w:t>none</w:t>
            </w:r>
            <w:r w:rsidRPr="00DE2CE7">
              <w:t xml:space="preserve">  </w:t>
            </w:r>
          </w:p>
        </w:tc>
      </w:tr>
      <w:tr w:rsidR="000E3490" w:rsidRPr="000953FA" w14:paraId="6C595087" w14:textId="77777777">
        <w:tc>
          <w:tcPr>
            <w:tcW w:w="1620" w:type="dxa"/>
          </w:tcPr>
          <w:p w14:paraId="0D760EAF" w14:textId="77777777" w:rsidR="000E3490" w:rsidRPr="000953FA" w:rsidRDefault="00424CFA" w:rsidP="000E3490">
            <w:pPr>
              <w:pStyle w:val="NormalFirst"/>
              <w:ind w:left="0"/>
              <w:jc w:val="right"/>
              <w:rPr>
                <w:i/>
                <w:sz w:val="18"/>
              </w:rPr>
            </w:pPr>
            <w:r w:rsidRPr="000953FA">
              <w:rPr>
                <w:rFonts w:ascii="Arial" w:hAnsi="Arial"/>
                <w:i/>
                <w:sz w:val="18"/>
              </w:rPr>
              <w:t>Returns:</w:t>
            </w:r>
          </w:p>
        </w:tc>
        <w:tc>
          <w:tcPr>
            <w:tcW w:w="7751" w:type="dxa"/>
          </w:tcPr>
          <w:p w14:paraId="051E0959" w14:textId="77777777" w:rsidR="000E3490" w:rsidRPr="005438DD" w:rsidRDefault="00424CFA" w:rsidP="000E3490">
            <w:pPr>
              <w:pStyle w:val="CleanTabletext"/>
            </w:pPr>
            <w:r>
              <w:t>Number of elements stored in the data part of this EPICS status element</w:t>
            </w:r>
          </w:p>
        </w:tc>
      </w:tr>
    </w:tbl>
    <w:p w14:paraId="397349E6" w14:textId="77777777" w:rsidR="000E3490" w:rsidRPr="005438DD" w:rsidRDefault="000E3490" w:rsidP="000E3490"/>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1620"/>
        <w:gridCol w:w="7751"/>
      </w:tblGrid>
      <w:tr w:rsidR="000E3490" w:rsidRPr="00DE2CE7" w14:paraId="2DF8922E" w14:textId="77777777">
        <w:trPr>
          <w:gridAfter w:val="1"/>
          <w:wAfter w:w="7751" w:type="dxa"/>
        </w:trPr>
        <w:tc>
          <w:tcPr>
            <w:tcW w:w="1620" w:type="dxa"/>
            <w:noWrap/>
            <w:vAlign w:val="center"/>
          </w:tcPr>
          <w:p w14:paraId="16E6C3F7" w14:textId="77777777" w:rsidR="000E3490" w:rsidRPr="00DE2CE7" w:rsidRDefault="00424CFA" w:rsidP="000E3490">
            <w:pPr>
              <w:pStyle w:val="Caption"/>
              <w:tabs>
                <w:tab w:val="center" w:pos="702"/>
              </w:tabs>
              <w:spacing w:before="60" w:after="60"/>
              <w:jc w:val="left"/>
              <w:rPr>
                <w:b w:val="0"/>
                <w:i/>
              </w:rPr>
            </w:pPr>
            <w:r w:rsidRPr="000953FA">
              <w:rPr>
                <w:rFonts w:ascii="Arial" w:hAnsi="Arial"/>
                <w:b w:val="0"/>
              </w:rPr>
              <w:tab/>
            </w:r>
            <w:r w:rsidRPr="00DE2CE7">
              <w:rPr>
                <w:rFonts w:ascii="Arial" w:hAnsi="Arial"/>
                <w:b w:val="0"/>
                <w:i/>
              </w:rPr>
              <w:t>getData</w:t>
            </w:r>
          </w:p>
        </w:tc>
      </w:tr>
      <w:tr w:rsidR="000E3490" w:rsidRPr="000953FA" w14:paraId="4B9D0562" w14:textId="77777777">
        <w:tc>
          <w:tcPr>
            <w:tcW w:w="1620" w:type="dxa"/>
          </w:tcPr>
          <w:p w14:paraId="340CB213"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7751" w:type="dxa"/>
          </w:tcPr>
          <w:p w14:paraId="661841B1" w14:textId="77777777" w:rsidR="000E3490" w:rsidRPr="005438DD" w:rsidRDefault="00424CFA" w:rsidP="000E3490">
            <w:pPr>
              <w:spacing w:before="60" w:after="60"/>
              <w:ind w:left="0"/>
              <w:jc w:val="left"/>
              <w:rPr>
                <w:rStyle w:val="Code"/>
              </w:rPr>
            </w:pPr>
            <w:r w:rsidRPr="005438DD">
              <w:rPr>
                <w:rStyle w:val="Code"/>
              </w:rPr>
              <w:t>const void * getData() const</w:t>
            </w:r>
          </w:p>
        </w:tc>
      </w:tr>
      <w:tr w:rsidR="000E3490" w:rsidRPr="000953FA" w14:paraId="3578C39C" w14:textId="77777777">
        <w:tc>
          <w:tcPr>
            <w:tcW w:w="1620" w:type="dxa"/>
          </w:tcPr>
          <w:p w14:paraId="61E45186"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7751" w:type="dxa"/>
          </w:tcPr>
          <w:p w14:paraId="0F18621E" w14:textId="77777777" w:rsidR="000E3490" w:rsidRPr="00DE2CE7" w:rsidRDefault="00424CFA" w:rsidP="000E3490">
            <w:pPr>
              <w:pStyle w:val="CleanTabletext"/>
              <w:rPr>
                <w:iCs/>
              </w:rPr>
            </w:pPr>
            <w:r>
              <w:t>Provides access to the data associated to the EPICS status item.</w:t>
            </w:r>
          </w:p>
        </w:tc>
      </w:tr>
      <w:tr w:rsidR="000E3490" w:rsidRPr="000953FA" w14:paraId="327391C1" w14:textId="77777777">
        <w:tc>
          <w:tcPr>
            <w:tcW w:w="1620" w:type="dxa"/>
          </w:tcPr>
          <w:p w14:paraId="74F4FFAD"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Parameters:</w:t>
            </w:r>
          </w:p>
        </w:tc>
        <w:tc>
          <w:tcPr>
            <w:tcW w:w="7751" w:type="dxa"/>
          </w:tcPr>
          <w:p w14:paraId="76017F0A" w14:textId="77777777" w:rsidR="000E3490" w:rsidRPr="00DE2CE7" w:rsidRDefault="00424CFA" w:rsidP="000E3490">
            <w:pPr>
              <w:pStyle w:val="CleanTabletext"/>
              <w:rPr>
                <w:b/>
              </w:rPr>
            </w:pPr>
            <w:r w:rsidRPr="00DE2CE7">
              <w:rPr>
                <w:b/>
              </w:rPr>
              <w:t>none</w:t>
            </w:r>
            <w:r w:rsidRPr="00DE2CE7">
              <w:t xml:space="preserve">  </w:t>
            </w:r>
          </w:p>
        </w:tc>
      </w:tr>
      <w:tr w:rsidR="000E3490" w:rsidRPr="000953FA" w14:paraId="66579570" w14:textId="77777777">
        <w:tc>
          <w:tcPr>
            <w:tcW w:w="1620" w:type="dxa"/>
          </w:tcPr>
          <w:p w14:paraId="16AB5AFA" w14:textId="77777777" w:rsidR="000E3490" w:rsidRPr="000953FA" w:rsidRDefault="00424CFA" w:rsidP="000E3490">
            <w:pPr>
              <w:pStyle w:val="NormalFirst"/>
              <w:ind w:left="0"/>
              <w:jc w:val="right"/>
              <w:rPr>
                <w:i/>
                <w:sz w:val="18"/>
              </w:rPr>
            </w:pPr>
            <w:r w:rsidRPr="000953FA">
              <w:rPr>
                <w:rFonts w:ascii="Arial" w:hAnsi="Arial"/>
                <w:i/>
                <w:sz w:val="18"/>
              </w:rPr>
              <w:t>Returns:</w:t>
            </w:r>
          </w:p>
        </w:tc>
        <w:tc>
          <w:tcPr>
            <w:tcW w:w="7751" w:type="dxa"/>
          </w:tcPr>
          <w:p w14:paraId="46CDF5B2" w14:textId="77777777" w:rsidR="000E3490" w:rsidRPr="005438DD" w:rsidRDefault="00424CFA" w:rsidP="000E3490">
            <w:pPr>
              <w:pStyle w:val="CleanTabletext"/>
            </w:pPr>
            <w:r>
              <w:t xml:space="preserve">Pointer to the data contained in this EPICS status item. </w:t>
            </w:r>
          </w:p>
        </w:tc>
      </w:tr>
    </w:tbl>
    <w:p w14:paraId="490CD97B" w14:textId="77777777" w:rsidR="000E3490" w:rsidRPr="005438DD" w:rsidRDefault="000E3490" w:rsidP="000E3490">
      <w:pPr>
        <w:ind w:left="0"/>
      </w:pPr>
    </w:p>
    <w:p w14:paraId="0D001DD3" w14:textId="77777777" w:rsidR="00174F22" w:rsidRDefault="00424CFA" w:rsidP="000E3490">
      <w:r w:rsidRPr="005438DD">
        <w:t xml:space="preserve">By using the </w:t>
      </w:r>
      <w:r w:rsidRPr="005438DD">
        <w:rPr>
          <w:rStyle w:val="Code"/>
        </w:rPr>
        <w:t>getType</w:t>
      </w:r>
      <w:r w:rsidRPr="005438DD">
        <w:t xml:space="preserve"> and </w:t>
      </w:r>
      <w:r w:rsidRPr="005438DD">
        <w:rPr>
          <w:rStyle w:val="Code"/>
        </w:rPr>
        <w:t>getCount</w:t>
      </w:r>
      <w:r w:rsidRPr="005438DD">
        <w:t xml:space="preserve"> methods, the client code can determine how to interpret the data contained in the data section of the </w:t>
      </w:r>
      <w:r w:rsidRPr="005438DD">
        <w:rPr>
          <w:rStyle w:val="Code"/>
        </w:rPr>
        <w:t>EpicsStatusItem</w:t>
      </w:r>
      <w:r w:rsidRPr="005438DD">
        <w:t xml:space="preserve">. </w:t>
      </w:r>
    </w:p>
    <w:p w14:paraId="5884EED5" w14:textId="77777777" w:rsidR="000A581D" w:rsidRDefault="00174F22" w:rsidP="000E3490">
      <w:r>
        <w:t xml:space="preserve">The following are auxiliary methods available in the </w:t>
      </w:r>
      <w:r w:rsidRPr="005438DD">
        <w:rPr>
          <w:rStyle w:val="Code"/>
        </w:rPr>
        <w:t>EpicsStatusItem</w:t>
      </w:r>
      <w:r>
        <w:t xml:space="preserve"> interface to help decoding the data.</w:t>
      </w:r>
    </w:p>
    <w:p w14:paraId="7ECB50A5" w14:textId="77777777" w:rsidR="00174F22" w:rsidRDefault="00174F22" w:rsidP="000E3490"/>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1620"/>
        <w:gridCol w:w="7751"/>
      </w:tblGrid>
      <w:tr w:rsidR="000A581D" w:rsidRPr="00DE2CE7" w14:paraId="6790B092" w14:textId="77777777">
        <w:trPr>
          <w:gridAfter w:val="1"/>
          <w:wAfter w:w="7751" w:type="dxa"/>
        </w:trPr>
        <w:tc>
          <w:tcPr>
            <w:tcW w:w="1620" w:type="dxa"/>
            <w:noWrap/>
            <w:vAlign w:val="center"/>
          </w:tcPr>
          <w:p w14:paraId="58E1C007" w14:textId="77777777" w:rsidR="000A581D" w:rsidRPr="00DE2CE7" w:rsidRDefault="000A581D" w:rsidP="000E3490">
            <w:pPr>
              <w:pStyle w:val="Caption"/>
              <w:tabs>
                <w:tab w:val="center" w:pos="702"/>
              </w:tabs>
              <w:spacing w:before="60" w:after="60"/>
              <w:jc w:val="left"/>
              <w:rPr>
                <w:b w:val="0"/>
                <w:i/>
              </w:rPr>
            </w:pPr>
            <w:r w:rsidRPr="000953FA">
              <w:rPr>
                <w:rFonts w:ascii="Arial" w:hAnsi="Arial"/>
                <w:b w:val="0"/>
              </w:rPr>
              <w:tab/>
            </w:r>
            <w:r w:rsidRPr="00DE2CE7">
              <w:rPr>
                <w:rFonts w:ascii="Arial" w:hAnsi="Arial"/>
                <w:b w:val="0"/>
                <w:i/>
              </w:rPr>
              <w:t>getData</w:t>
            </w:r>
            <w:r>
              <w:rPr>
                <w:rFonts w:ascii="Arial" w:hAnsi="Arial"/>
                <w:b w:val="0"/>
                <w:i/>
              </w:rPr>
              <w:t>AsString</w:t>
            </w:r>
          </w:p>
        </w:tc>
      </w:tr>
      <w:tr w:rsidR="000A581D" w:rsidRPr="000953FA" w14:paraId="130FFCE4" w14:textId="77777777">
        <w:tc>
          <w:tcPr>
            <w:tcW w:w="1620" w:type="dxa"/>
          </w:tcPr>
          <w:p w14:paraId="34D2BDB0" w14:textId="77777777" w:rsidR="000A581D" w:rsidRPr="000953FA" w:rsidRDefault="000A581D" w:rsidP="000E3490">
            <w:pPr>
              <w:pStyle w:val="NormalFirst"/>
              <w:ind w:left="0"/>
              <w:jc w:val="right"/>
              <w:rPr>
                <w:rFonts w:ascii="Arial Narrow" w:hAnsi="Arial Narrow"/>
                <w:i/>
                <w:sz w:val="18"/>
              </w:rPr>
            </w:pPr>
            <w:r w:rsidRPr="000953FA">
              <w:rPr>
                <w:rFonts w:ascii="Arial" w:hAnsi="Arial"/>
                <w:i/>
                <w:sz w:val="18"/>
              </w:rPr>
              <w:t>Signature:</w:t>
            </w:r>
          </w:p>
        </w:tc>
        <w:tc>
          <w:tcPr>
            <w:tcW w:w="7751" w:type="dxa"/>
          </w:tcPr>
          <w:p w14:paraId="13C3CAF4" w14:textId="77777777" w:rsidR="000A581D" w:rsidRDefault="000A581D" w:rsidP="000A581D">
            <w:pPr>
              <w:spacing w:before="60" w:after="60"/>
              <w:ind w:left="0"/>
              <w:jc w:val="left"/>
              <w:rPr>
                <w:rStyle w:val="Code"/>
              </w:rPr>
            </w:pPr>
            <w:r w:rsidRPr="005438DD">
              <w:rPr>
                <w:rStyle w:val="Code"/>
              </w:rPr>
              <w:t xml:space="preserve">const </w:t>
            </w:r>
            <w:r>
              <w:rPr>
                <w:rStyle w:val="Code"/>
              </w:rPr>
              <w:t>std::string</w:t>
            </w:r>
            <w:r w:rsidRPr="005438DD">
              <w:rPr>
                <w:rStyle w:val="Code"/>
              </w:rPr>
              <w:t xml:space="preserve"> getData</w:t>
            </w:r>
            <w:r>
              <w:rPr>
                <w:rStyle w:val="Code"/>
              </w:rPr>
              <w:t>AsString</w:t>
            </w:r>
            <w:r w:rsidRPr="005438DD">
              <w:rPr>
                <w:rStyle w:val="Code"/>
              </w:rPr>
              <w:t>(</w:t>
            </w:r>
            <w:r>
              <w:rPr>
                <w:rStyle w:val="Code"/>
              </w:rPr>
              <w:t>int index</w:t>
            </w:r>
            <w:r w:rsidRPr="005438DD">
              <w:rPr>
                <w:rStyle w:val="Code"/>
              </w:rPr>
              <w:t>) const</w:t>
            </w:r>
            <w:r>
              <w:rPr>
                <w:rStyle w:val="Code"/>
              </w:rPr>
              <w:t xml:space="preserve"> </w:t>
            </w:r>
          </w:p>
          <w:p w14:paraId="594DA717" w14:textId="77777777" w:rsidR="000A581D" w:rsidRPr="005438DD" w:rsidRDefault="000A581D" w:rsidP="000A581D">
            <w:pPr>
              <w:spacing w:before="60" w:after="60"/>
              <w:ind w:left="0"/>
              <w:jc w:val="left"/>
              <w:rPr>
                <w:rStyle w:val="Code"/>
              </w:rPr>
            </w:pPr>
            <w:r>
              <w:rPr>
                <w:rStyle w:val="Code"/>
              </w:rPr>
              <w:t xml:space="preserve">                           throw (InvalidOperation)</w:t>
            </w:r>
          </w:p>
        </w:tc>
      </w:tr>
      <w:tr w:rsidR="000A581D" w:rsidRPr="000953FA" w14:paraId="3F79EEFD" w14:textId="77777777">
        <w:tc>
          <w:tcPr>
            <w:tcW w:w="1620" w:type="dxa"/>
          </w:tcPr>
          <w:p w14:paraId="67658101" w14:textId="77777777" w:rsidR="000A581D" w:rsidRPr="000953FA" w:rsidRDefault="000A581D" w:rsidP="000E3490">
            <w:pPr>
              <w:pStyle w:val="NormalFirst"/>
              <w:ind w:left="0"/>
              <w:jc w:val="right"/>
              <w:rPr>
                <w:i/>
                <w:sz w:val="18"/>
              </w:rPr>
            </w:pPr>
            <w:r w:rsidRPr="000953FA">
              <w:rPr>
                <w:rFonts w:ascii="Arial" w:hAnsi="Arial"/>
                <w:i/>
                <w:sz w:val="18"/>
              </w:rPr>
              <w:lastRenderedPageBreak/>
              <w:t>Description:</w:t>
            </w:r>
          </w:p>
        </w:tc>
        <w:tc>
          <w:tcPr>
            <w:tcW w:w="7751" w:type="dxa"/>
          </w:tcPr>
          <w:p w14:paraId="3C12FCD3" w14:textId="77777777" w:rsidR="000A581D" w:rsidRPr="00DE2CE7" w:rsidRDefault="000A581D" w:rsidP="000E3490">
            <w:pPr>
              <w:pStyle w:val="CleanTabletext"/>
              <w:rPr>
                <w:iCs/>
              </w:rPr>
            </w:pPr>
            <w:r>
              <w:t>Read the data element at the specified index position as a string</w:t>
            </w:r>
          </w:p>
        </w:tc>
      </w:tr>
      <w:tr w:rsidR="000A581D" w:rsidRPr="000953FA" w14:paraId="505DD7DE" w14:textId="77777777">
        <w:tc>
          <w:tcPr>
            <w:tcW w:w="1620" w:type="dxa"/>
          </w:tcPr>
          <w:p w14:paraId="43D22C90" w14:textId="77777777" w:rsidR="000A581D" w:rsidRPr="000953FA" w:rsidRDefault="000A581D" w:rsidP="000E3490">
            <w:pPr>
              <w:pStyle w:val="NormalFirst"/>
              <w:ind w:left="0"/>
              <w:jc w:val="right"/>
              <w:rPr>
                <w:rFonts w:ascii="Arial" w:hAnsi="Arial"/>
                <w:i/>
                <w:sz w:val="18"/>
              </w:rPr>
            </w:pPr>
            <w:r w:rsidRPr="000953FA">
              <w:rPr>
                <w:rFonts w:ascii="Arial" w:hAnsi="Arial"/>
                <w:i/>
                <w:sz w:val="18"/>
              </w:rPr>
              <w:t>Parameters:</w:t>
            </w:r>
          </w:p>
        </w:tc>
        <w:tc>
          <w:tcPr>
            <w:tcW w:w="7751" w:type="dxa"/>
          </w:tcPr>
          <w:p w14:paraId="7104632E" w14:textId="77777777" w:rsidR="000A581D" w:rsidRPr="000A581D" w:rsidRDefault="000A581D" w:rsidP="000E3490">
            <w:pPr>
              <w:pStyle w:val="CleanTabletext"/>
            </w:pPr>
            <w:r>
              <w:rPr>
                <w:b/>
              </w:rPr>
              <w:t xml:space="preserve">index </w:t>
            </w:r>
            <w:r>
              <w:t xml:space="preserve">index of the element to retrieve. The index must be in the range 0 &lt;= index &lt; </w:t>
            </w:r>
            <w:r w:rsidRPr="000A581D">
              <w:rPr>
                <w:rFonts w:ascii="Courier New" w:hAnsi="Courier New"/>
              </w:rPr>
              <w:t>getCount()</w:t>
            </w:r>
          </w:p>
        </w:tc>
      </w:tr>
      <w:tr w:rsidR="000A581D" w:rsidRPr="000953FA" w14:paraId="31DCD61D" w14:textId="77777777">
        <w:tc>
          <w:tcPr>
            <w:tcW w:w="1620" w:type="dxa"/>
          </w:tcPr>
          <w:p w14:paraId="3B2F38BD" w14:textId="77777777" w:rsidR="000A581D" w:rsidRPr="000953FA" w:rsidRDefault="000A581D" w:rsidP="000E3490">
            <w:pPr>
              <w:pStyle w:val="NormalFirst"/>
              <w:ind w:left="0"/>
              <w:jc w:val="right"/>
              <w:rPr>
                <w:i/>
                <w:sz w:val="18"/>
              </w:rPr>
            </w:pPr>
            <w:r w:rsidRPr="000953FA">
              <w:rPr>
                <w:rFonts w:ascii="Arial" w:hAnsi="Arial"/>
                <w:i/>
                <w:sz w:val="18"/>
              </w:rPr>
              <w:t>Returns:</w:t>
            </w:r>
          </w:p>
        </w:tc>
        <w:tc>
          <w:tcPr>
            <w:tcW w:w="7751" w:type="dxa"/>
          </w:tcPr>
          <w:p w14:paraId="1DA08361" w14:textId="77777777" w:rsidR="000A581D" w:rsidRPr="005438DD" w:rsidRDefault="000A581D" w:rsidP="000E3490">
            <w:pPr>
              <w:pStyle w:val="CleanTabletext"/>
            </w:pPr>
            <w:r>
              <w:t xml:space="preserve">Data element in the specified index as a standard string. </w:t>
            </w:r>
          </w:p>
        </w:tc>
      </w:tr>
      <w:tr w:rsidR="000A581D" w:rsidRPr="000953FA" w14:paraId="52435CAA" w14:textId="77777777">
        <w:tc>
          <w:tcPr>
            <w:tcW w:w="1620" w:type="dxa"/>
          </w:tcPr>
          <w:p w14:paraId="000EE105" w14:textId="77777777" w:rsidR="000A581D" w:rsidRPr="000953FA" w:rsidRDefault="000A581D" w:rsidP="000E3490">
            <w:pPr>
              <w:pStyle w:val="NormalFirst"/>
              <w:ind w:left="0"/>
              <w:jc w:val="right"/>
              <w:rPr>
                <w:rFonts w:ascii="Arial" w:hAnsi="Arial"/>
                <w:i/>
                <w:sz w:val="18"/>
              </w:rPr>
            </w:pPr>
            <w:r>
              <w:rPr>
                <w:rFonts w:ascii="Arial" w:hAnsi="Arial"/>
                <w:i/>
                <w:sz w:val="18"/>
              </w:rPr>
              <w:t>Throws:</w:t>
            </w:r>
          </w:p>
        </w:tc>
        <w:tc>
          <w:tcPr>
            <w:tcW w:w="7751" w:type="dxa"/>
          </w:tcPr>
          <w:p w14:paraId="55DB1F0F" w14:textId="77777777" w:rsidR="000A581D" w:rsidRDefault="000A581D" w:rsidP="000E3490">
            <w:pPr>
              <w:pStyle w:val="CleanTabletext"/>
            </w:pPr>
            <w:r w:rsidRPr="000A581D">
              <w:rPr>
                <w:b/>
              </w:rPr>
              <w:t>InvalidOperationException</w:t>
            </w:r>
            <w:r>
              <w:t xml:space="preserve"> if the status item type is not a string or the index provided is greater or equals to the number of elements in this status item (as returned by the </w:t>
            </w:r>
            <w:r w:rsidRPr="000A581D">
              <w:rPr>
                <w:rFonts w:ascii="Courier New" w:hAnsi="Courier New"/>
              </w:rPr>
              <w:t>getCount()</w:t>
            </w:r>
            <w:r>
              <w:t>method)</w:t>
            </w:r>
          </w:p>
        </w:tc>
      </w:tr>
    </w:tbl>
    <w:p w14:paraId="7D46C18B" w14:textId="77777777" w:rsidR="00174F22" w:rsidRDefault="00174F22" w:rsidP="000E3490"/>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1620"/>
        <w:gridCol w:w="7751"/>
      </w:tblGrid>
      <w:tr w:rsidR="000A581D" w:rsidRPr="00DE2CE7" w14:paraId="1122B22A" w14:textId="77777777">
        <w:trPr>
          <w:gridAfter w:val="1"/>
          <w:wAfter w:w="7751" w:type="dxa"/>
        </w:trPr>
        <w:tc>
          <w:tcPr>
            <w:tcW w:w="1620" w:type="dxa"/>
            <w:noWrap/>
            <w:vAlign w:val="center"/>
          </w:tcPr>
          <w:p w14:paraId="1E7BDEE5" w14:textId="77777777" w:rsidR="000A581D" w:rsidRPr="00DE2CE7" w:rsidRDefault="000A581D" w:rsidP="000A581D">
            <w:pPr>
              <w:pStyle w:val="Caption"/>
              <w:tabs>
                <w:tab w:val="center" w:pos="702"/>
              </w:tabs>
              <w:spacing w:before="60" w:after="60"/>
              <w:jc w:val="left"/>
              <w:rPr>
                <w:b w:val="0"/>
                <w:i/>
              </w:rPr>
            </w:pPr>
            <w:r w:rsidRPr="000953FA">
              <w:rPr>
                <w:rFonts w:ascii="Arial" w:hAnsi="Arial"/>
                <w:b w:val="0"/>
              </w:rPr>
              <w:tab/>
            </w:r>
            <w:r w:rsidRPr="00DE2CE7">
              <w:rPr>
                <w:rFonts w:ascii="Arial" w:hAnsi="Arial"/>
                <w:b w:val="0"/>
                <w:i/>
              </w:rPr>
              <w:t>getData</w:t>
            </w:r>
            <w:r>
              <w:rPr>
                <w:rFonts w:ascii="Arial" w:hAnsi="Arial"/>
                <w:b w:val="0"/>
                <w:i/>
              </w:rPr>
              <w:t>AsInt</w:t>
            </w:r>
          </w:p>
        </w:tc>
      </w:tr>
      <w:tr w:rsidR="000A581D" w:rsidRPr="000953FA" w14:paraId="5A037212" w14:textId="77777777">
        <w:tc>
          <w:tcPr>
            <w:tcW w:w="1620" w:type="dxa"/>
          </w:tcPr>
          <w:p w14:paraId="7B19A6DB" w14:textId="77777777" w:rsidR="000A581D" w:rsidRPr="000953FA" w:rsidRDefault="000A581D" w:rsidP="000E3490">
            <w:pPr>
              <w:pStyle w:val="NormalFirst"/>
              <w:ind w:left="0"/>
              <w:jc w:val="right"/>
              <w:rPr>
                <w:rFonts w:ascii="Arial Narrow" w:hAnsi="Arial Narrow"/>
                <w:i/>
                <w:sz w:val="18"/>
              </w:rPr>
            </w:pPr>
            <w:r w:rsidRPr="000953FA">
              <w:rPr>
                <w:rFonts w:ascii="Arial" w:hAnsi="Arial"/>
                <w:i/>
                <w:sz w:val="18"/>
              </w:rPr>
              <w:t>Signature:</w:t>
            </w:r>
          </w:p>
        </w:tc>
        <w:tc>
          <w:tcPr>
            <w:tcW w:w="7751" w:type="dxa"/>
          </w:tcPr>
          <w:p w14:paraId="22232934" w14:textId="77777777" w:rsidR="000A581D" w:rsidRDefault="000A581D" w:rsidP="000A581D">
            <w:pPr>
              <w:spacing w:before="60" w:after="60"/>
              <w:ind w:left="0"/>
              <w:jc w:val="left"/>
              <w:rPr>
                <w:rStyle w:val="Code"/>
              </w:rPr>
            </w:pPr>
            <w:r>
              <w:rPr>
                <w:rStyle w:val="Code"/>
              </w:rPr>
              <w:t>int</w:t>
            </w:r>
            <w:r w:rsidRPr="005438DD">
              <w:rPr>
                <w:rStyle w:val="Code"/>
              </w:rPr>
              <w:t xml:space="preserve"> getData</w:t>
            </w:r>
            <w:r>
              <w:rPr>
                <w:rStyle w:val="Code"/>
              </w:rPr>
              <w:t>AsInt</w:t>
            </w:r>
            <w:r w:rsidRPr="005438DD">
              <w:rPr>
                <w:rStyle w:val="Code"/>
              </w:rPr>
              <w:t>(</w:t>
            </w:r>
            <w:r>
              <w:rPr>
                <w:rStyle w:val="Code"/>
              </w:rPr>
              <w:t>int index</w:t>
            </w:r>
            <w:r w:rsidRPr="005438DD">
              <w:rPr>
                <w:rStyle w:val="Code"/>
              </w:rPr>
              <w:t>) const</w:t>
            </w:r>
            <w:r>
              <w:rPr>
                <w:rStyle w:val="Code"/>
              </w:rPr>
              <w:t xml:space="preserve"> </w:t>
            </w:r>
          </w:p>
          <w:p w14:paraId="39F07D4B" w14:textId="77777777" w:rsidR="000A581D" w:rsidRPr="005438DD" w:rsidRDefault="000A581D" w:rsidP="000A581D">
            <w:pPr>
              <w:spacing w:before="60" w:after="60"/>
              <w:ind w:left="0"/>
              <w:jc w:val="left"/>
              <w:rPr>
                <w:rStyle w:val="Code"/>
              </w:rPr>
            </w:pPr>
            <w:r>
              <w:rPr>
                <w:rStyle w:val="Code"/>
              </w:rPr>
              <w:t xml:space="preserve">                           throw (InvalidOperation)</w:t>
            </w:r>
          </w:p>
        </w:tc>
      </w:tr>
      <w:tr w:rsidR="000A581D" w:rsidRPr="000953FA" w14:paraId="05B3561E" w14:textId="77777777">
        <w:tc>
          <w:tcPr>
            <w:tcW w:w="1620" w:type="dxa"/>
          </w:tcPr>
          <w:p w14:paraId="513C15D9" w14:textId="77777777" w:rsidR="000A581D" w:rsidRPr="000953FA" w:rsidRDefault="000A581D" w:rsidP="000E3490">
            <w:pPr>
              <w:pStyle w:val="NormalFirst"/>
              <w:ind w:left="0"/>
              <w:jc w:val="right"/>
              <w:rPr>
                <w:i/>
                <w:sz w:val="18"/>
              </w:rPr>
            </w:pPr>
            <w:r w:rsidRPr="000953FA">
              <w:rPr>
                <w:rFonts w:ascii="Arial" w:hAnsi="Arial"/>
                <w:i/>
                <w:sz w:val="18"/>
              </w:rPr>
              <w:t>Description:</w:t>
            </w:r>
          </w:p>
        </w:tc>
        <w:tc>
          <w:tcPr>
            <w:tcW w:w="7751" w:type="dxa"/>
          </w:tcPr>
          <w:p w14:paraId="091F0299" w14:textId="77777777" w:rsidR="000A581D" w:rsidRPr="00DE2CE7" w:rsidRDefault="000A581D" w:rsidP="000A581D">
            <w:pPr>
              <w:pStyle w:val="CleanTabletext"/>
              <w:rPr>
                <w:iCs/>
              </w:rPr>
            </w:pPr>
            <w:r>
              <w:t>Read the data element at the specified index position as an integer</w:t>
            </w:r>
          </w:p>
        </w:tc>
      </w:tr>
      <w:tr w:rsidR="000A581D" w:rsidRPr="000953FA" w14:paraId="79820D82" w14:textId="77777777">
        <w:tc>
          <w:tcPr>
            <w:tcW w:w="1620" w:type="dxa"/>
          </w:tcPr>
          <w:p w14:paraId="4BFB68A8" w14:textId="77777777" w:rsidR="000A581D" w:rsidRPr="000953FA" w:rsidRDefault="000A581D" w:rsidP="000E3490">
            <w:pPr>
              <w:pStyle w:val="NormalFirst"/>
              <w:ind w:left="0"/>
              <w:jc w:val="right"/>
              <w:rPr>
                <w:rFonts w:ascii="Arial" w:hAnsi="Arial"/>
                <w:i/>
                <w:sz w:val="18"/>
              </w:rPr>
            </w:pPr>
            <w:r w:rsidRPr="000953FA">
              <w:rPr>
                <w:rFonts w:ascii="Arial" w:hAnsi="Arial"/>
                <w:i/>
                <w:sz w:val="18"/>
              </w:rPr>
              <w:t>Parameters:</w:t>
            </w:r>
          </w:p>
        </w:tc>
        <w:tc>
          <w:tcPr>
            <w:tcW w:w="7751" w:type="dxa"/>
          </w:tcPr>
          <w:p w14:paraId="06EAD1DF" w14:textId="77777777" w:rsidR="000A581D" w:rsidRPr="000A581D" w:rsidRDefault="000A581D" w:rsidP="000E3490">
            <w:pPr>
              <w:pStyle w:val="CleanTabletext"/>
            </w:pPr>
            <w:r>
              <w:rPr>
                <w:b/>
              </w:rPr>
              <w:t xml:space="preserve">index </w:t>
            </w:r>
            <w:r>
              <w:t xml:space="preserve">index of the element to retrieve. The index must be in the range 0 &lt;= index &lt; </w:t>
            </w:r>
            <w:r w:rsidRPr="000A581D">
              <w:rPr>
                <w:rFonts w:ascii="Courier New" w:hAnsi="Courier New"/>
              </w:rPr>
              <w:t>getCount()</w:t>
            </w:r>
          </w:p>
        </w:tc>
      </w:tr>
      <w:tr w:rsidR="000A581D" w:rsidRPr="000953FA" w14:paraId="7BC77262" w14:textId="77777777">
        <w:tc>
          <w:tcPr>
            <w:tcW w:w="1620" w:type="dxa"/>
          </w:tcPr>
          <w:p w14:paraId="0D4D2898" w14:textId="77777777" w:rsidR="000A581D" w:rsidRPr="000953FA" w:rsidRDefault="000A581D" w:rsidP="000E3490">
            <w:pPr>
              <w:pStyle w:val="NormalFirst"/>
              <w:ind w:left="0"/>
              <w:jc w:val="right"/>
              <w:rPr>
                <w:i/>
                <w:sz w:val="18"/>
              </w:rPr>
            </w:pPr>
            <w:r w:rsidRPr="000953FA">
              <w:rPr>
                <w:rFonts w:ascii="Arial" w:hAnsi="Arial"/>
                <w:i/>
                <w:sz w:val="18"/>
              </w:rPr>
              <w:t>Returns:</w:t>
            </w:r>
          </w:p>
        </w:tc>
        <w:tc>
          <w:tcPr>
            <w:tcW w:w="7751" w:type="dxa"/>
          </w:tcPr>
          <w:p w14:paraId="641B0624" w14:textId="77777777" w:rsidR="000A581D" w:rsidRPr="005438DD" w:rsidRDefault="000A581D" w:rsidP="000A581D">
            <w:pPr>
              <w:pStyle w:val="CleanTabletext"/>
            </w:pPr>
            <w:r>
              <w:t xml:space="preserve">Data element in the specified index as an integer value. </w:t>
            </w:r>
          </w:p>
        </w:tc>
      </w:tr>
      <w:tr w:rsidR="000A581D" w:rsidRPr="000953FA" w14:paraId="48A0B2DD" w14:textId="77777777">
        <w:tc>
          <w:tcPr>
            <w:tcW w:w="1620" w:type="dxa"/>
          </w:tcPr>
          <w:p w14:paraId="2D7C1B9B" w14:textId="77777777" w:rsidR="000A581D" w:rsidRPr="000953FA" w:rsidRDefault="000A581D" w:rsidP="000E3490">
            <w:pPr>
              <w:pStyle w:val="NormalFirst"/>
              <w:ind w:left="0"/>
              <w:jc w:val="right"/>
              <w:rPr>
                <w:rFonts w:ascii="Arial" w:hAnsi="Arial"/>
                <w:i/>
                <w:sz w:val="18"/>
              </w:rPr>
            </w:pPr>
            <w:r>
              <w:rPr>
                <w:rFonts w:ascii="Arial" w:hAnsi="Arial"/>
                <w:i/>
                <w:sz w:val="18"/>
              </w:rPr>
              <w:t>Throws:</w:t>
            </w:r>
          </w:p>
        </w:tc>
        <w:tc>
          <w:tcPr>
            <w:tcW w:w="7751" w:type="dxa"/>
          </w:tcPr>
          <w:p w14:paraId="0D3BC27B" w14:textId="77777777" w:rsidR="000A581D" w:rsidRDefault="000A581D" w:rsidP="000A581D">
            <w:pPr>
              <w:pStyle w:val="CleanTabletext"/>
            </w:pPr>
            <w:r w:rsidRPr="000A581D">
              <w:rPr>
                <w:b/>
              </w:rPr>
              <w:t>InvalidOperationException</w:t>
            </w:r>
            <w:r>
              <w:t xml:space="preserve"> if the status item type is not an integer or the index provided is greater or equals to the number of elements in this status item (as returned by the </w:t>
            </w:r>
            <w:r w:rsidRPr="000A581D">
              <w:rPr>
                <w:rFonts w:ascii="Courier New" w:hAnsi="Courier New"/>
              </w:rPr>
              <w:t>getCount()</w:t>
            </w:r>
            <w:r>
              <w:t>method)</w:t>
            </w:r>
          </w:p>
        </w:tc>
      </w:tr>
    </w:tbl>
    <w:p w14:paraId="57FA9B61" w14:textId="77777777" w:rsidR="00174F22" w:rsidRDefault="00174F22" w:rsidP="000E3490"/>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1620"/>
        <w:gridCol w:w="7751"/>
      </w:tblGrid>
      <w:tr w:rsidR="000A581D" w:rsidRPr="00DE2CE7" w14:paraId="446E3DD7" w14:textId="77777777">
        <w:trPr>
          <w:gridAfter w:val="1"/>
          <w:wAfter w:w="7751" w:type="dxa"/>
        </w:trPr>
        <w:tc>
          <w:tcPr>
            <w:tcW w:w="1620" w:type="dxa"/>
            <w:noWrap/>
            <w:vAlign w:val="center"/>
          </w:tcPr>
          <w:p w14:paraId="4427C2F0" w14:textId="77777777" w:rsidR="000A581D" w:rsidRPr="00DE2CE7" w:rsidRDefault="000A581D" w:rsidP="000A581D">
            <w:pPr>
              <w:pStyle w:val="Caption"/>
              <w:tabs>
                <w:tab w:val="center" w:pos="702"/>
              </w:tabs>
              <w:spacing w:before="60" w:after="60"/>
              <w:jc w:val="left"/>
              <w:rPr>
                <w:b w:val="0"/>
                <w:i/>
              </w:rPr>
            </w:pPr>
            <w:r w:rsidRPr="000953FA">
              <w:rPr>
                <w:rFonts w:ascii="Arial" w:hAnsi="Arial"/>
                <w:b w:val="0"/>
              </w:rPr>
              <w:tab/>
            </w:r>
            <w:r w:rsidRPr="00DE2CE7">
              <w:rPr>
                <w:rFonts w:ascii="Arial" w:hAnsi="Arial"/>
                <w:b w:val="0"/>
                <w:i/>
              </w:rPr>
              <w:t>getData</w:t>
            </w:r>
            <w:r>
              <w:rPr>
                <w:rFonts w:ascii="Arial" w:hAnsi="Arial"/>
                <w:b w:val="0"/>
                <w:i/>
              </w:rPr>
              <w:t>AsFloat</w:t>
            </w:r>
          </w:p>
        </w:tc>
      </w:tr>
      <w:tr w:rsidR="000A581D" w:rsidRPr="000953FA" w14:paraId="5C5B4F78" w14:textId="77777777">
        <w:tc>
          <w:tcPr>
            <w:tcW w:w="1620" w:type="dxa"/>
          </w:tcPr>
          <w:p w14:paraId="544733FA" w14:textId="77777777" w:rsidR="000A581D" w:rsidRPr="000953FA" w:rsidRDefault="000A581D" w:rsidP="000E3490">
            <w:pPr>
              <w:pStyle w:val="NormalFirst"/>
              <w:ind w:left="0"/>
              <w:jc w:val="right"/>
              <w:rPr>
                <w:rFonts w:ascii="Arial Narrow" w:hAnsi="Arial Narrow"/>
                <w:i/>
                <w:sz w:val="18"/>
              </w:rPr>
            </w:pPr>
            <w:r w:rsidRPr="000953FA">
              <w:rPr>
                <w:rFonts w:ascii="Arial" w:hAnsi="Arial"/>
                <w:i/>
                <w:sz w:val="18"/>
              </w:rPr>
              <w:t>Signature:</w:t>
            </w:r>
          </w:p>
        </w:tc>
        <w:tc>
          <w:tcPr>
            <w:tcW w:w="7751" w:type="dxa"/>
          </w:tcPr>
          <w:p w14:paraId="4AA1D39D" w14:textId="77777777" w:rsidR="000A581D" w:rsidRDefault="000A581D" w:rsidP="000A581D">
            <w:pPr>
              <w:spacing w:before="60" w:after="60"/>
              <w:ind w:left="0"/>
              <w:jc w:val="left"/>
              <w:rPr>
                <w:rStyle w:val="Code"/>
              </w:rPr>
            </w:pPr>
            <w:r>
              <w:rPr>
                <w:rStyle w:val="Code"/>
              </w:rPr>
              <w:t>float</w:t>
            </w:r>
            <w:r w:rsidRPr="005438DD">
              <w:rPr>
                <w:rStyle w:val="Code"/>
              </w:rPr>
              <w:t xml:space="preserve"> getData</w:t>
            </w:r>
            <w:r>
              <w:rPr>
                <w:rStyle w:val="Code"/>
              </w:rPr>
              <w:t>AsFloat</w:t>
            </w:r>
            <w:r w:rsidRPr="005438DD">
              <w:rPr>
                <w:rStyle w:val="Code"/>
              </w:rPr>
              <w:t>(</w:t>
            </w:r>
            <w:r>
              <w:rPr>
                <w:rStyle w:val="Code"/>
              </w:rPr>
              <w:t>int index</w:t>
            </w:r>
            <w:r w:rsidRPr="005438DD">
              <w:rPr>
                <w:rStyle w:val="Code"/>
              </w:rPr>
              <w:t>) const</w:t>
            </w:r>
            <w:r>
              <w:rPr>
                <w:rStyle w:val="Code"/>
              </w:rPr>
              <w:t xml:space="preserve"> </w:t>
            </w:r>
          </w:p>
          <w:p w14:paraId="3D40070D" w14:textId="77777777" w:rsidR="000A581D" w:rsidRPr="005438DD" w:rsidRDefault="000A581D" w:rsidP="000A581D">
            <w:pPr>
              <w:spacing w:before="60" w:after="60"/>
              <w:ind w:left="0"/>
              <w:jc w:val="left"/>
              <w:rPr>
                <w:rStyle w:val="Code"/>
              </w:rPr>
            </w:pPr>
            <w:r>
              <w:rPr>
                <w:rStyle w:val="Code"/>
              </w:rPr>
              <w:t xml:space="preserve">                           throw (InvalidOperation)</w:t>
            </w:r>
          </w:p>
        </w:tc>
      </w:tr>
      <w:tr w:rsidR="000A581D" w:rsidRPr="000953FA" w14:paraId="07DC9B85" w14:textId="77777777">
        <w:tc>
          <w:tcPr>
            <w:tcW w:w="1620" w:type="dxa"/>
          </w:tcPr>
          <w:p w14:paraId="36048EF4" w14:textId="77777777" w:rsidR="000A581D" w:rsidRPr="000953FA" w:rsidRDefault="000A581D" w:rsidP="000E3490">
            <w:pPr>
              <w:pStyle w:val="NormalFirst"/>
              <w:ind w:left="0"/>
              <w:jc w:val="right"/>
              <w:rPr>
                <w:i/>
                <w:sz w:val="18"/>
              </w:rPr>
            </w:pPr>
            <w:r w:rsidRPr="000953FA">
              <w:rPr>
                <w:rFonts w:ascii="Arial" w:hAnsi="Arial"/>
                <w:i/>
                <w:sz w:val="18"/>
              </w:rPr>
              <w:t>Description:</w:t>
            </w:r>
          </w:p>
        </w:tc>
        <w:tc>
          <w:tcPr>
            <w:tcW w:w="7751" w:type="dxa"/>
          </w:tcPr>
          <w:p w14:paraId="67ECF0BE" w14:textId="77777777" w:rsidR="000A581D" w:rsidRPr="00DE2CE7" w:rsidRDefault="000A581D" w:rsidP="000A581D">
            <w:pPr>
              <w:pStyle w:val="CleanTabletext"/>
              <w:rPr>
                <w:iCs/>
              </w:rPr>
            </w:pPr>
            <w:r>
              <w:t>Read the data element at the specified index position as a float value</w:t>
            </w:r>
          </w:p>
        </w:tc>
      </w:tr>
      <w:tr w:rsidR="000A581D" w:rsidRPr="000953FA" w14:paraId="38F284A1" w14:textId="77777777">
        <w:tc>
          <w:tcPr>
            <w:tcW w:w="1620" w:type="dxa"/>
          </w:tcPr>
          <w:p w14:paraId="3546DF69" w14:textId="77777777" w:rsidR="000A581D" w:rsidRPr="000953FA" w:rsidRDefault="000A581D" w:rsidP="000E3490">
            <w:pPr>
              <w:pStyle w:val="NormalFirst"/>
              <w:ind w:left="0"/>
              <w:jc w:val="right"/>
              <w:rPr>
                <w:rFonts w:ascii="Arial" w:hAnsi="Arial"/>
                <w:i/>
                <w:sz w:val="18"/>
              </w:rPr>
            </w:pPr>
            <w:r w:rsidRPr="000953FA">
              <w:rPr>
                <w:rFonts w:ascii="Arial" w:hAnsi="Arial"/>
                <w:i/>
                <w:sz w:val="18"/>
              </w:rPr>
              <w:t>Parameters:</w:t>
            </w:r>
          </w:p>
        </w:tc>
        <w:tc>
          <w:tcPr>
            <w:tcW w:w="7751" w:type="dxa"/>
          </w:tcPr>
          <w:p w14:paraId="7AF58B6B" w14:textId="77777777" w:rsidR="000A581D" w:rsidRPr="000A581D" w:rsidRDefault="000A581D" w:rsidP="000E3490">
            <w:pPr>
              <w:pStyle w:val="CleanTabletext"/>
            </w:pPr>
            <w:r>
              <w:rPr>
                <w:b/>
              </w:rPr>
              <w:t xml:space="preserve">index </w:t>
            </w:r>
            <w:r>
              <w:t xml:space="preserve">index of the element to retrieve. The index must be in the range 0 &lt;= index &lt; </w:t>
            </w:r>
            <w:r w:rsidRPr="000A581D">
              <w:rPr>
                <w:rFonts w:ascii="Courier New" w:hAnsi="Courier New"/>
              </w:rPr>
              <w:t>getCount()</w:t>
            </w:r>
          </w:p>
        </w:tc>
      </w:tr>
      <w:tr w:rsidR="000A581D" w:rsidRPr="000953FA" w14:paraId="4F71BC89" w14:textId="77777777">
        <w:tc>
          <w:tcPr>
            <w:tcW w:w="1620" w:type="dxa"/>
          </w:tcPr>
          <w:p w14:paraId="4AD6D899" w14:textId="77777777" w:rsidR="000A581D" w:rsidRPr="000953FA" w:rsidRDefault="000A581D" w:rsidP="000E3490">
            <w:pPr>
              <w:pStyle w:val="NormalFirst"/>
              <w:ind w:left="0"/>
              <w:jc w:val="right"/>
              <w:rPr>
                <w:i/>
                <w:sz w:val="18"/>
              </w:rPr>
            </w:pPr>
            <w:r w:rsidRPr="000953FA">
              <w:rPr>
                <w:rFonts w:ascii="Arial" w:hAnsi="Arial"/>
                <w:i/>
                <w:sz w:val="18"/>
              </w:rPr>
              <w:t>Returns:</w:t>
            </w:r>
          </w:p>
        </w:tc>
        <w:tc>
          <w:tcPr>
            <w:tcW w:w="7751" w:type="dxa"/>
          </w:tcPr>
          <w:p w14:paraId="2F4043B1" w14:textId="77777777" w:rsidR="000A581D" w:rsidRPr="005438DD" w:rsidRDefault="000A581D" w:rsidP="000A581D">
            <w:pPr>
              <w:pStyle w:val="CleanTabletext"/>
            </w:pPr>
            <w:r>
              <w:t xml:space="preserve">Data element in the specified index as a float value. </w:t>
            </w:r>
          </w:p>
        </w:tc>
      </w:tr>
      <w:tr w:rsidR="000A581D" w:rsidRPr="000953FA" w14:paraId="4A9C7DE7" w14:textId="77777777">
        <w:tc>
          <w:tcPr>
            <w:tcW w:w="1620" w:type="dxa"/>
          </w:tcPr>
          <w:p w14:paraId="595AA870" w14:textId="77777777" w:rsidR="000A581D" w:rsidRPr="000953FA" w:rsidRDefault="000A581D" w:rsidP="000E3490">
            <w:pPr>
              <w:pStyle w:val="NormalFirst"/>
              <w:ind w:left="0"/>
              <w:jc w:val="right"/>
              <w:rPr>
                <w:rFonts w:ascii="Arial" w:hAnsi="Arial"/>
                <w:i/>
                <w:sz w:val="18"/>
              </w:rPr>
            </w:pPr>
            <w:r>
              <w:rPr>
                <w:rFonts w:ascii="Arial" w:hAnsi="Arial"/>
                <w:i/>
                <w:sz w:val="18"/>
              </w:rPr>
              <w:t>Throws:</w:t>
            </w:r>
          </w:p>
        </w:tc>
        <w:tc>
          <w:tcPr>
            <w:tcW w:w="7751" w:type="dxa"/>
          </w:tcPr>
          <w:p w14:paraId="05FCB445" w14:textId="77777777" w:rsidR="000A581D" w:rsidRDefault="000A581D" w:rsidP="000A581D">
            <w:pPr>
              <w:pStyle w:val="CleanTabletext"/>
            </w:pPr>
            <w:r w:rsidRPr="000A581D">
              <w:rPr>
                <w:b/>
              </w:rPr>
              <w:t>InvalidOperationException</w:t>
            </w:r>
            <w:r>
              <w:t xml:space="preserve"> if the status item type is not a float or the index provided is greater or equals to the number of elements in this status item (as returned by the </w:t>
            </w:r>
            <w:r w:rsidRPr="000A581D">
              <w:rPr>
                <w:rFonts w:ascii="Courier New" w:hAnsi="Courier New"/>
              </w:rPr>
              <w:t>getCount()</w:t>
            </w:r>
            <w:r>
              <w:t>method)</w:t>
            </w:r>
          </w:p>
        </w:tc>
      </w:tr>
    </w:tbl>
    <w:p w14:paraId="7096E1A7" w14:textId="77777777" w:rsidR="00174F22" w:rsidRDefault="00174F22" w:rsidP="000E3490"/>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1627"/>
        <w:gridCol w:w="7744"/>
      </w:tblGrid>
      <w:tr w:rsidR="000A581D" w:rsidRPr="00DE2CE7" w14:paraId="46453608" w14:textId="77777777">
        <w:trPr>
          <w:gridAfter w:val="1"/>
          <w:wAfter w:w="7751" w:type="dxa"/>
        </w:trPr>
        <w:tc>
          <w:tcPr>
            <w:tcW w:w="1620" w:type="dxa"/>
            <w:noWrap/>
            <w:vAlign w:val="center"/>
          </w:tcPr>
          <w:p w14:paraId="675BC298" w14:textId="77777777" w:rsidR="000A581D" w:rsidRPr="00DE2CE7" w:rsidRDefault="000A581D" w:rsidP="000A581D">
            <w:pPr>
              <w:pStyle w:val="Caption"/>
              <w:tabs>
                <w:tab w:val="center" w:pos="702"/>
              </w:tabs>
              <w:spacing w:before="60" w:after="60"/>
              <w:jc w:val="left"/>
              <w:rPr>
                <w:b w:val="0"/>
                <w:i/>
              </w:rPr>
            </w:pPr>
            <w:r w:rsidRPr="000953FA">
              <w:rPr>
                <w:rFonts w:ascii="Arial" w:hAnsi="Arial"/>
                <w:b w:val="0"/>
              </w:rPr>
              <w:tab/>
            </w:r>
            <w:r w:rsidRPr="00DE2CE7">
              <w:rPr>
                <w:rFonts w:ascii="Arial" w:hAnsi="Arial"/>
                <w:b w:val="0"/>
                <w:i/>
              </w:rPr>
              <w:t>getData</w:t>
            </w:r>
            <w:r>
              <w:rPr>
                <w:rFonts w:ascii="Arial" w:hAnsi="Arial"/>
                <w:b w:val="0"/>
                <w:i/>
              </w:rPr>
              <w:t>AsDouble</w:t>
            </w:r>
          </w:p>
        </w:tc>
      </w:tr>
      <w:tr w:rsidR="000A581D" w:rsidRPr="000953FA" w14:paraId="70314BC8" w14:textId="77777777">
        <w:tc>
          <w:tcPr>
            <w:tcW w:w="1620" w:type="dxa"/>
          </w:tcPr>
          <w:p w14:paraId="6836B190" w14:textId="77777777" w:rsidR="000A581D" w:rsidRPr="000953FA" w:rsidRDefault="000A581D" w:rsidP="000E3490">
            <w:pPr>
              <w:pStyle w:val="NormalFirst"/>
              <w:ind w:left="0"/>
              <w:jc w:val="right"/>
              <w:rPr>
                <w:rFonts w:ascii="Arial Narrow" w:hAnsi="Arial Narrow"/>
                <w:i/>
                <w:sz w:val="18"/>
              </w:rPr>
            </w:pPr>
            <w:r w:rsidRPr="000953FA">
              <w:rPr>
                <w:rFonts w:ascii="Arial" w:hAnsi="Arial"/>
                <w:i/>
                <w:sz w:val="18"/>
              </w:rPr>
              <w:t>Signature:</w:t>
            </w:r>
          </w:p>
        </w:tc>
        <w:tc>
          <w:tcPr>
            <w:tcW w:w="7751" w:type="dxa"/>
          </w:tcPr>
          <w:p w14:paraId="1546C74B" w14:textId="77777777" w:rsidR="000A581D" w:rsidRDefault="000A581D" w:rsidP="000A581D">
            <w:pPr>
              <w:spacing w:before="60" w:after="60"/>
              <w:ind w:left="0"/>
              <w:jc w:val="left"/>
              <w:rPr>
                <w:rStyle w:val="Code"/>
              </w:rPr>
            </w:pPr>
            <w:r>
              <w:rPr>
                <w:rStyle w:val="Code"/>
              </w:rPr>
              <w:t>double</w:t>
            </w:r>
            <w:r w:rsidRPr="005438DD">
              <w:rPr>
                <w:rStyle w:val="Code"/>
              </w:rPr>
              <w:t xml:space="preserve"> getData</w:t>
            </w:r>
            <w:r>
              <w:rPr>
                <w:rStyle w:val="Code"/>
              </w:rPr>
              <w:t>AsDouble</w:t>
            </w:r>
            <w:r w:rsidRPr="005438DD">
              <w:rPr>
                <w:rStyle w:val="Code"/>
              </w:rPr>
              <w:t>(</w:t>
            </w:r>
            <w:r>
              <w:rPr>
                <w:rStyle w:val="Code"/>
              </w:rPr>
              <w:t>int index</w:t>
            </w:r>
            <w:r w:rsidRPr="005438DD">
              <w:rPr>
                <w:rStyle w:val="Code"/>
              </w:rPr>
              <w:t>) const</w:t>
            </w:r>
            <w:r>
              <w:rPr>
                <w:rStyle w:val="Code"/>
              </w:rPr>
              <w:t xml:space="preserve"> </w:t>
            </w:r>
          </w:p>
          <w:p w14:paraId="575843E3" w14:textId="77777777" w:rsidR="000A581D" w:rsidRPr="005438DD" w:rsidRDefault="000A581D" w:rsidP="000A581D">
            <w:pPr>
              <w:spacing w:before="60" w:after="60"/>
              <w:ind w:left="0"/>
              <w:jc w:val="left"/>
              <w:rPr>
                <w:rStyle w:val="Code"/>
              </w:rPr>
            </w:pPr>
            <w:r>
              <w:rPr>
                <w:rStyle w:val="Code"/>
              </w:rPr>
              <w:t xml:space="preserve">                           throw (InvalidOperation)</w:t>
            </w:r>
          </w:p>
        </w:tc>
      </w:tr>
      <w:tr w:rsidR="000A581D" w:rsidRPr="000953FA" w14:paraId="6D85F2B1" w14:textId="77777777">
        <w:tc>
          <w:tcPr>
            <w:tcW w:w="1620" w:type="dxa"/>
          </w:tcPr>
          <w:p w14:paraId="2E351C36" w14:textId="77777777" w:rsidR="000A581D" w:rsidRPr="000953FA" w:rsidRDefault="000A581D" w:rsidP="000E3490">
            <w:pPr>
              <w:pStyle w:val="NormalFirst"/>
              <w:ind w:left="0"/>
              <w:jc w:val="right"/>
              <w:rPr>
                <w:i/>
                <w:sz w:val="18"/>
              </w:rPr>
            </w:pPr>
            <w:r w:rsidRPr="000953FA">
              <w:rPr>
                <w:rFonts w:ascii="Arial" w:hAnsi="Arial"/>
                <w:i/>
                <w:sz w:val="18"/>
              </w:rPr>
              <w:t>Description:</w:t>
            </w:r>
          </w:p>
        </w:tc>
        <w:tc>
          <w:tcPr>
            <w:tcW w:w="7751" w:type="dxa"/>
          </w:tcPr>
          <w:p w14:paraId="46881477" w14:textId="77777777" w:rsidR="000A581D" w:rsidRPr="00DE2CE7" w:rsidRDefault="000A581D" w:rsidP="000A581D">
            <w:pPr>
              <w:pStyle w:val="CleanTabletext"/>
              <w:rPr>
                <w:iCs/>
              </w:rPr>
            </w:pPr>
            <w:r>
              <w:t>Read the data element at the specified index position as a double value</w:t>
            </w:r>
          </w:p>
        </w:tc>
      </w:tr>
      <w:tr w:rsidR="000A581D" w:rsidRPr="000953FA" w14:paraId="3F0C59CF" w14:textId="77777777">
        <w:tc>
          <w:tcPr>
            <w:tcW w:w="1620" w:type="dxa"/>
          </w:tcPr>
          <w:p w14:paraId="46BC6BDC" w14:textId="77777777" w:rsidR="000A581D" w:rsidRPr="000953FA" w:rsidRDefault="000A581D" w:rsidP="000E3490">
            <w:pPr>
              <w:pStyle w:val="NormalFirst"/>
              <w:ind w:left="0"/>
              <w:jc w:val="right"/>
              <w:rPr>
                <w:rFonts w:ascii="Arial" w:hAnsi="Arial"/>
                <w:i/>
                <w:sz w:val="18"/>
              </w:rPr>
            </w:pPr>
            <w:r w:rsidRPr="000953FA">
              <w:rPr>
                <w:rFonts w:ascii="Arial" w:hAnsi="Arial"/>
                <w:i/>
                <w:sz w:val="18"/>
              </w:rPr>
              <w:t>Parameters:</w:t>
            </w:r>
          </w:p>
        </w:tc>
        <w:tc>
          <w:tcPr>
            <w:tcW w:w="7751" w:type="dxa"/>
          </w:tcPr>
          <w:p w14:paraId="45829EA1" w14:textId="77777777" w:rsidR="000A581D" w:rsidRPr="000A581D" w:rsidRDefault="000A581D" w:rsidP="000E3490">
            <w:pPr>
              <w:pStyle w:val="CleanTabletext"/>
            </w:pPr>
            <w:r>
              <w:rPr>
                <w:b/>
              </w:rPr>
              <w:t xml:space="preserve">index </w:t>
            </w:r>
            <w:r>
              <w:t xml:space="preserve">index of the element to retrieve. The index must be in the range 0 &lt;= index &lt; </w:t>
            </w:r>
            <w:r w:rsidRPr="000A581D">
              <w:rPr>
                <w:rFonts w:ascii="Courier New" w:hAnsi="Courier New"/>
              </w:rPr>
              <w:t>getCount()</w:t>
            </w:r>
          </w:p>
        </w:tc>
      </w:tr>
      <w:tr w:rsidR="000A581D" w:rsidRPr="000953FA" w14:paraId="72F97B99" w14:textId="77777777">
        <w:tc>
          <w:tcPr>
            <w:tcW w:w="1620" w:type="dxa"/>
          </w:tcPr>
          <w:p w14:paraId="57DE3370" w14:textId="77777777" w:rsidR="000A581D" w:rsidRPr="000953FA" w:rsidRDefault="000A581D" w:rsidP="000E3490">
            <w:pPr>
              <w:pStyle w:val="NormalFirst"/>
              <w:ind w:left="0"/>
              <w:jc w:val="right"/>
              <w:rPr>
                <w:i/>
                <w:sz w:val="18"/>
              </w:rPr>
            </w:pPr>
            <w:r w:rsidRPr="000953FA">
              <w:rPr>
                <w:rFonts w:ascii="Arial" w:hAnsi="Arial"/>
                <w:i/>
                <w:sz w:val="18"/>
              </w:rPr>
              <w:t>Returns:</w:t>
            </w:r>
          </w:p>
        </w:tc>
        <w:tc>
          <w:tcPr>
            <w:tcW w:w="7751" w:type="dxa"/>
          </w:tcPr>
          <w:p w14:paraId="02683658" w14:textId="77777777" w:rsidR="000A581D" w:rsidRPr="005438DD" w:rsidRDefault="000A581D" w:rsidP="000A581D">
            <w:pPr>
              <w:pStyle w:val="CleanTabletext"/>
            </w:pPr>
            <w:r>
              <w:t xml:space="preserve">Data element in the specified index as a double value. </w:t>
            </w:r>
          </w:p>
        </w:tc>
      </w:tr>
      <w:tr w:rsidR="000A581D" w:rsidRPr="000953FA" w14:paraId="0D58BB2F" w14:textId="77777777">
        <w:tc>
          <w:tcPr>
            <w:tcW w:w="1620" w:type="dxa"/>
          </w:tcPr>
          <w:p w14:paraId="68078E2C" w14:textId="77777777" w:rsidR="000A581D" w:rsidRPr="000953FA" w:rsidRDefault="000A581D" w:rsidP="000E3490">
            <w:pPr>
              <w:pStyle w:val="NormalFirst"/>
              <w:ind w:left="0"/>
              <w:jc w:val="right"/>
              <w:rPr>
                <w:rFonts w:ascii="Arial" w:hAnsi="Arial"/>
                <w:i/>
                <w:sz w:val="18"/>
              </w:rPr>
            </w:pPr>
            <w:r>
              <w:rPr>
                <w:rFonts w:ascii="Arial" w:hAnsi="Arial"/>
                <w:i/>
                <w:sz w:val="18"/>
              </w:rPr>
              <w:t>Throws:</w:t>
            </w:r>
          </w:p>
        </w:tc>
        <w:tc>
          <w:tcPr>
            <w:tcW w:w="7751" w:type="dxa"/>
          </w:tcPr>
          <w:p w14:paraId="04E62CFE" w14:textId="77777777" w:rsidR="000A581D" w:rsidRDefault="000A581D" w:rsidP="000A581D">
            <w:pPr>
              <w:pStyle w:val="CleanTabletext"/>
            </w:pPr>
            <w:r w:rsidRPr="000A581D">
              <w:rPr>
                <w:b/>
              </w:rPr>
              <w:t>InvalidOperationException</w:t>
            </w:r>
            <w:r>
              <w:t xml:space="preserve"> if the status item type is not a double or the index provided is greater or equals to the number of elements in this status item (as returned by the </w:t>
            </w:r>
            <w:r w:rsidRPr="000A581D">
              <w:rPr>
                <w:rFonts w:ascii="Courier New" w:hAnsi="Courier New"/>
              </w:rPr>
              <w:t>getCount()</w:t>
            </w:r>
            <w:r>
              <w:t>method)</w:t>
            </w:r>
          </w:p>
        </w:tc>
      </w:tr>
    </w:tbl>
    <w:p w14:paraId="2011A250" w14:textId="77777777" w:rsidR="00174F22" w:rsidRDefault="00174F22" w:rsidP="000E3490"/>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1620"/>
        <w:gridCol w:w="7751"/>
      </w:tblGrid>
      <w:tr w:rsidR="000A581D" w:rsidRPr="00DE2CE7" w14:paraId="30C7DDFC" w14:textId="77777777">
        <w:trPr>
          <w:gridAfter w:val="1"/>
          <w:wAfter w:w="7751" w:type="dxa"/>
        </w:trPr>
        <w:tc>
          <w:tcPr>
            <w:tcW w:w="1620" w:type="dxa"/>
            <w:noWrap/>
            <w:vAlign w:val="center"/>
          </w:tcPr>
          <w:p w14:paraId="5F8C9F4B" w14:textId="77777777" w:rsidR="000A581D" w:rsidRPr="00DE2CE7" w:rsidRDefault="000A581D" w:rsidP="000A581D">
            <w:pPr>
              <w:pStyle w:val="Caption"/>
              <w:tabs>
                <w:tab w:val="center" w:pos="702"/>
              </w:tabs>
              <w:spacing w:before="60" w:after="60"/>
              <w:jc w:val="left"/>
              <w:rPr>
                <w:b w:val="0"/>
                <w:i/>
              </w:rPr>
            </w:pPr>
            <w:r w:rsidRPr="000953FA">
              <w:rPr>
                <w:rFonts w:ascii="Arial" w:hAnsi="Arial"/>
                <w:b w:val="0"/>
              </w:rPr>
              <w:tab/>
            </w:r>
            <w:r w:rsidRPr="00DE2CE7">
              <w:rPr>
                <w:rFonts w:ascii="Arial" w:hAnsi="Arial"/>
                <w:b w:val="0"/>
                <w:i/>
              </w:rPr>
              <w:t>getData</w:t>
            </w:r>
            <w:r>
              <w:rPr>
                <w:rFonts w:ascii="Arial" w:hAnsi="Arial"/>
                <w:b w:val="0"/>
                <w:i/>
              </w:rPr>
              <w:t>AsByte</w:t>
            </w:r>
          </w:p>
        </w:tc>
      </w:tr>
      <w:tr w:rsidR="000A581D" w:rsidRPr="000953FA" w14:paraId="12AAD3B8" w14:textId="77777777">
        <w:tc>
          <w:tcPr>
            <w:tcW w:w="1620" w:type="dxa"/>
          </w:tcPr>
          <w:p w14:paraId="7E9BC8F0" w14:textId="77777777" w:rsidR="000A581D" w:rsidRPr="000953FA" w:rsidRDefault="000A581D" w:rsidP="000E3490">
            <w:pPr>
              <w:pStyle w:val="NormalFirst"/>
              <w:ind w:left="0"/>
              <w:jc w:val="right"/>
              <w:rPr>
                <w:rFonts w:ascii="Arial Narrow" w:hAnsi="Arial Narrow"/>
                <w:i/>
                <w:sz w:val="18"/>
              </w:rPr>
            </w:pPr>
            <w:r w:rsidRPr="000953FA">
              <w:rPr>
                <w:rFonts w:ascii="Arial" w:hAnsi="Arial"/>
                <w:i/>
                <w:sz w:val="18"/>
              </w:rPr>
              <w:t>Signature:</w:t>
            </w:r>
          </w:p>
        </w:tc>
        <w:tc>
          <w:tcPr>
            <w:tcW w:w="7751" w:type="dxa"/>
          </w:tcPr>
          <w:p w14:paraId="39788876" w14:textId="77777777" w:rsidR="000A581D" w:rsidRDefault="000A581D" w:rsidP="000A581D">
            <w:pPr>
              <w:spacing w:before="60" w:after="60"/>
              <w:ind w:left="0"/>
              <w:jc w:val="left"/>
              <w:rPr>
                <w:rStyle w:val="Code"/>
              </w:rPr>
            </w:pPr>
            <w:r>
              <w:rPr>
                <w:rStyle w:val="Code"/>
              </w:rPr>
              <w:t>unsigned char</w:t>
            </w:r>
            <w:r w:rsidRPr="005438DD">
              <w:rPr>
                <w:rStyle w:val="Code"/>
              </w:rPr>
              <w:t xml:space="preserve"> getData</w:t>
            </w:r>
            <w:r>
              <w:rPr>
                <w:rStyle w:val="Code"/>
              </w:rPr>
              <w:t>AsByte</w:t>
            </w:r>
            <w:r w:rsidRPr="005438DD">
              <w:rPr>
                <w:rStyle w:val="Code"/>
              </w:rPr>
              <w:t>(</w:t>
            </w:r>
            <w:r>
              <w:rPr>
                <w:rStyle w:val="Code"/>
              </w:rPr>
              <w:t>int index</w:t>
            </w:r>
            <w:r w:rsidRPr="005438DD">
              <w:rPr>
                <w:rStyle w:val="Code"/>
              </w:rPr>
              <w:t>) const</w:t>
            </w:r>
            <w:r>
              <w:rPr>
                <w:rStyle w:val="Code"/>
              </w:rPr>
              <w:t xml:space="preserve"> </w:t>
            </w:r>
          </w:p>
          <w:p w14:paraId="6017F8A6" w14:textId="77777777" w:rsidR="000A581D" w:rsidRPr="005438DD" w:rsidRDefault="000A581D" w:rsidP="000A581D">
            <w:pPr>
              <w:spacing w:before="60" w:after="60"/>
              <w:ind w:left="0"/>
              <w:jc w:val="left"/>
              <w:rPr>
                <w:rStyle w:val="Code"/>
              </w:rPr>
            </w:pPr>
            <w:r>
              <w:rPr>
                <w:rStyle w:val="Code"/>
              </w:rPr>
              <w:t xml:space="preserve">                           throw (InvalidOperation)</w:t>
            </w:r>
          </w:p>
        </w:tc>
      </w:tr>
      <w:tr w:rsidR="000A581D" w:rsidRPr="000953FA" w14:paraId="5D71D294" w14:textId="77777777">
        <w:tc>
          <w:tcPr>
            <w:tcW w:w="1620" w:type="dxa"/>
          </w:tcPr>
          <w:p w14:paraId="3E890466" w14:textId="77777777" w:rsidR="000A581D" w:rsidRPr="000953FA" w:rsidRDefault="000A581D" w:rsidP="000E3490">
            <w:pPr>
              <w:pStyle w:val="NormalFirst"/>
              <w:ind w:left="0"/>
              <w:jc w:val="right"/>
              <w:rPr>
                <w:i/>
                <w:sz w:val="18"/>
              </w:rPr>
            </w:pPr>
            <w:r w:rsidRPr="000953FA">
              <w:rPr>
                <w:rFonts w:ascii="Arial" w:hAnsi="Arial"/>
                <w:i/>
                <w:sz w:val="18"/>
              </w:rPr>
              <w:t>Description:</w:t>
            </w:r>
          </w:p>
        </w:tc>
        <w:tc>
          <w:tcPr>
            <w:tcW w:w="7751" w:type="dxa"/>
          </w:tcPr>
          <w:p w14:paraId="297A8CA1" w14:textId="77777777" w:rsidR="000A581D" w:rsidRPr="00DE2CE7" w:rsidRDefault="000A581D" w:rsidP="000A581D">
            <w:pPr>
              <w:pStyle w:val="CleanTabletext"/>
              <w:rPr>
                <w:iCs/>
              </w:rPr>
            </w:pPr>
            <w:r>
              <w:t>Read the data element at the specified index position as a byte value</w:t>
            </w:r>
          </w:p>
        </w:tc>
      </w:tr>
      <w:tr w:rsidR="000A581D" w:rsidRPr="000953FA" w14:paraId="0B2C612E" w14:textId="77777777">
        <w:tc>
          <w:tcPr>
            <w:tcW w:w="1620" w:type="dxa"/>
          </w:tcPr>
          <w:p w14:paraId="72A86CA7" w14:textId="77777777" w:rsidR="000A581D" w:rsidRPr="000953FA" w:rsidRDefault="000A581D" w:rsidP="000E3490">
            <w:pPr>
              <w:pStyle w:val="NormalFirst"/>
              <w:ind w:left="0"/>
              <w:jc w:val="right"/>
              <w:rPr>
                <w:rFonts w:ascii="Arial" w:hAnsi="Arial"/>
                <w:i/>
                <w:sz w:val="18"/>
              </w:rPr>
            </w:pPr>
            <w:r w:rsidRPr="000953FA">
              <w:rPr>
                <w:rFonts w:ascii="Arial" w:hAnsi="Arial"/>
                <w:i/>
                <w:sz w:val="18"/>
              </w:rPr>
              <w:t>Parameters:</w:t>
            </w:r>
          </w:p>
        </w:tc>
        <w:tc>
          <w:tcPr>
            <w:tcW w:w="7751" w:type="dxa"/>
          </w:tcPr>
          <w:p w14:paraId="425D2A4B" w14:textId="77777777" w:rsidR="000A581D" w:rsidRPr="000A581D" w:rsidRDefault="000A581D" w:rsidP="000E3490">
            <w:pPr>
              <w:pStyle w:val="CleanTabletext"/>
            </w:pPr>
            <w:r>
              <w:rPr>
                <w:b/>
              </w:rPr>
              <w:t xml:space="preserve">index </w:t>
            </w:r>
            <w:r>
              <w:t xml:space="preserve">index of the element to retrieve. The index must be in the range 0 &lt;= index &lt; </w:t>
            </w:r>
            <w:r w:rsidRPr="000A581D">
              <w:rPr>
                <w:rFonts w:ascii="Courier New" w:hAnsi="Courier New"/>
              </w:rPr>
              <w:t>getCount()</w:t>
            </w:r>
          </w:p>
        </w:tc>
      </w:tr>
      <w:tr w:rsidR="000A581D" w:rsidRPr="000953FA" w14:paraId="0CF7FEEF" w14:textId="77777777">
        <w:tc>
          <w:tcPr>
            <w:tcW w:w="1620" w:type="dxa"/>
          </w:tcPr>
          <w:p w14:paraId="4098E4B2" w14:textId="77777777" w:rsidR="000A581D" w:rsidRPr="000953FA" w:rsidRDefault="000A581D" w:rsidP="000E3490">
            <w:pPr>
              <w:pStyle w:val="NormalFirst"/>
              <w:ind w:left="0"/>
              <w:jc w:val="right"/>
              <w:rPr>
                <w:i/>
                <w:sz w:val="18"/>
              </w:rPr>
            </w:pPr>
            <w:r w:rsidRPr="000953FA">
              <w:rPr>
                <w:rFonts w:ascii="Arial" w:hAnsi="Arial"/>
                <w:i/>
                <w:sz w:val="18"/>
              </w:rPr>
              <w:t>Returns:</w:t>
            </w:r>
          </w:p>
        </w:tc>
        <w:tc>
          <w:tcPr>
            <w:tcW w:w="7751" w:type="dxa"/>
          </w:tcPr>
          <w:p w14:paraId="448A6957" w14:textId="77777777" w:rsidR="000A581D" w:rsidRPr="005438DD" w:rsidRDefault="000A581D" w:rsidP="000A581D">
            <w:pPr>
              <w:pStyle w:val="CleanTabletext"/>
            </w:pPr>
            <w:r>
              <w:t xml:space="preserve">Data element in the specified index as a byte value. </w:t>
            </w:r>
          </w:p>
        </w:tc>
      </w:tr>
      <w:tr w:rsidR="000A581D" w:rsidRPr="000953FA" w14:paraId="08B8AC14" w14:textId="77777777">
        <w:tc>
          <w:tcPr>
            <w:tcW w:w="1620" w:type="dxa"/>
          </w:tcPr>
          <w:p w14:paraId="20FBBF83" w14:textId="77777777" w:rsidR="000A581D" w:rsidRPr="000953FA" w:rsidRDefault="000A581D" w:rsidP="000E3490">
            <w:pPr>
              <w:pStyle w:val="NormalFirst"/>
              <w:ind w:left="0"/>
              <w:jc w:val="right"/>
              <w:rPr>
                <w:rFonts w:ascii="Arial" w:hAnsi="Arial"/>
                <w:i/>
                <w:sz w:val="18"/>
              </w:rPr>
            </w:pPr>
            <w:r>
              <w:rPr>
                <w:rFonts w:ascii="Arial" w:hAnsi="Arial"/>
                <w:i/>
                <w:sz w:val="18"/>
              </w:rPr>
              <w:t>Throws:</w:t>
            </w:r>
          </w:p>
        </w:tc>
        <w:tc>
          <w:tcPr>
            <w:tcW w:w="7751" w:type="dxa"/>
          </w:tcPr>
          <w:p w14:paraId="74EED044" w14:textId="77777777" w:rsidR="000A581D" w:rsidRDefault="000A581D" w:rsidP="000A581D">
            <w:pPr>
              <w:pStyle w:val="CleanTabletext"/>
            </w:pPr>
            <w:r w:rsidRPr="000A581D">
              <w:rPr>
                <w:b/>
              </w:rPr>
              <w:t>InvalidOperationException</w:t>
            </w:r>
            <w:r>
              <w:t xml:space="preserve"> if the status item type is not a byte or the index provided is greater or </w:t>
            </w:r>
            <w:r>
              <w:lastRenderedPageBreak/>
              <w:t xml:space="preserve">equals to the number of elements in this status item (as returned by the </w:t>
            </w:r>
            <w:r w:rsidRPr="000A581D">
              <w:rPr>
                <w:rFonts w:ascii="Courier New" w:hAnsi="Courier New"/>
              </w:rPr>
              <w:t>getCount()</w:t>
            </w:r>
            <w:r>
              <w:t>method)</w:t>
            </w:r>
          </w:p>
        </w:tc>
      </w:tr>
    </w:tbl>
    <w:p w14:paraId="2FAE39FB" w14:textId="77777777" w:rsidR="000E3490" w:rsidRPr="005438DD" w:rsidRDefault="000E3490" w:rsidP="000A581D">
      <w:pPr>
        <w:ind w:left="0"/>
      </w:pPr>
    </w:p>
    <w:p w14:paraId="49F32D4C" w14:textId="77777777" w:rsidR="000E3490" w:rsidRPr="005438DD" w:rsidRDefault="00424CFA" w:rsidP="000E3490">
      <w:r w:rsidRPr="005438DD">
        <w:t xml:space="preserve">Once the </w:t>
      </w:r>
      <w:r w:rsidRPr="005438DD">
        <w:rPr>
          <w:rStyle w:val="Code"/>
        </w:rPr>
        <w:t>EpicsStatusHandler</w:t>
      </w:r>
      <w:r w:rsidRPr="005438DD">
        <w:t xml:space="preserve"> is defined, it can be subscribed to or unsubscribed from an actual EPICS channel using methods available in the </w:t>
      </w:r>
      <w:r w:rsidRPr="005438DD">
        <w:rPr>
          <w:rStyle w:val="Code"/>
        </w:rPr>
        <w:t>GeminiUtil</w:t>
      </w:r>
      <w:r w:rsidRPr="005438DD">
        <w:t xml:space="preserve"> class. To register a handler, the following method is used:</w:t>
      </w:r>
    </w:p>
    <w:p w14:paraId="111D91A8" w14:textId="77777777" w:rsidR="000E3490" w:rsidRPr="005438DD" w:rsidRDefault="000E3490" w:rsidP="000E3490"/>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2520"/>
        <w:gridCol w:w="6851"/>
      </w:tblGrid>
      <w:tr w:rsidR="000E3490" w:rsidRPr="00DE2CE7" w14:paraId="0B551B2B" w14:textId="77777777">
        <w:trPr>
          <w:gridAfter w:val="1"/>
          <w:wAfter w:w="6851" w:type="dxa"/>
        </w:trPr>
        <w:tc>
          <w:tcPr>
            <w:tcW w:w="2520" w:type="dxa"/>
            <w:noWrap/>
            <w:vAlign w:val="center"/>
          </w:tcPr>
          <w:p w14:paraId="366993BA" w14:textId="77777777" w:rsidR="000E3490" w:rsidRPr="00DE2CE7" w:rsidRDefault="00424CFA" w:rsidP="000E3490">
            <w:pPr>
              <w:pStyle w:val="Caption"/>
              <w:tabs>
                <w:tab w:val="center" w:pos="702"/>
              </w:tabs>
              <w:spacing w:before="60" w:after="60"/>
              <w:jc w:val="left"/>
              <w:rPr>
                <w:b w:val="0"/>
                <w:i/>
              </w:rPr>
            </w:pPr>
            <w:r w:rsidRPr="000953FA">
              <w:rPr>
                <w:rFonts w:ascii="Arial" w:hAnsi="Arial"/>
                <w:b w:val="0"/>
              </w:rPr>
              <w:tab/>
            </w:r>
            <w:r w:rsidRPr="00DE2CE7">
              <w:rPr>
                <w:rFonts w:ascii="Arial" w:hAnsi="Arial"/>
                <w:b w:val="0"/>
                <w:i/>
              </w:rPr>
              <w:t>subscribeEpicsStatus</w:t>
            </w:r>
          </w:p>
        </w:tc>
      </w:tr>
      <w:tr w:rsidR="000E3490" w:rsidRPr="000953FA" w14:paraId="6A831F97" w14:textId="77777777">
        <w:tc>
          <w:tcPr>
            <w:tcW w:w="2520" w:type="dxa"/>
          </w:tcPr>
          <w:p w14:paraId="5AFFF6DE"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6851" w:type="dxa"/>
          </w:tcPr>
          <w:p w14:paraId="28AE8FF8" w14:textId="77777777" w:rsidR="000E3490" w:rsidRPr="005438DD" w:rsidRDefault="00424CFA" w:rsidP="000E3490">
            <w:pPr>
              <w:spacing w:before="60" w:after="60"/>
              <w:ind w:left="0"/>
              <w:rPr>
                <w:rStyle w:val="Code"/>
              </w:rPr>
            </w:pPr>
            <w:r w:rsidRPr="005438DD">
              <w:rPr>
                <w:rStyle w:val="Code"/>
                <w:sz w:val="16"/>
              </w:rPr>
              <w:t xml:space="preserve">static int subscribeEpicsStatus(const </w:t>
            </w:r>
            <w:r w:rsidR="00266083">
              <w:rPr>
                <w:rStyle w:val="Code"/>
                <w:sz w:val="16"/>
              </w:rPr>
              <w:t xml:space="preserve">std::string &amp; </w:t>
            </w:r>
            <w:r w:rsidRPr="005438DD">
              <w:rPr>
                <w:rStyle w:val="Code"/>
                <w:sz w:val="16"/>
              </w:rPr>
              <w:t xml:space="preserve">name, </w:t>
            </w:r>
          </w:p>
          <w:p w14:paraId="4BD5F775" w14:textId="77777777" w:rsidR="000E3490" w:rsidRPr="005438DD" w:rsidRDefault="00424CFA" w:rsidP="000E3490">
            <w:pPr>
              <w:spacing w:before="60" w:after="60"/>
              <w:ind w:left="0"/>
              <w:rPr>
                <w:rStyle w:val="Code"/>
              </w:rPr>
            </w:pPr>
            <w:r w:rsidRPr="005438DD">
              <w:rPr>
                <w:rStyle w:val="Code"/>
                <w:sz w:val="16"/>
              </w:rPr>
              <w:t xml:space="preserve">           EpicsStatusHandler handler) throw (GiapiException)</w:t>
            </w:r>
          </w:p>
        </w:tc>
      </w:tr>
      <w:tr w:rsidR="000E3490" w:rsidRPr="000953FA" w14:paraId="3406E89D" w14:textId="77777777">
        <w:tc>
          <w:tcPr>
            <w:tcW w:w="2520" w:type="dxa"/>
          </w:tcPr>
          <w:p w14:paraId="435FC6C3"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6851" w:type="dxa"/>
          </w:tcPr>
          <w:p w14:paraId="4C58F7B0" w14:textId="77777777" w:rsidR="000E3490" w:rsidRDefault="00424CFA" w:rsidP="000E3490">
            <w:pPr>
              <w:pStyle w:val="CleanTabletext"/>
            </w:pPr>
            <w:r>
              <w:t>Register a handler to receive updates when the specified EPICS status item is updated.</w:t>
            </w:r>
          </w:p>
          <w:p w14:paraId="0C22F468" w14:textId="77777777" w:rsidR="000E3490" w:rsidRPr="000953FA" w:rsidRDefault="00424CFA" w:rsidP="000E3490">
            <w:pPr>
              <w:pStyle w:val="CleanTabletext"/>
              <w:rPr>
                <w:i/>
                <w:iCs/>
              </w:rPr>
            </w:pPr>
            <w:r>
              <w:t xml:space="preserve">This method is called with the </w:t>
            </w:r>
            <w:r w:rsidRPr="005438DD">
              <w:rPr>
                <w:rStyle w:val="Code"/>
              </w:rPr>
              <w:t>name</w:t>
            </w:r>
            <w:r>
              <w:t xml:space="preserve"> of the EPICS status item and a </w:t>
            </w:r>
            <w:r w:rsidRPr="005438DD">
              <w:rPr>
                <w:rStyle w:val="Code"/>
              </w:rPr>
              <w:t>handler</w:t>
            </w:r>
            <w:r w:rsidRPr="005438DD">
              <w:t xml:space="preserve"> </w:t>
            </w:r>
            <w:r>
              <w:t xml:space="preserve">that will be called when the EPICS channel publishes an update.   </w:t>
            </w:r>
          </w:p>
        </w:tc>
      </w:tr>
      <w:tr w:rsidR="000E3490" w:rsidRPr="000953FA" w14:paraId="41BD66B4" w14:textId="77777777">
        <w:tc>
          <w:tcPr>
            <w:tcW w:w="2520" w:type="dxa"/>
          </w:tcPr>
          <w:p w14:paraId="081696AC"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Parameters:</w:t>
            </w:r>
          </w:p>
        </w:tc>
        <w:tc>
          <w:tcPr>
            <w:tcW w:w="6851" w:type="dxa"/>
          </w:tcPr>
          <w:p w14:paraId="659EEA79" w14:textId="77777777" w:rsidR="000E3490" w:rsidRPr="005438DD" w:rsidRDefault="00424CFA" w:rsidP="000E3490">
            <w:pPr>
              <w:pStyle w:val="CleanTabletext"/>
            </w:pPr>
            <w:r w:rsidRPr="005438DD">
              <w:rPr>
                <w:b/>
              </w:rPr>
              <w:t xml:space="preserve">name </w:t>
            </w:r>
            <w:r w:rsidRPr="005438DD">
              <w:t>Name of the EPICS status item that will be monitored.</w:t>
            </w:r>
          </w:p>
          <w:p w14:paraId="1C960152" w14:textId="77777777" w:rsidR="000E3490" w:rsidRPr="00393C4D" w:rsidRDefault="00424CFA" w:rsidP="000E3490">
            <w:pPr>
              <w:pStyle w:val="CleanTabletext"/>
              <w:rPr>
                <w:b/>
              </w:rPr>
            </w:pPr>
            <w:r w:rsidRPr="005438DD">
              <w:rPr>
                <w:b/>
              </w:rPr>
              <w:t xml:space="preserve">handler </w:t>
            </w:r>
            <w:r w:rsidRPr="005438DD">
              <w:t>Handler that will be called when an update is published.</w:t>
            </w:r>
            <w:r w:rsidRPr="005438DD">
              <w:rPr>
                <w:b/>
              </w:rPr>
              <w:t xml:space="preserve"> </w:t>
            </w:r>
            <w:r w:rsidRPr="00393C4D">
              <w:t>The most recently registered EPICS status handler will be used.</w:t>
            </w:r>
            <w:r w:rsidRPr="00393C4D">
              <w:rPr>
                <w:b/>
              </w:rPr>
              <w:t xml:space="preserve"> </w:t>
            </w:r>
          </w:p>
        </w:tc>
      </w:tr>
      <w:tr w:rsidR="000E3490" w:rsidRPr="000953FA" w14:paraId="46ED2096" w14:textId="77777777">
        <w:tc>
          <w:tcPr>
            <w:tcW w:w="2520" w:type="dxa"/>
          </w:tcPr>
          <w:p w14:paraId="1A19DEE9" w14:textId="77777777" w:rsidR="000E3490" w:rsidRPr="000953FA" w:rsidRDefault="00424CFA" w:rsidP="000E3490">
            <w:pPr>
              <w:pStyle w:val="NormalFirst"/>
              <w:ind w:left="0"/>
              <w:jc w:val="right"/>
              <w:rPr>
                <w:i/>
                <w:sz w:val="18"/>
              </w:rPr>
            </w:pPr>
            <w:r w:rsidRPr="000953FA">
              <w:rPr>
                <w:rFonts w:ascii="Arial" w:hAnsi="Arial"/>
                <w:i/>
                <w:sz w:val="18"/>
              </w:rPr>
              <w:t>Returns:</w:t>
            </w:r>
          </w:p>
        </w:tc>
        <w:tc>
          <w:tcPr>
            <w:tcW w:w="6851" w:type="dxa"/>
          </w:tcPr>
          <w:p w14:paraId="6D894A1D" w14:textId="77777777" w:rsidR="000E3490" w:rsidRPr="00DE2CE7" w:rsidRDefault="00424CFA" w:rsidP="000E3490">
            <w:pPr>
              <w:pStyle w:val="CleanTabletext"/>
              <w:rPr>
                <w:b/>
              </w:rPr>
            </w:pPr>
            <w:r w:rsidRPr="00393C4D">
              <w:rPr>
                <w:b/>
              </w:rPr>
              <w:t>gapi::status::OK</w:t>
            </w:r>
            <w:r>
              <w:t xml:space="preserve"> if the subscription was successful. Otherwise, it returns </w:t>
            </w:r>
            <w:r w:rsidRPr="00393C4D">
              <w:rPr>
                <w:b/>
              </w:rPr>
              <w:t>giapi::status::ERROR</w:t>
            </w:r>
            <w:r>
              <w:t>.</w:t>
            </w:r>
          </w:p>
        </w:tc>
      </w:tr>
      <w:tr w:rsidR="000E3490" w:rsidRPr="000953FA" w14:paraId="31FD864F" w14:textId="77777777">
        <w:tc>
          <w:tcPr>
            <w:tcW w:w="2520" w:type="dxa"/>
          </w:tcPr>
          <w:p w14:paraId="1208039F" w14:textId="77777777" w:rsidR="000E3490" w:rsidRPr="000953FA" w:rsidRDefault="00424CFA" w:rsidP="000E3490">
            <w:pPr>
              <w:pStyle w:val="NormalFirst"/>
              <w:ind w:left="0"/>
              <w:jc w:val="right"/>
              <w:rPr>
                <w:rFonts w:ascii="Arial" w:hAnsi="Arial"/>
                <w:i/>
                <w:sz w:val="18"/>
              </w:rPr>
            </w:pPr>
            <w:bookmarkStart w:id="102" w:name="OLE_LINK18"/>
            <w:bookmarkStart w:id="103" w:name="OLE_LINK19"/>
            <w:r w:rsidRPr="000953FA">
              <w:rPr>
                <w:rFonts w:ascii="Arial" w:hAnsi="Arial"/>
                <w:i/>
                <w:sz w:val="18"/>
              </w:rPr>
              <w:t>Throws:</w:t>
            </w:r>
          </w:p>
        </w:tc>
        <w:tc>
          <w:tcPr>
            <w:tcW w:w="6851" w:type="dxa"/>
          </w:tcPr>
          <w:p w14:paraId="587F982B" w14:textId="77777777" w:rsidR="000E3490" w:rsidRPr="00393C4D" w:rsidRDefault="00424CFA" w:rsidP="000E3490">
            <w:pPr>
              <w:pStyle w:val="CleanTabletext"/>
              <w:rPr>
                <w:b/>
              </w:rPr>
            </w:pPr>
            <w:r w:rsidRPr="002317B7">
              <w:rPr>
                <w:b/>
              </w:rPr>
              <w:t>GiapiException</w:t>
            </w:r>
            <w:r w:rsidRPr="002317B7">
              <w:t xml:space="preserve"> i</w:t>
            </w:r>
            <w:r>
              <w:t xml:space="preserve">n case there is an error accessing the GMP to register to receive updates for the given epics status item </w:t>
            </w:r>
          </w:p>
        </w:tc>
      </w:tr>
    </w:tbl>
    <w:bookmarkEnd w:id="102"/>
    <w:bookmarkEnd w:id="103"/>
    <w:p w14:paraId="6616529F" w14:textId="77777777" w:rsidR="000E3490" w:rsidRPr="005438DD" w:rsidRDefault="00424CFA" w:rsidP="000E3490">
      <w:r w:rsidRPr="005438DD">
        <w:t>In order to unregister a handler, the following method is available:</w:t>
      </w:r>
    </w:p>
    <w:p w14:paraId="016C9A5F" w14:textId="77777777" w:rsidR="000E3490" w:rsidRPr="005438DD" w:rsidRDefault="000E3490" w:rsidP="000E3490"/>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2520"/>
        <w:gridCol w:w="6851"/>
      </w:tblGrid>
      <w:tr w:rsidR="000E3490" w:rsidRPr="00DE2CE7" w14:paraId="25D1140F" w14:textId="77777777">
        <w:trPr>
          <w:gridAfter w:val="1"/>
          <w:wAfter w:w="6851" w:type="dxa"/>
        </w:trPr>
        <w:tc>
          <w:tcPr>
            <w:tcW w:w="2520" w:type="dxa"/>
            <w:noWrap/>
            <w:vAlign w:val="center"/>
          </w:tcPr>
          <w:p w14:paraId="3E6AE49C" w14:textId="77777777" w:rsidR="000E3490" w:rsidRPr="00DE2CE7" w:rsidRDefault="00424CFA" w:rsidP="000E3490">
            <w:pPr>
              <w:pStyle w:val="Caption"/>
              <w:tabs>
                <w:tab w:val="center" w:pos="702"/>
              </w:tabs>
              <w:spacing w:before="60" w:after="60"/>
              <w:jc w:val="left"/>
              <w:rPr>
                <w:b w:val="0"/>
                <w:i/>
              </w:rPr>
            </w:pPr>
            <w:r w:rsidRPr="000953FA">
              <w:rPr>
                <w:rFonts w:ascii="Arial" w:hAnsi="Arial"/>
                <w:b w:val="0"/>
              </w:rPr>
              <w:tab/>
            </w:r>
            <w:r w:rsidRPr="00DE2CE7">
              <w:rPr>
                <w:rFonts w:ascii="Arial" w:hAnsi="Arial"/>
                <w:b w:val="0"/>
                <w:i/>
              </w:rPr>
              <w:t>unsubscribeEpicsStatus</w:t>
            </w:r>
          </w:p>
        </w:tc>
      </w:tr>
      <w:tr w:rsidR="000E3490" w:rsidRPr="000953FA" w14:paraId="59D20CFA" w14:textId="77777777">
        <w:tc>
          <w:tcPr>
            <w:tcW w:w="2520" w:type="dxa"/>
          </w:tcPr>
          <w:p w14:paraId="60FB4B27"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6851" w:type="dxa"/>
          </w:tcPr>
          <w:p w14:paraId="237F10DB" w14:textId="77777777" w:rsidR="000E3490" w:rsidRPr="005438DD" w:rsidRDefault="00424CFA" w:rsidP="000E3490">
            <w:pPr>
              <w:spacing w:before="60" w:after="60"/>
              <w:ind w:left="0"/>
              <w:rPr>
                <w:rStyle w:val="Code"/>
              </w:rPr>
            </w:pPr>
            <w:r w:rsidRPr="005438DD">
              <w:rPr>
                <w:rStyle w:val="Code"/>
                <w:sz w:val="16"/>
              </w:rPr>
              <w:t>static int unsubscribeEpicsStatus(</w:t>
            </w:r>
            <w:bookmarkStart w:id="104" w:name="OLE_LINK15"/>
            <w:bookmarkStart w:id="105" w:name="OLE_LINK16"/>
            <w:r w:rsidRPr="005438DD">
              <w:rPr>
                <w:rStyle w:val="Code"/>
                <w:sz w:val="16"/>
              </w:rPr>
              <w:t xml:space="preserve">const </w:t>
            </w:r>
            <w:r w:rsidR="00266083">
              <w:rPr>
                <w:rStyle w:val="Code"/>
                <w:sz w:val="16"/>
              </w:rPr>
              <w:t xml:space="preserve">std::string &amp; </w:t>
            </w:r>
            <w:r w:rsidRPr="005438DD">
              <w:rPr>
                <w:rStyle w:val="Code"/>
                <w:sz w:val="16"/>
              </w:rPr>
              <w:t>name</w:t>
            </w:r>
            <w:bookmarkEnd w:id="104"/>
            <w:bookmarkEnd w:id="105"/>
            <w:r w:rsidRPr="005438DD">
              <w:rPr>
                <w:rStyle w:val="Code"/>
                <w:sz w:val="16"/>
              </w:rPr>
              <w:t xml:space="preserve">) </w:t>
            </w:r>
          </w:p>
          <w:p w14:paraId="5CB6546F" w14:textId="77777777" w:rsidR="000E3490" w:rsidRPr="005438DD" w:rsidRDefault="00424CFA" w:rsidP="000E3490">
            <w:pPr>
              <w:spacing w:before="60" w:after="60"/>
              <w:ind w:left="0"/>
              <w:rPr>
                <w:rStyle w:val="Code"/>
              </w:rPr>
            </w:pPr>
            <w:r w:rsidRPr="005438DD">
              <w:rPr>
                <w:rStyle w:val="Code"/>
                <w:sz w:val="16"/>
              </w:rPr>
              <w:t xml:space="preserve">                                  throw (GiapiException)</w:t>
            </w:r>
          </w:p>
        </w:tc>
      </w:tr>
      <w:tr w:rsidR="000E3490" w:rsidRPr="000953FA" w14:paraId="75FF9F17" w14:textId="77777777">
        <w:tc>
          <w:tcPr>
            <w:tcW w:w="2520" w:type="dxa"/>
          </w:tcPr>
          <w:p w14:paraId="6A48A6D0"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6851" w:type="dxa"/>
          </w:tcPr>
          <w:p w14:paraId="00346B28" w14:textId="77777777" w:rsidR="000E3490" w:rsidRPr="000953FA" w:rsidRDefault="00424CFA" w:rsidP="000E3490">
            <w:pPr>
              <w:pStyle w:val="CleanTabletext"/>
              <w:rPr>
                <w:i/>
                <w:iCs/>
              </w:rPr>
            </w:pPr>
            <w:r>
              <w:t xml:space="preserve">Unregister any handlers that might be associated to the given Epics status item. </w:t>
            </w:r>
          </w:p>
        </w:tc>
      </w:tr>
      <w:tr w:rsidR="000E3490" w:rsidRPr="000953FA" w14:paraId="584D6DED" w14:textId="77777777">
        <w:tc>
          <w:tcPr>
            <w:tcW w:w="2520" w:type="dxa"/>
          </w:tcPr>
          <w:p w14:paraId="6A873316"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Parameters:</w:t>
            </w:r>
          </w:p>
        </w:tc>
        <w:tc>
          <w:tcPr>
            <w:tcW w:w="6851" w:type="dxa"/>
          </w:tcPr>
          <w:p w14:paraId="5FBFB346" w14:textId="77777777" w:rsidR="000E3490" w:rsidRPr="00393C4D" w:rsidRDefault="00424CFA" w:rsidP="000E3490">
            <w:pPr>
              <w:pStyle w:val="CleanTabletext"/>
              <w:rPr>
                <w:b/>
              </w:rPr>
            </w:pPr>
            <w:r w:rsidRPr="005438DD">
              <w:rPr>
                <w:b/>
              </w:rPr>
              <w:t xml:space="preserve">name </w:t>
            </w:r>
            <w:r w:rsidRPr="005438DD">
              <w:t>Name of the Epics status item that no longer will be monitored.</w:t>
            </w:r>
          </w:p>
        </w:tc>
      </w:tr>
      <w:tr w:rsidR="000E3490" w:rsidRPr="000953FA" w14:paraId="21827554" w14:textId="77777777">
        <w:tc>
          <w:tcPr>
            <w:tcW w:w="2520" w:type="dxa"/>
          </w:tcPr>
          <w:p w14:paraId="2D7F13B6" w14:textId="77777777" w:rsidR="000E3490" w:rsidRPr="000953FA" w:rsidRDefault="00424CFA" w:rsidP="000E3490">
            <w:pPr>
              <w:pStyle w:val="NormalFirst"/>
              <w:ind w:left="0"/>
              <w:jc w:val="right"/>
              <w:rPr>
                <w:i/>
                <w:sz w:val="18"/>
              </w:rPr>
            </w:pPr>
            <w:r w:rsidRPr="000953FA">
              <w:rPr>
                <w:rFonts w:ascii="Arial" w:hAnsi="Arial"/>
                <w:i/>
                <w:sz w:val="18"/>
              </w:rPr>
              <w:t>Returns:</w:t>
            </w:r>
          </w:p>
        </w:tc>
        <w:tc>
          <w:tcPr>
            <w:tcW w:w="6851" w:type="dxa"/>
          </w:tcPr>
          <w:p w14:paraId="7F23F532" w14:textId="77777777" w:rsidR="000E3490" w:rsidRPr="00DE2CE7" w:rsidRDefault="00424CFA" w:rsidP="000E3490">
            <w:pPr>
              <w:pStyle w:val="CleanTabletext"/>
              <w:rPr>
                <w:b/>
              </w:rPr>
            </w:pPr>
            <w:r w:rsidRPr="00393C4D">
              <w:rPr>
                <w:b/>
              </w:rPr>
              <w:t>gapi::status::OK</w:t>
            </w:r>
            <w:r>
              <w:t xml:space="preserve"> if the deregistration was successful. Otherwise, it returns </w:t>
            </w:r>
            <w:r w:rsidRPr="00393C4D">
              <w:rPr>
                <w:b/>
              </w:rPr>
              <w:t>giapi::status::ERROR</w:t>
            </w:r>
            <w:r>
              <w:t>.</w:t>
            </w:r>
          </w:p>
        </w:tc>
      </w:tr>
      <w:tr w:rsidR="000E3490" w:rsidRPr="00393C4D" w14:paraId="08099729" w14:textId="77777777">
        <w:tc>
          <w:tcPr>
            <w:tcW w:w="2520" w:type="dxa"/>
            <w:tcBorders>
              <w:top w:val="single" w:sz="6" w:space="0" w:color="000000"/>
              <w:left w:val="nil"/>
              <w:bottom w:val="nil"/>
              <w:right w:val="single" w:sz="6" w:space="0" w:color="000000"/>
            </w:tcBorders>
          </w:tcPr>
          <w:p w14:paraId="24DBDC3A"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Throws:</w:t>
            </w:r>
          </w:p>
        </w:tc>
        <w:tc>
          <w:tcPr>
            <w:tcW w:w="6851" w:type="dxa"/>
            <w:tcBorders>
              <w:top w:val="single" w:sz="6" w:space="0" w:color="000000"/>
              <w:left w:val="single" w:sz="6" w:space="0" w:color="000000"/>
              <w:bottom w:val="nil"/>
              <w:right w:val="nil"/>
            </w:tcBorders>
          </w:tcPr>
          <w:p w14:paraId="219C6634" w14:textId="77777777" w:rsidR="000E3490" w:rsidRPr="00393C4D" w:rsidRDefault="00424CFA" w:rsidP="000E3490">
            <w:pPr>
              <w:pStyle w:val="CleanTabletext"/>
              <w:rPr>
                <w:b/>
              </w:rPr>
            </w:pPr>
            <w:r w:rsidRPr="002317B7">
              <w:rPr>
                <w:b/>
              </w:rPr>
              <w:t>GiapiException</w:t>
            </w:r>
            <w:r w:rsidRPr="00A42BE6">
              <w:rPr>
                <w:b/>
              </w:rPr>
              <w:t xml:space="preserve"> </w:t>
            </w:r>
            <w:r w:rsidRPr="00A42BE6">
              <w:t>in case there is an error accessing the GMP to unregister to receive updates for the given epics status item</w:t>
            </w:r>
            <w:r w:rsidRPr="00A42BE6">
              <w:rPr>
                <w:b/>
              </w:rPr>
              <w:t xml:space="preserve"> </w:t>
            </w:r>
          </w:p>
        </w:tc>
      </w:tr>
    </w:tbl>
    <w:p w14:paraId="72F8B132" w14:textId="77777777" w:rsidR="000E3490" w:rsidRPr="005438DD" w:rsidRDefault="000E3490" w:rsidP="000E3490"/>
    <w:p w14:paraId="49B2B8EF" w14:textId="77777777" w:rsidR="000E3490" w:rsidRPr="005438DD" w:rsidRDefault="00424CFA" w:rsidP="000E3490">
      <w:r w:rsidRPr="005438DD">
        <w:t xml:space="preserve">Note the </w:t>
      </w:r>
      <w:r w:rsidRPr="005438DD">
        <w:rPr>
          <w:rStyle w:val="Code"/>
        </w:rPr>
        <w:t>subscribeEpicsStatus</w:t>
      </w:r>
      <w:r w:rsidRPr="005438DD">
        <w:t xml:space="preserve"> method receives as an argument a smart pointer to an </w:t>
      </w:r>
      <w:r w:rsidRPr="005438DD">
        <w:rPr>
          <w:rStyle w:val="Code"/>
        </w:rPr>
        <w:t>EpicssStatusHandler</w:t>
      </w:r>
      <w:r w:rsidRPr="005438DD">
        <w:t xml:space="preserve">. The </w:t>
      </w:r>
      <w:r w:rsidRPr="005438DD">
        <w:rPr>
          <w:rStyle w:val="Code"/>
        </w:rPr>
        <w:t>pEpicsStatusHandler</w:t>
      </w:r>
      <w:r w:rsidRPr="005438DD">
        <w:t xml:space="preserve"> is defined in the </w:t>
      </w:r>
      <w:r w:rsidRPr="005438DD">
        <w:rPr>
          <w:rStyle w:val="Code"/>
        </w:rPr>
        <w:t>&lt;giapi/EpicsStatusHandler.h&gt;</w:t>
      </w:r>
      <w:r w:rsidRPr="005438DD">
        <w:t xml:space="preserve">. To avoid potential resource leaks during the instantiation of </w:t>
      </w:r>
      <w:r w:rsidRPr="005438DD">
        <w:rPr>
          <w:rStyle w:val="Code"/>
        </w:rPr>
        <w:t>EpicsStatusHandler</w:t>
      </w:r>
      <w:r w:rsidRPr="005438DD">
        <w:t xml:space="preserve"> instances, the following pattern is suggested to implement an </w:t>
      </w:r>
      <w:r w:rsidRPr="005438DD">
        <w:rPr>
          <w:rStyle w:val="Code"/>
        </w:rPr>
        <w:t>EpicsStatusHandler</w:t>
      </w:r>
      <w:r w:rsidRPr="005438DD">
        <w:t xml:space="preserve"> called </w:t>
      </w:r>
      <w:r w:rsidRPr="005438DD">
        <w:rPr>
          <w:rStyle w:val="Code"/>
        </w:rPr>
        <w:t>MyHandler</w:t>
      </w:r>
      <w:r w:rsidRPr="005438DD">
        <w:t>.</w:t>
      </w:r>
    </w:p>
    <w:p w14:paraId="686D86B5" w14:textId="77777777" w:rsidR="000E3490" w:rsidRPr="005438DD" w:rsidRDefault="00424CFA" w:rsidP="000E3490">
      <w:pPr>
        <w:numPr>
          <w:ilvl w:val="0"/>
          <w:numId w:val="11"/>
        </w:numPr>
      </w:pPr>
      <w:r w:rsidRPr="005438DD">
        <w:t xml:space="preserve">Never ever type </w:t>
      </w:r>
      <w:r w:rsidRPr="005438DD">
        <w:rPr>
          <w:rStyle w:val="Code"/>
        </w:rPr>
        <w:t>MyHandler *</w:t>
      </w:r>
      <w:r w:rsidRPr="005438DD">
        <w:t xml:space="preserve"> in the client code. In other words, do not declare nor use direct pointers to the handler. </w:t>
      </w:r>
    </w:p>
    <w:p w14:paraId="4CD5BE72" w14:textId="77777777" w:rsidR="000E3490" w:rsidRPr="005438DD" w:rsidRDefault="00424CFA" w:rsidP="000E3490">
      <w:pPr>
        <w:numPr>
          <w:ilvl w:val="0"/>
          <w:numId w:val="11"/>
        </w:numPr>
      </w:pPr>
      <w:r w:rsidRPr="005438DD">
        <w:t xml:space="preserve">Define private constructor(s) for the </w:t>
      </w:r>
      <w:r w:rsidRPr="00E069F5">
        <w:rPr>
          <w:rStyle w:val="Code"/>
        </w:rPr>
        <w:t>EpicsStatusHandler</w:t>
      </w:r>
      <w:r w:rsidRPr="005438DD">
        <w:t xml:space="preserve">, to prevent direct instantiation of new handlers in the client code </w:t>
      </w:r>
    </w:p>
    <w:p w14:paraId="3EF7FC72" w14:textId="77777777" w:rsidR="000E3490" w:rsidRPr="005438DD" w:rsidRDefault="00424CFA" w:rsidP="000E3490">
      <w:pPr>
        <w:numPr>
          <w:ilvl w:val="0"/>
          <w:numId w:val="11"/>
        </w:numPr>
      </w:pPr>
      <w:r w:rsidRPr="005438DD">
        <w:t xml:space="preserve">Provide a static factory to instantiate the handler, returning </w:t>
      </w:r>
      <w:r w:rsidRPr="005438DD">
        <w:rPr>
          <w:rStyle w:val="Code"/>
        </w:rPr>
        <w:t>pEpicsStatusHandler</w:t>
      </w:r>
      <w:r w:rsidRPr="005438DD">
        <w:t xml:space="preserve"> objects, a smart pointer object that will refer to an actual </w:t>
      </w:r>
      <w:r w:rsidRPr="00E069F5">
        <w:rPr>
          <w:rStyle w:val="Code"/>
        </w:rPr>
        <w:t>EpicsStatusHandler</w:t>
      </w:r>
      <w:r w:rsidRPr="005438DD">
        <w:t xml:space="preserve"> instance.</w:t>
      </w:r>
    </w:p>
    <w:p w14:paraId="4A9C83DF" w14:textId="77777777" w:rsidR="000E3490" w:rsidRPr="005438DD" w:rsidRDefault="00424CFA" w:rsidP="000E3490">
      <w:r w:rsidRPr="005438DD">
        <w:t xml:space="preserve">A simple example will help to illustrate this idea. The following code snippet defines an </w:t>
      </w:r>
      <w:r w:rsidRPr="005438DD">
        <w:rPr>
          <w:rStyle w:val="Code"/>
        </w:rPr>
        <w:t>EpicsStatusHandler</w:t>
      </w:r>
      <w:r w:rsidRPr="005438DD">
        <w:t xml:space="preserve"> called </w:t>
      </w:r>
      <w:r w:rsidRPr="005438DD">
        <w:rPr>
          <w:rStyle w:val="Code"/>
        </w:rPr>
        <w:t>MyHandler</w:t>
      </w:r>
      <w:r w:rsidRPr="005438DD">
        <w:t xml:space="preserve">, providing a static factory to instantiate it. </w:t>
      </w:r>
    </w:p>
    <w:p w14:paraId="717BCF69" w14:textId="77777777" w:rsidR="000E3490" w:rsidRPr="005438DD" w:rsidRDefault="000E3490" w:rsidP="000E3490"/>
    <w:p w14:paraId="35D0E156" w14:textId="77777777" w:rsidR="000E3490" w:rsidRPr="005438DD" w:rsidRDefault="00424CFA" w:rsidP="000E3490">
      <w:pPr>
        <w:widowControl w:val="0"/>
        <w:autoSpaceDE w:val="0"/>
        <w:autoSpaceDN w:val="0"/>
        <w:adjustRightInd w:val="0"/>
        <w:spacing w:before="0"/>
        <w:jc w:val="left"/>
        <w:rPr>
          <w:rFonts w:ascii="Courier" w:hAnsi="Courier"/>
          <w:sz w:val="18"/>
          <w:szCs w:val="22"/>
        </w:rPr>
      </w:pPr>
      <w:r w:rsidRPr="005438DD">
        <w:rPr>
          <w:rFonts w:ascii="Courier" w:hAnsi="Courier"/>
          <w:b/>
          <w:color w:val="7F0055"/>
          <w:sz w:val="18"/>
          <w:szCs w:val="22"/>
        </w:rPr>
        <w:t xml:space="preserve">   class</w:t>
      </w:r>
      <w:r w:rsidRPr="005438DD">
        <w:rPr>
          <w:rFonts w:ascii="Courier" w:hAnsi="Courier"/>
          <w:color w:val="000000"/>
          <w:sz w:val="18"/>
          <w:szCs w:val="22"/>
        </w:rPr>
        <w:t xml:space="preserve"> </w:t>
      </w:r>
      <w:r w:rsidRPr="005438DD">
        <w:rPr>
          <w:rFonts w:ascii="Courier" w:hAnsi="Courier"/>
          <w:color w:val="005032"/>
          <w:sz w:val="18"/>
          <w:szCs w:val="22"/>
        </w:rPr>
        <w:t>MyHandler</w:t>
      </w:r>
      <w:r w:rsidRPr="005438DD">
        <w:rPr>
          <w:rFonts w:ascii="Courier" w:hAnsi="Courier"/>
          <w:color w:val="000000"/>
          <w:sz w:val="18"/>
          <w:szCs w:val="22"/>
        </w:rPr>
        <w:t xml:space="preserve">: </w:t>
      </w:r>
      <w:r w:rsidRPr="005438DD">
        <w:rPr>
          <w:rFonts w:ascii="Courier" w:hAnsi="Courier"/>
          <w:b/>
          <w:color w:val="7F0055"/>
          <w:sz w:val="18"/>
          <w:szCs w:val="22"/>
        </w:rPr>
        <w:t>public</w:t>
      </w:r>
      <w:r w:rsidRPr="005438DD">
        <w:rPr>
          <w:rFonts w:ascii="Courier" w:hAnsi="Courier"/>
          <w:color w:val="000000"/>
          <w:sz w:val="18"/>
          <w:szCs w:val="22"/>
        </w:rPr>
        <w:t xml:space="preserve"> </w:t>
      </w:r>
      <w:r w:rsidRPr="005438DD">
        <w:rPr>
          <w:rFonts w:ascii="Courier" w:hAnsi="Courier"/>
          <w:color w:val="005032"/>
          <w:sz w:val="18"/>
          <w:szCs w:val="22"/>
        </w:rPr>
        <w:t>EpicsStatusHandler</w:t>
      </w:r>
      <w:r w:rsidRPr="005438DD">
        <w:rPr>
          <w:rFonts w:ascii="Courier" w:hAnsi="Courier"/>
          <w:color w:val="000000"/>
          <w:sz w:val="18"/>
          <w:szCs w:val="22"/>
        </w:rPr>
        <w:t xml:space="preserve"> {</w:t>
      </w:r>
      <w:r w:rsidRPr="005438DD">
        <w:rPr>
          <w:rFonts w:ascii="Courier" w:hAnsi="Courier"/>
          <w:color w:val="000000"/>
          <w:sz w:val="18"/>
          <w:szCs w:val="22"/>
        </w:rPr>
        <w:tab/>
      </w:r>
    </w:p>
    <w:p w14:paraId="29617331" w14:textId="77777777" w:rsidR="000E3490" w:rsidRPr="005438DD" w:rsidRDefault="00424CFA" w:rsidP="000E3490">
      <w:pPr>
        <w:widowControl w:val="0"/>
        <w:autoSpaceDE w:val="0"/>
        <w:autoSpaceDN w:val="0"/>
        <w:adjustRightInd w:val="0"/>
        <w:spacing w:before="0"/>
        <w:jc w:val="left"/>
        <w:rPr>
          <w:rFonts w:ascii="Courier" w:hAnsi="Courier"/>
          <w:sz w:val="18"/>
          <w:szCs w:val="22"/>
        </w:rPr>
      </w:pPr>
      <w:r w:rsidRPr="005438DD">
        <w:rPr>
          <w:rFonts w:ascii="Courier" w:hAnsi="Courier"/>
          <w:b/>
          <w:color w:val="7F0055"/>
          <w:sz w:val="18"/>
          <w:szCs w:val="22"/>
        </w:rPr>
        <w:lastRenderedPageBreak/>
        <w:t xml:space="preserve">   public</w:t>
      </w:r>
      <w:r w:rsidRPr="005438DD">
        <w:rPr>
          <w:rFonts w:ascii="Courier" w:hAnsi="Courier"/>
          <w:color w:val="000000"/>
          <w:sz w:val="18"/>
          <w:szCs w:val="22"/>
        </w:rPr>
        <w:t>:</w:t>
      </w:r>
    </w:p>
    <w:p w14:paraId="1A8CD534" w14:textId="77777777" w:rsidR="000E3490" w:rsidRPr="005438DD" w:rsidRDefault="00424CFA" w:rsidP="000E3490">
      <w:pPr>
        <w:widowControl w:val="0"/>
        <w:autoSpaceDE w:val="0"/>
        <w:autoSpaceDN w:val="0"/>
        <w:adjustRightInd w:val="0"/>
        <w:spacing w:before="0"/>
        <w:jc w:val="left"/>
        <w:rPr>
          <w:rFonts w:ascii="Courier" w:hAnsi="Courier"/>
          <w:sz w:val="18"/>
          <w:szCs w:val="22"/>
        </w:rPr>
      </w:pPr>
      <w:r w:rsidRPr="005438DD">
        <w:rPr>
          <w:rFonts w:ascii="Courier" w:hAnsi="Courier"/>
          <w:sz w:val="18"/>
          <w:szCs w:val="22"/>
        </w:rPr>
        <w:t xml:space="preserve">       </w:t>
      </w:r>
      <w:r w:rsidRPr="005438DD">
        <w:rPr>
          <w:rFonts w:ascii="Courier" w:hAnsi="Courier"/>
          <w:b/>
          <w:color w:val="7F0055"/>
          <w:sz w:val="18"/>
          <w:szCs w:val="22"/>
        </w:rPr>
        <w:t>virtual void</w:t>
      </w:r>
      <w:r w:rsidRPr="005438DD">
        <w:rPr>
          <w:rFonts w:ascii="Courier" w:hAnsi="Courier"/>
          <w:color w:val="000000"/>
          <w:sz w:val="18"/>
          <w:szCs w:val="22"/>
        </w:rPr>
        <w:t xml:space="preserve"> </w:t>
      </w:r>
      <w:r w:rsidRPr="005438DD">
        <w:rPr>
          <w:rFonts w:ascii="Courier" w:hAnsi="Courier"/>
          <w:b/>
          <w:color w:val="000000"/>
          <w:sz w:val="18"/>
          <w:szCs w:val="22"/>
        </w:rPr>
        <w:t>channelChanged</w:t>
      </w:r>
      <w:r w:rsidRPr="005438DD">
        <w:rPr>
          <w:rFonts w:ascii="Courier" w:hAnsi="Courier"/>
          <w:color w:val="000000"/>
          <w:sz w:val="18"/>
          <w:szCs w:val="22"/>
        </w:rPr>
        <w:t>(</w:t>
      </w:r>
      <w:r w:rsidRPr="005438DD">
        <w:rPr>
          <w:rFonts w:ascii="Courier" w:hAnsi="Courier"/>
          <w:color w:val="005032"/>
          <w:sz w:val="18"/>
          <w:szCs w:val="22"/>
        </w:rPr>
        <w:t>pEpicsStatusItem</w:t>
      </w:r>
      <w:r w:rsidRPr="005438DD">
        <w:rPr>
          <w:rFonts w:ascii="Courier" w:hAnsi="Courier"/>
          <w:color w:val="000000"/>
          <w:sz w:val="18"/>
          <w:szCs w:val="22"/>
        </w:rPr>
        <w:t xml:space="preserve"> item) {</w:t>
      </w:r>
    </w:p>
    <w:p w14:paraId="27DBDA6C" w14:textId="77777777" w:rsidR="000E3490" w:rsidRPr="005438DD" w:rsidRDefault="00424CFA" w:rsidP="000E3490">
      <w:pPr>
        <w:widowControl w:val="0"/>
        <w:autoSpaceDE w:val="0"/>
        <w:autoSpaceDN w:val="0"/>
        <w:adjustRightInd w:val="0"/>
        <w:spacing w:before="0"/>
        <w:jc w:val="left"/>
        <w:rPr>
          <w:rFonts w:ascii="Courier" w:hAnsi="Courier"/>
          <w:sz w:val="18"/>
          <w:szCs w:val="22"/>
        </w:rPr>
      </w:pPr>
      <w:r w:rsidRPr="005438DD">
        <w:rPr>
          <w:rFonts w:ascii="Courier" w:hAnsi="Courier"/>
          <w:color w:val="000000"/>
          <w:sz w:val="18"/>
          <w:szCs w:val="22"/>
        </w:rPr>
        <w:t xml:space="preserve">           </w:t>
      </w:r>
      <w:r w:rsidRPr="005438DD">
        <w:rPr>
          <w:rFonts w:ascii="Courier" w:hAnsi="Courier"/>
          <w:color w:val="3F7F5F"/>
          <w:sz w:val="18"/>
          <w:szCs w:val="22"/>
        </w:rPr>
        <w:t>//do something with the item</w:t>
      </w:r>
    </w:p>
    <w:p w14:paraId="3857335B" w14:textId="77777777" w:rsidR="000E3490" w:rsidRPr="005438DD" w:rsidRDefault="00424CFA" w:rsidP="000E3490">
      <w:pPr>
        <w:widowControl w:val="0"/>
        <w:autoSpaceDE w:val="0"/>
        <w:autoSpaceDN w:val="0"/>
        <w:adjustRightInd w:val="0"/>
        <w:spacing w:before="0"/>
        <w:jc w:val="left"/>
        <w:rPr>
          <w:rFonts w:ascii="Courier" w:hAnsi="Courier"/>
          <w:sz w:val="18"/>
          <w:szCs w:val="22"/>
        </w:rPr>
      </w:pPr>
      <w:r w:rsidRPr="005438DD">
        <w:rPr>
          <w:rFonts w:ascii="Courier" w:hAnsi="Courier"/>
          <w:color w:val="000000"/>
          <w:sz w:val="18"/>
          <w:szCs w:val="22"/>
        </w:rPr>
        <w:t xml:space="preserve">       }</w:t>
      </w:r>
    </w:p>
    <w:p w14:paraId="045A06E6" w14:textId="77777777" w:rsidR="000E3490" w:rsidRPr="005438DD" w:rsidRDefault="00424CFA" w:rsidP="000E3490">
      <w:pPr>
        <w:widowControl w:val="0"/>
        <w:autoSpaceDE w:val="0"/>
        <w:autoSpaceDN w:val="0"/>
        <w:adjustRightInd w:val="0"/>
        <w:spacing w:before="0"/>
        <w:jc w:val="left"/>
        <w:rPr>
          <w:rFonts w:ascii="Courier" w:hAnsi="Courier"/>
          <w:sz w:val="18"/>
          <w:szCs w:val="22"/>
        </w:rPr>
      </w:pPr>
      <w:r w:rsidRPr="005438DD">
        <w:rPr>
          <w:rFonts w:ascii="Courier" w:hAnsi="Courier"/>
          <w:color w:val="000000"/>
          <w:sz w:val="18"/>
          <w:szCs w:val="22"/>
        </w:rPr>
        <w:t xml:space="preserve">       </w:t>
      </w:r>
      <w:r w:rsidRPr="005438DD">
        <w:rPr>
          <w:rFonts w:ascii="Courier" w:hAnsi="Courier"/>
          <w:b/>
          <w:color w:val="7F0055"/>
          <w:sz w:val="18"/>
          <w:szCs w:val="22"/>
        </w:rPr>
        <w:t>static</w:t>
      </w:r>
      <w:r w:rsidRPr="005438DD">
        <w:rPr>
          <w:rFonts w:ascii="Courier" w:hAnsi="Courier"/>
          <w:color w:val="000000"/>
          <w:sz w:val="18"/>
          <w:szCs w:val="22"/>
        </w:rPr>
        <w:t xml:space="preserve"> pEpicsStatusHandler </w:t>
      </w:r>
      <w:r w:rsidRPr="005438DD">
        <w:rPr>
          <w:rFonts w:ascii="Courier" w:hAnsi="Courier"/>
          <w:b/>
          <w:color w:val="000000"/>
          <w:sz w:val="18"/>
          <w:szCs w:val="22"/>
        </w:rPr>
        <w:t>create</w:t>
      </w:r>
      <w:r w:rsidRPr="005438DD">
        <w:rPr>
          <w:rFonts w:ascii="Courier" w:hAnsi="Courier"/>
          <w:color w:val="000000"/>
          <w:sz w:val="18"/>
          <w:szCs w:val="22"/>
        </w:rPr>
        <w:t>() {</w:t>
      </w:r>
    </w:p>
    <w:p w14:paraId="0CC75B0F" w14:textId="77777777" w:rsidR="000E3490" w:rsidRPr="005438DD" w:rsidRDefault="00424CFA" w:rsidP="000E3490">
      <w:pPr>
        <w:widowControl w:val="0"/>
        <w:autoSpaceDE w:val="0"/>
        <w:autoSpaceDN w:val="0"/>
        <w:adjustRightInd w:val="0"/>
        <w:spacing w:before="0"/>
        <w:jc w:val="left"/>
        <w:rPr>
          <w:rFonts w:ascii="Courier" w:hAnsi="Courier"/>
          <w:sz w:val="18"/>
          <w:szCs w:val="22"/>
        </w:rPr>
      </w:pPr>
      <w:r w:rsidRPr="005438DD">
        <w:rPr>
          <w:rFonts w:ascii="Courier" w:hAnsi="Courier"/>
          <w:color w:val="000000"/>
          <w:sz w:val="18"/>
          <w:szCs w:val="22"/>
        </w:rPr>
        <w:t xml:space="preserve">           pEpicsStatusHandler instance = pEpicsStatusHandler(</w:t>
      </w:r>
      <w:r w:rsidRPr="005438DD">
        <w:rPr>
          <w:rFonts w:ascii="Courier" w:hAnsi="Courier"/>
          <w:b/>
          <w:color w:val="7F0055"/>
          <w:sz w:val="18"/>
          <w:szCs w:val="22"/>
        </w:rPr>
        <w:t>new</w:t>
      </w:r>
      <w:r w:rsidRPr="005438DD">
        <w:rPr>
          <w:rFonts w:ascii="Courier" w:hAnsi="Courier"/>
          <w:color w:val="000000"/>
          <w:sz w:val="18"/>
          <w:szCs w:val="22"/>
        </w:rPr>
        <w:t xml:space="preserve"> MyHandler());</w:t>
      </w:r>
    </w:p>
    <w:p w14:paraId="56FCF616" w14:textId="77777777" w:rsidR="000E3490" w:rsidRPr="005438DD" w:rsidRDefault="00424CFA" w:rsidP="000E3490">
      <w:pPr>
        <w:widowControl w:val="0"/>
        <w:autoSpaceDE w:val="0"/>
        <w:autoSpaceDN w:val="0"/>
        <w:adjustRightInd w:val="0"/>
        <w:spacing w:before="0"/>
        <w:jc w:val="left"/>
        <w:rPr>
          <w:rFonts w:ascii="Courier" w:hAnsi="Courier"/>
          <w:sz w:val="18"/>
          <w:szCs w:val="22"/>
        </w:rPr>
      </w:pPr>
      <w:r w:rsidRPr="005438DD">
        <w:rPr>
          <w:rFonts w:ascii="Courier" w:hAnsi="Courier"/>
          <w:color w:val="000000"/>
          <w:sz w:val="18"/>
          <w:szCs w:val="22"/>
        </w:rPr>
        <w:t xml:space="preserve">           </w:t>
      </w:r>
      <w:r w:rsidRPr="005438DD">
        <w:rPr>
          <w:rFonts w:ascii="Courier" w:hAnsi="Courier"/>
          <w:b/>
          <w:color w:val="7F0055"/>
          <w:sz w:val="18"/>
          <w:szCs w:val="22"/>
        </w:rPr>
        <w:t>return</w:t>
      </w:r>
      <w:r w:rsidRPr="005438DD">
        <w:rPr>
          <w:rFonts w:ascii="Courier" w:hAnsi="Courier"/>
          <w:color w:val="000000"/>
          <w:sz w:val="18"/>
          <w:szCs w:val="22"/>
        </w:rPr>
        <w:t xml:space="preserve"> instance;</w:t>
      </w:r>
    </w:p>
    <w:p w14:paraId="41798734" w14:textId="77777777" w:rsidR="000E3490" w:rsidRPr="005438DD" w:rsidRDefault="00424CFA" w:rsidP="000E3490">
      <w:pPr>
        <w:widowControl w:val="0"/>
        <w:autoSpaceDE w:val="0"/>
        <w:autoSpaceDN w:val="0"/>
        <w:adjustRightInd w:val="0"/>
        <w:spacing w:before="0"/>
        <w:ind w:left="0" w:firstLine="576"/>
        <w:jc w:val="left"/>
        <w:rPr>
          <w:rFonts w:ascii="Courier" w:hAnsi="Courier"/>
          <w:sz w:val="18"/>
          <w:szCs w:val="22"/>
        </w:rPr>
      </w:pPr>
      <w:r w:rsidRPr="005438DD">
        <w:rPr>
          <w:rFonts w:ascii="Courier" w:hAnsi="Courier"/>
          <w:color w:val="000000"/>
          <w:sz w:val="18"/>
          <w:szCs w:val="22"/>
        </w:rPr>
        <w:t xml:space="preserve">       }</w:t>
      </w:r>
    </w:p>
    <w:p w14:paraId="6E44AE3B" w14:textId="77777777" w:rsidR="000E3490" w:rsidRPr="005438DD" w:rsidRDefault="00424CFA" w:rsidP="000E3490">
      <w:pPr>
        <w:widowControl w:val="0"/>
        <w:autoSpaceDE w:val="0"/>
        <w:autoSpaceDN w:val="0"/>
        <w:adjustRightInd w:val="0"/>
        <w:spacing w:before="0"/>
        <w:jc w:val="left"/>
        <w:rPr>
          <w:rFonts w:ascii="Courier" w:hAnsi="Courier"/>
          <w:sz w:val="18"/>
          <w:szCs w:val="22"/>
        </w:rPr>
      </w:pPr>
      <w:r w:rsidRPr="005438DD">
        <w:rPr>
          <w:rFonts w:ascii="Courier" w:hAnsi="Courier"/>
          <w:b/>
          <w:color w:val="7F0055"/>
          <w:sz w:val="18"/>
          <w:szCs w:val="22"/>
        </w:rPr>
        <w:t xml:space="preserve">    private</w:t>
      </w:r>
      <w:r w:rsidRPr="005438DD">
        <w:rPr>
          <w:rFonts w:ascii="Courier" w:hAnsi="Courier"/>
          <w:color w:val="000000"/>
          <w:sz w:val="18"/>
          <w:szCs w:val="22"/>
        </w:rPr>
        <w:t>:</w:t>
      </w:r>
    </w:p>
    <w:p w14:paraId="5BDCED31" w14:textId="77777777" w:rsidR="000E3490" w:rsidRPr="005438DD" w:rsidRDefault="00424CFA" w:rsidP="000E3490">
      <w:pPr>
        <w:widowControl w:val="0"/>
        <w:autoSpaceDE w:val="0"/>
        <w:autoSpaceDN w:val="0"/>
        <w:adjustRightInd w:val="0"/>
        <w:spacing w:before="0"/>
        <w:jc w:val="left"/>
        <w:rPr>
          <w:rFonts w:ascii="Courier" w:hAnsi="Courier"/>
          <w:sz w:val="18"/>
          <w:szCs w:val="22"/>
        </w:rPr>
      </w:pPr>
      <w:r w:rsidRPr="005438DD">
        <w:rPr>
          <w:rFonts w:ascii="Courier" w:hAnsi="Courier"/>
          <w:b/>
          <w:color w:val="000000"/>
          <w:sz w:val="18"/>
          <w:szCs w:val="22"/>
        </w:rPr>
        <w:t xml:space="preserve">       MyHandler</w:t>
      </w:r>
      <w:r w:rsidRPr="005438DD">
        <w:rPr>
          <w:rFonts w:ascii="Courier" w:hAnsi="Courier"/>
          <w:color w:val="000000"/>
          <w:sz w:val="18"/>
          <w:szCs w:val="22"/>
        </w:rPr>
        <w:t>() {}</w:t>
      </w:r>
    </w:p>
    <w:p w14:paraId="45845009" w14:textId="77777777" w:rsidR="000E3490" w:rsidRPr="005438DD" w:rsidRDefault="00424CFA" w:rsidP="000E3490">
      <w:pPr>
        <w:widowControl w:val="0"/>
        <w:autoSpaceDE w:val="0"/>
        <w:autoSpaceDN w:val="0"/>
        <w:adjustRightInd w:val="0"/>
        <w:spacing w:before="0"/>
        <w:jc w:val="left"/>
        <w:rPr>
          <w:rFonts w:ascii="Courier" w:hAnsi="Courier"/>
          <w:color w:val="000000"/>
          <w:sz w:val="18"/>
          <w:szCs w:val="22"/>
        </w:rPr>
      </w:pPr>
      <w:r w:rsidRPr="005438DD">
        <w:rPr>
          <w:rFonts w:ascii="Courier" w:hAnsi="Courier"/>
          <w:color w:val="000000"/>
          <w:sz w:val="18"/>
          <w:szCs w:val="22"/>
        </w:rPr>
        <w:t xml:space="preserve">   };</w:t>
      </w:r>
    </w:p>
    <w:p w14:paraId="7FFF3DEF" w14:textId="77777777" w:rsidR="000E3490" w:rsidRPr="005438DD" w:rsidRDefault="00424CFA" w:rsidP="000E3490">
      <w:pPr>
        <w:rPr>
          <w:szCs w:val="22"/>
        </w:rPr>
      </w:pPr>
      <w:r w:rsidRPr="005438DD">
        <w:rPr>
          <w:szCs w:val="22"/>
        </w:rPr>
        <w:t>Using this pattern, an instrument that needs to be kept up to date with the value of the telescope altitude can use the following code:</w:t>
      </w:r>
    </w:p>
    <w:p w14:paraId="7DF803C4" w14:textId="77777777" w:rsidR="000E3490" w:rsidRPr="005438DD" w:rsidRDefault="000E3490" w:rsidP="000E3490">
      <w:pPr>
        <w:widowControl w:val="0"/>
        <w:autoSpaceDE w:val="0"/>
        <w:autoSpaceDN w:val="0"/>
        <w:adjustRightInd w:val="0"/>
        <w:spacing w:before="0"/>
        <w:jc w:val="left"/>
        <w:rPr>
          <w:rFonts w:ascii="Courier" w:hAnsi="Courier"/>
          <w:color w:val="000000"/>
          <w:sz w:val="18"/>
          <w:szCs w:val="22"/>
        </w:rPr>
      </w:pPr>
    </w:p>
    <w:p w14:paraId="2EB55F7B" w14:textId="77777777" w:rsidR="000E3490" w:rsidRPr="005438DD" w:rsidRDefault="00424CFA" w:rsidP="000E3490">
      <w:pPr>
        <w:widowControl w:val="0"/>
        <w:autoSpaceDE w:val="0"/>
        <w:autoSpaceDN w:val="0"/>
        <w:adjustRightInd w:val="0"/>
        <w:spacing w:before="0"/>
        <w:jc w:val="left"/>
        <w:rPr>
          <w:rFonts w:ascii="Courier" w:hAnsi="Courier"/>
          <w:color w:val="000000"/>
          <w:sz w:val="18"/>
          <w:szCs w:val="22"/>
        </w:rPr>
      </w:pPr>
      <w:r w:rsidRPr="005438DD">
        <w:rPr>
          <w:rFonts w:ascii="Courier" w:hAnsi="Courier"/>
          <w:color w:val="000000"/>
          <w:sz w:val="18"/>
          <w:szCs w:val="22"/>
        </w:rPr>
        <w:t xml:space="preserve">    pEpicsStatusHandler handler = </w:t>
      </w:r>
      <w:r w:rsidRPr="005438DD">
        <w:rPr>
          <w:rFonts w:ascii="Courier" w:hAnsi="Courier"/>
          <w:color w:val="005032"/>
          <w:sz w:val="18"/>
          <w:szCs w:val="22"/>
        </w:rPr>
        <w:t>MyHandler</w:t>
      </w:r>
      <w:r w:rsidRPr="005438DD">
        <w:rPr>
          <w:rFonts w:ascii="Courier" w:hAnsi="Courier"/>
          <w:color w:val="000000"/>
          <w:sz w:val="18"/>
          <w:szCs w:val="22"/>
        </w:rPr>
        <w:t>::</w:t>
      </w:r>
      <w:r w:rsidRPr="005438DD">
        <w:rPr>
          <w:rFonts w:ascii="Courier" w:hAnsi="Courier"/>
          <w:i/>
          <w:color w:val="000000"/>
          <w:sz w:val="18"/>
          <w:szCs w:val="22"/>
        </w:rPr>
        <w:t>create</w:t>
      </w:r>
      <w:r w:rsidRPr="005438DD">
        <w:rPr>
          <w:rFonts w:ascii="Courier" w:hAnsi="Courier"/>
          <w:color w:val="000000"/>
          <w:sz w:val="18"/>
          <w:szCs w:val="22"/>
        </w:rPr>
        <w:t>();</w:t>
      </w:r>
      <w:r w:rsidRPr="005438DD">
        <w:rPr>
          <w:rFonts w:ascii="Courier" w:hAnsi="Courier"/>
          <w:sz w:val="18"/>
          <w:szCs w:val="22"/>
        </w:rPr>
        <w:br/>
        <w:t xml:space="preserve">    </w:t>
      </w:r>
      <w:r w:rsidRPr="005438DD">
        <w:rPr>
          <w:rFonts w:ascii="Courier" w:hAnsi="Courier"/>
          <w:color w:val="000000"/>
          <w:sz w:val="18"/>
          <w:szCs w:val="22"/>
        </w:rPr>
        <w:t>GeminiUtil::subscribeEpicsStatus(</w:t>
      </w:r>
      <w:r w:rsidRPr="005438DD">
        <w:rPr>
          <w:rFonts w:ascii="Courier" w:hAnsi="Courier"/>
          <w:color w:val="2A00FF"/>
          <w:sz w:val="18"/>
          <w:szCs w:val="22"/>
        </w:rPr>
        <w:t>"tcs:sad:currentEl"</w:t>
      </w:r>
      <w:r w:rsidRPr="005438DD">
        <w:rPr>
          <w:rFonts w:ascii="Courier" w:hAnsi="Courier"/>
          <w:color w:val="000000"/>
          <w:sz w:val="18"/>
          <w:szCs w:val="22"/>
        </w:rPr>
        <w:t>, handler);</w:t>
      </w:r>
    </w:p>
    <w:p w14:paraId="7F1CAD19" w14:textId="77777777" w:rsidR="000E3490" w:rsidRPr="005438DD" w:rsidRDefault="00424CFA" w:rsidP="000E3490">
      <w:r w:rsidRPr="005438DD">
        <w:t xml:space="preserve">Notice that with this design, code like </w:t>
      </w:r>
      <w:r w:rsidRPr="00E069F5">
        <w:rPr>
          <w:rStyle w:val="Code"/>
        </w:rPr>
        <w:t>MyHandler * handler = new MyHandler()</w:t>
      </w:r>
      <w:r w:rsidRPr="005438DD">
        <w:t xml:space="preserve"> (direct pointer manipulation) is prohibited at compile time.</w:t>
      </w:r>
    </w:p>
    <w:p w14:paraId="0A2999DD" w14:textId="77777777" w:rsidR="000E3490" w:rsidRDefault="00424CFA" w:rsidP="000E3490">
      <w:r w:rsidRPr="005438DD">
        <w:t xml:space="preserve">In this example, the method </w:t>
      </w:r>
      <w:r w:rsidRPr="005438DD">
        <w:rPr>
          <w:rStyle w:val="Code"/>
        </w:rPr>
        <w:t>channelChanged</w:t>
      </w:r>
      <w:r w:rsidRPr="005438DD">
        <w:t xml:space="preserve"> will be called as the current altitude changes with an updated </w:t>
      </w:r>
      <w:r w:rsidRPr="005438DD">
        <w:rPr>
          <w:rStyle w:val="Code"/>
        </w:rPr>
        <w:t>pEpicsStatusItem</w:t>
      </w:r>
      <w:r w:rsidRPr="005438DD">
        <w:t xml:space="preserve"> that will allow the handler code to read the altitude value. </w:t>
      </w:r>
    </w:p>
    <w:p w14:paraId="79005779" w14:textId="29354CAA" w:rsidR="006177B3" w:rsidRDefault="006177B3" w:rsidP="00D51A25">
      <w:pPr>
        <w:pStyle w:val="Heading2"/>
      </w:pPr>
      <w:bookmarkStart w:id="106" w:name="_Toc252518842"/>
      <w:r>
        <w:t xml:space="preserve">Access to </w:t>
      </w:r>
      <w:r w:rsidR="00D51A25">
        <w:t xml:space="preserve">last known </w:t>
      </w:r>
      <w:r>
        <w:t>EPICS values</w:t>
      </w:r>
      <w:bookmarkEnd w:id="106"/>
    </w:p>
    <w:p w14:paraId="1D28B2E6" w14:textId="2235C793" w:rsidR="0064776F" w:rsidRDefault="00D51A25" w:rsidP="00D51A25">
      <w:pPr>
        <w:pStyle w:val="NormalFirst"/>
      </w:pPr>
      <w:r>
        <w:t xml:space="preserve">The GIAPI provides a </w:t>
      </w:r>
      <w:r>
        <w:rPr>
          <w:rStyle w:val="Code"/>
        </w:rPr>
        <w:t>getChannel</w:t>
      </w:r>
      <w:r w:rsidRPr="008726D3">
        <w:t xml:space="preserve"> method</w:t>
      </w:r>
      <w:r>
        <w:t xml:space="preserve"> that can get the latest known value of a specific channel. Unlike the subcription mechanism described in section </w:t>
      </w:r>
      <w:r>
        <w:fldChar w:fldCharType="begin"/>
      </w:r>
      <w:r>
        <w:instrText xml:space="preserve"> REF _Ref64983052 \r \h </w:instrText>
      </w:r>
      <w:r>
        <w:fldChar w:fldCharType="separate"/>
      </w:r>
      <w:r w:rsidR="00BF6289">
        <w:t>6.2</w:t>
      </w:r>
      <w:r>
        <w:fldChar w:fldCharType="end"/>
      </w:r>
      <w:r>
        <w:t xml:space="preserve">, the method will provide only the current value rather than updates. </w:t>
      </w:r>
      <w:r w:rsidRPr="00D51A25">
        <w:t>This can be useful e.g. in cases where a channel does not change very often</w:t>
      </w:r>
      <w:r>
        <w:t>.</w:t>
      </w:r>
    </w:p>
    <w:p w14:paraId="3D63D16F" w14:textId="77777777" w:rsidR="006177B3" w:rsidRDefault="00746D0E" w:rsidP="00D51A25">
      <w:pPr>
        <w:pStyle w:val="NormalFirst"/>
      </w:pPr>
      <w:r>
        <w:t xml:space="preserve">The </w:t>
      </w:r>
      <w:r>
        <w:rPr>
          <w:rStyle w:val="Code"/>
        </w:rPr>
        <w:t>getChannel</w:t>
      </w:r>
      <w:r w:rsidRPr="008726D3">
        <w:t xml:space="preserve"> </w:t>
      </w:r>
      <w:r>
        <w:t>method has the following signature:</w:t>
      </w:r>
    </w:p>
    <w:tbl>
      <w:tblPr>
        <w:tblW w:w="9371" w:type="dxa"/>
        <w:tblInd w:w="648" w:type="dxa"/>
        <w:tblBorders>
          <w:top w:val="nil"/>
          <w:left w:val="nil"/>
          <w:bottom w:val="nil"/>
          <w:right w:val="nil"/>
          <w:insideH w:val="single" w:sz="6" w:space="0" w:color="000000"/>
          <w:insideV w:val="single" w:sz="6" w:space="0" w:color="000000"/>
        </w:tblBorders>
        <w:shd w:val="clear" w:color="auto" w:fill="FFFFFF" w:themeFill="background1"/>
        <w:tblLook w:val="00A0" w:firstRow="1" w:lastRow="0" w:firstColumn="1" w:lastColumn="0" w:noHBand="0" w:noVBand="0"/>
      </w:tblPr>
      <w:tblGrid>
        <w:gridCol w:w="1620"/>
        <w:gridCol w:w="7751"/>
      </w:tblGrid>
      <w:tr w:rsidR="00746D0E" w:rsidRPr="00DE2CE7" w14:paraId="2941DD68" w14:textId="77777777" w:rsidTr="00D51A25">
        <w:trPr>
          <w:gridAfter w:val="1"/>
          <w:wAfter w:w="7751" w:type="dxa"/>
        </w:trPr>
        <w:tc>
          <w:tcPr>
            <w:tcW w:w="1620" w:type="dxa"/>
            <w:shd w:val="clear" w:color="auto" w:fill="FFFFFF" w:themeFill="background1"/>
            <w:noWrap/>
            <w:vAlign w:val="center"/>
          </w:tcPr>
          <w:p w14:paraId="39666BC9" w14:textId="77777777" w:rsidR="00746D0E" w:rsidRPr="00DE2CE7" w:rsidRDefault="00746D0E" w:rsidP="00746D0E">
            <w:pPr>
              <w:pStyle w:val="Caption"/>
              <w:tabs>
                <w:tab w:val="center" w:pos="702"/>
              </w:tabs>
              <w:spacing w:before="60" w:after="60"/>
              <w:jc w:val="left"/>
              <w:rPr>
                <w:b w:val="0"/>
                <w:i/>
              </w:rPr>
            </w:pPr>
            <w:r w:rsidRPr="000953FA">
              <w:rPr>
                <w:rFonts w:ascii="Arial" w:hAnsi="Arial"/>
                <w:b w:val="0"/>
              </w:rPr>
              <w:tab/>
            </w:r>
            <w:r>
              <w:rPr>
                <w:rFonts w:ascii="Arial" w:hAnsi="Arial"/>
                <w:b w:val="0"/>
                <w:i/>
              </w:rPr>
              <w:t>getChannel</w:t>
            </w:r>
          </w:p>
        </w:tc>
      </w:tr>
      <w:tr w:rsidR="00746D0E" w:rsidRPr="005438DD" w14:paraId="437D81E7" w14:textId="77777777" w:rsidTr="00D51A25">
        <w:tc>
          <w:tcPr>
            <w:tcW w:w="1620" w:type="dxa"/>
            <w:shd w:val="clear" w:color="auto" w:fill="FFFFFF" w:themeFill="background1"/>
          </w:tcPr>
          <w:p w14:paraId="5ED79B06" w14:textId="77777777" w:rsidR="00746D0E" w:rsidRPr="000953FA" w:rsidRDefault="00746D0E" w:rsidP="00746D0E">
            <w:pPr>
              <w:pStyle w:val="NormalFirst"/>
              <w:ind w:left="0"/>
              <w:jc w:val="right"/>
              <w:rPr>
                <w:rFonts w:ascii="Arial Narrow" w:hAnsi="Arial Narrow"/>
                <w:i/>
                <w:sz w:val="18"/>
              </w:rPr>
            </w:pPr>
            <w:r w:rsidRPr="000953FA">
              <w:rPr>
                <w:rFonts w:ascii="Arial" w:hAnsi="Arial"/>
                <w:i/>
                <w:sz w:val="18"/>
              </w:rPr>
              <w:t>Signature:</w:t>
            </w:r>
          </w:p>
        </w:tc>
        <w:tc>
          <w:tcPr>
            <w:tcW w:w="7751" w:type="dxa"/>
            <w:shd w:val="clear" w:color="auto" w:fill="FFFFFF" w:themeFill="background1"/>
          </w:tcPr>
          <w:p w14:paraId="0410EC84" w14:textId="66EB9B15" w:rsidR="00746D0E" w:rsidRDefault="005C4C1C" w:rsidP="005C4C1C">
            <w:pPr>
              <w:spacing w:before="60" w:after="60"/>
              <w:ind w:left="0"/>
              <w:jc w:val="left"/>
              <w:rPr>
                <w:rStyle w:val="Code"/>
              </w:rPr>
            </w:pPr>
            <w:bookmarkStart w:id="107" w:name="OLE_LINK7"/>
            <w:bookmarkStart w:id="108" w:name="OLE_LINK8"/>
            <w:bookmarkStart w:id="109" w:name="OLE_LINK17"/>
            <w:r>
              <w:rPr>
                <w:rStyle w:val="Code"/>
              </w:rPr>
              <w:t>pEpicsStatusItem</w:t>
            </w:r>
            <w:r w:rsidR="00746D0E" w:rsidRPr="005438DD">
              <w:rPr>
                <w:rStyle w:val="Code"/>
              </w:rPr>
              <w:t xml:space="preserve"> </w:t>
            </w:r>
            <w:r>
              <w:rPr>
                <w:rStyle w:val="Code"/>
              </w:rPr>
              <w:t>getChannel</w:t>
            </w:r>
            <w:r w:rsidR="00746D0E" w:rsidRPr="005438DD">
              <w:rPr>
                <w:rStyle w:val="Code"/>
              </w:rPr>
              <w:t>(</w:t>
            </w:r>
            <w:r w:rsidR="0064776F" w:rsidRPr="005438DD">
              <w:rPr>
                <w:rStyle w:val="Code"/>
                <w:sz w:val="16"/>
              </w:rPr>
              <w:t xml:space="preserve">const </w:t>
            </w:r>
            <w:r w:rsidR="0064776F">
              <w:rPr>
                <w:rStyle w:val="Code"/>
                <w:sz w:val="16"/>
              </w:rPr>
              <w:t xml:space="preserve">std::string &amp; </w:t>
            </w:r>
            <w:r w:rsidR="0064776F" w:rsidRPr="005438DD">
              <w:rPr>
                <w:rStyle w:val="Code"/>
                <w:sz w:val="16"/>
              </w:rPr>
              <w:t>name</w:t>
            </w:r>
            <w:r w:rsidR="00E8188C">
              <w:rPr>
                <w:rStyle w:val="Code"/>
                <w:sz w:val="16"/>
              </w:rPr>
              <w:t>, long timeout</w:t>
            </w:r>
            <w:r w:rsidR="00746D0E" w:rsidRPr="005438DD">
              <w:rPr>
                <w:rStyle w:val="Code"/>
              </w:rPr>
              <w:t>)</w:t>
            </w:r>
            <w:bookmarkEnd w:id="107"/>
            <w:bookmarkEnd w:id="108"/>
            <w:bookmarkEnd w:id="109"/>
          </w:p>
          <w:p w14:paraId="10631085" w14:textId="22C3B05F" w:rsidR="005E1A4D" w:rsidRPr="005438DD" w:rsidRDefault="005E1A4D" w:rsidP="005C4C1C">
            <w:pPr>
              <w:spacing w:before="60" w:after="60"/>
              <w:ind w:left="0"/>
              <w:jc w:val="left"/>
              <w:rPr>
                <w:rStyle w:val="Code"/>
              </w:rPr>
            </w:pPr>
            <w:r>
              <w:rPr>
                <w:rStyle w:val="Code"/>
              </w:rPr>
              <w:t xml:space="preserve">                           </w:t>
            </w:r>
            <w:r w:rsidRPr="005438DD">
              <w:rPr>
                <w:rStyle w:val="Code"/>
              </w:rPr>
              <w:t>throw (GiapiException)</w:t>
            </w:r>
          </w:p>
        </w:tc>
      </w:tr>
      <w:tr w:rsidR="00746D0E" w:rsidRPr="00DE2CE7" w14:paraId="3BEF6829" w14:textId="77777777" w:rsidTr="00D51A25">
        <w:tc>
          <w:tcPr>
            <w:tcW w:w="1620" w:type="dxa"/>
            <w:shd w:val="clear" w:color="auto" w:fill="FFFFFF" w:themeFill="background1"/>
          </w:tcPr>
          <w:p w14:paraId="40ED4E9D" w14:textId="77777777" w:rsidR="00746D0E" w:rsidRPr="000953FA" w:rsidRDefault="00746D0E" w:rsidP="00746D0E">
            <w:pPr>
              <w:pStyle w:val="NormalFirst"/>
              <w:ind w:left="0"/>
              <w:jc w:val="right"/>
              <w:rPr>
                <w:i/>
                <w:sz w:val="18"/>
              </w:rPr>
            </w:pPr>
            <w:r w:rsidRPr="000953FA">
              <w:rPr>
                <w:rFonts w:ascii="Arial" w:hAnsi="Arial"/>
                <w:i/>
                <w:sz w:val="18"/>
              </w:rPr>
              <w:t>Description:</w:t>
            </w:r>
          </w:p>
        </w:tc>
        <w:tc>
          <w:tcPr>
            <w:tcW w:w="7751" w:type="dxa"/>
            <w:shd w:val="clear" w:color="auto" w:fill="FFFFFF" w:themeFill="background1"/>
          </w:tcPr>
          <w:p w14:paraId="6AEDB2C0" w14:textId="0D56D005" w:rsidR="00746D0E" w:rsidRPr="00DE2CE7" w:rsidRDefault="0064776F" w:rsidP="005E1A4D">
            <w:pPr>
              <w:pStyle w:val="CleanTabletext"/>
              <w:rPr>
                <w:iCs/>
              </w:rPr>
            </w:pPr>
            <w:r>
              <w:t xml:space="preserve">Called to retrieve an </w:t>
            </w:r>
            <w:r w:rsidR="00746D0E">
              <w:t xml:space="preserve">EPICS status </w:t>
            </w:r>
            <w:r w:rsidR="005E1A4D">
              <w:t>supported by the GMP</w:t>
            </w:r>
            <w:r w:rsidR="00746D0E">
              <w:t xml:space="preserve">. Instrument code </w:t>
            </w:r>
            <w:r w:rsidR="005E1A4D">
              <w:t>can use the return value</w:t>
            </w:r>
            <w:r w:rsidR="00746D0E">
              <w:t xml:space="preserve"> to access the </w:t>
            </w:r>
            <w:r>
              <w:t xml:space="preserve">latest </w:t>
            </w:r>
            <w:r w:rsidR="00746D0E">
              <w:t>EPICS status item data</w:t>
            </w:r>
          </w:p>
        </w:tc>
      </w:tr>
      <w:tr w:rsidR="00746D0E" w:rsidRPr="00DE2CE7" w14:paraId="5EB2E02B" w14:textId="77777777" w:rsidTr="00D51A25">
        <w:tc>
          <w:tcPr>
            <w:tcW w:w="1620" w:type="dxa"/>
            <w:shd w:val="clear" w:color="auto" w:fill="FFFFFF" w:themeFill="background1"/>
          </w:tcPr>
          <w:p w14:paraId="6A7BC2D6" w14:textId="77777777" w:rsidR="00746D0E" w:rsidRPr="000953FA" w:rsidRDefault="00746D0E" w:rsidP="00746D0E">
            <w:pPr>
              <w:pStyle w:val="NormalFirst"/>
              <w:ind w:left="0"/>
              <w:jc w:val="right"/>
              <w:rPr>
                <w:rFonts w:ascii="Arial" w:hAnsi="Arial"/>
                <w:i/>
                <w:sz w:val="18"/>
              </w:rPr>
            </w:pPr>
            <w:r w:rsidRPr="000953FA">
              <w:rPr>
                <w:rFonts w:ascii="Arial" w:hAnsi="Arial"/>
                <w:i/>
                <w:sz w:val="18"/>
              </w:rPr>
              <w:t>Parameters:</w:t>
            </w:r>
          </w:p>
        </w:tc>
        <w:tc>
          <w:tcPr>
            <w:tcW w:w="7751" w:type="dxa"/>
            <w:shd w:val="clear" w:color="auto" w:fill="FFFFFF" w:themeFill="background1"/>
          </w:tcPr>
          <w:p w14:paraId="77A972BB" w14:textId="77777777" w:rsidR="00746D0E" w:rsidRDefault="0064776F" w:rsidP="0064776F">
            <w:pPr>
              <w:pStyle w:val="CleanTabletext"/>
            </w:pPr>
            <w:r>
              <w:rPr>
                <w:b/>
              </w:rPr>
              <w:t>name</w:t>
            </w:r>
            <w:r w:rsidR="00746D0E" w:rsidRPr="00DE2CE7">
              <w:rPr>
                <w:b/>
              </w:rPr>
              <w:t xml:space="preserve"> </w:t>
            </w:r>
            <w:r>
              <w:t>The name of the requested channel</w:t>
            </w:r>
          </w:p>
          <w:p w14:paraId="28EE72B2" w14:textId="1FC3A90B" w:rsidR="00E8188C" w:rsidRPr="00E8188C" w:rsidRDefault="00E8188C" w:rsidP="0064776F">
            <w:pPr>
              <w:pStyle w:val="CleanTabletext"/>
            </w:pPr>
            <w:r w:rsidRPr="00E8188C">
              <w:rPr>
                <w:b/>
              </w:rPr>
              <w:t>timeout</w:t>
            </w:r>
            <w:r>
              <w:t xml:space="preserve"> Time to wait for a response in milliseconds</w:t>
            </w:r>
            <w:bookmarkStart w:id="110" w:name="_GoBack"/>
            <w:bookmarkEnd w:id="110"/>
          </w:p>
        </w:tc>
      </w:tr>
      <w:tr w:rsidR="005E1A4D" w:rsidRPr="000953FA" w14:paraId="2B8D5D84" w14:textId="77777777" w:rsidTr="00D51A25">
        <w:tblPrEx>
          <w:shd w:val="clear" w:color="auto" w:fill="auto"/>
        </w:tblPrEx>
        <w:tc>
          <w:tcPr>
            <w:tcW w:w="1620" w:type="dxa"/>
          </w:tcPr>
          <w:p w14:paraId="5905059C" w14:textId="77777777" w:rsidR="005E1A4D" w:rsidRPr="000953FA" w:rsidRDefault="005E1A4D" w:rsidP="0097766A">
            <w:pPr>
              <w:pStyle w:val="NormalFirst"/>
              <w:ind w:left="0"/>
              <w:jc w:val="right"/>
              <w:rPr>
                <w:rFonts w:ascii="Arial" w:hAnsi="Arial"/>
                <w:i/>
                <w:sz w:val="18"/>
              </w:rPr>
            </w:pPr>
            <w:r w:rsidRPr="000953FA">
              <w:rPr>
                <w:rFonts w:ascii="Arial" w:hAnsi="Arial"/>
                <w:i/>
                <w:sz w:val="18"/>
              </w:rPr>
              <w:t>Throws:</w:t>
            </w:r>
          </w:p>
        </w:tc>
        <w:tc>
          <w:tcPr>
            <w:tcW w:w="7751" w:type="dxa"/>
          </w:tcPr>
          <w:p w14:paraId="30B504FE" w14:textId="30F50C10" w:rsidR="005E1A4D" w:rsidRPr="00393C4D" w:rsidRDefault="005E1A4D" w:rsidP="005E1A4D">
            <w:pPr>
              <w:pStyle w:val="CleanTabletext"/>
              <w:rPr>
                <w:b/>
              </w:rPr>
            </w:pPr>
            <w:r w:rsidRPr="002317B7">
              <w:rPr>
                <w:b/>
              </w:rPr>
              <w:t>GiapiException</w:t>
            </w:r>
            <w:r w:rsidRPr="002317B7">
              <w:t xml:space="preserve"> i</w:t>
            </w:r>
            <w:r>
              <w:t xml:space="preserve">n case there is an error accessing the GMP or the requested EPICS channel </w:t>
            </w:r>
          </w:p>
        </w:tc>
      </w:tr>
      <w:tr w:rsidR="00746D0E" w:rsidRPr="005438DD" w14:paraId="72E769EA" w14:textId="77777777" w:rsidTr="00D51A25">
        <w:tc>
          <w:tcPr>
            <w:tcW w:w="1620" w:type="dxa"/>
            <w:shd w:val="clear" w:color="auto" w:fill="FFFFFF" w:themeFill="background1"/>
          </w:tcPr>
          <w:p w14:paraId="0F4EB2BB" w14:textId="77777777" w:rsidR="00746D0E" w:rsidRPr="000953FA" w:rsidRDefault="00746D0E" w:rsidP="00746D0E">
            <w:pPr>
              <w:pStyle w:val="NormalFirst"/>
              <w:ind w:left="0"/>
              <w:jc w:val="right"/>
              <w:rPr>
                <w:i/>
                <w:sz w:val="18"/>
              </w:rPr>
            </w:pPr>
            <w:r w:rsidRPr="000953FA">
              <w:rPr>
                <w:rFonts w:ascii="Arial" w:hAnsi="Arial"/>
                <w:i/>
                <w:sz w:val="18"/>
              </w:rPr>
              <w:t>Returns:</w:t>
            </w:r>
          </w:p>
        </w:tc>
        <w:tc>
          <w:tcPr>
            <w:tcW w:w="7751" w:type="dxa"/>
            <w:shd w:val="clear" w:color="auto" w:fill="FFFFFF" w:themeFill="background1"/>
          </w:tcPr>
          <w:p w14:paraId="592B72FE" w14:textId="77777777" w:rsidR="00746D0E" w:rsidRPr="005438DD" w:rsidRDefault="0064776F" w:rsidP="00746D0E">
            <w:pPr>
              <w:pStyle w:val="CleanTabletext"/>
              <w:rPr>
                <w:b/>
              </w:rPr>
            </w:pPr>
            <w:r w:rsidRPr="005438DD">
              <w:rPr>
                <w:rStyle w:val="Code"/>
              </w:rPr>
              <w:t>pEpicsStatusItem</w:t>
            </w:r>
          </w:p>
        </w:tc>
      </w:tr>
    </w:tbl>
    <w:p w14:paraId="32D72893" w14:textId="77777777" w:rsidR="00746D0E" w:rsidRPr="00746D0E" w:rsidRDefault="004777DD" w:rsidP="00746D0E">
      <w:r w:rsidRPr="005438DD">
        <w:t xml:space="preserve">The </w:t>
      </w:r>
      <w:bookmarkStart w:id="111" w:name="OLE_LINK13"/>
      <w:bookmarkStart w:id="112" w:name="OLE_LINK14"/>
      <w:r w:rsidRPr="005438DD">
        <w:rPr>
          <w:rStyle w:val="Code"/>
        </w:rPr>
        <w:t>pEpicsStatusItem</w:t>
      </w:r>
      <w:bookmarkEnd w:id="111"/>
      <w:bookmarkEnd w:id="112"/>
      <w:r w:rsidRPr="005438DD">
        <w:t xml:space="preserve"> is a smart pointer definition to an </w:t>
      </w:r>
      <w:r w:rsidRPr="005438DD">
        <w:rPr>
          <w:rStyle w:val="Code"/>
        </w:rPr>
        <w:t>EpicsStatusItem</w:t>
      </w:r>
      <w:r w:rsidRPr="005438DD">
        <w:t xml:space="preserve"> interface</w:t>
      </w:r>
      <w:r w:rsidR="0064776F">
        <w:t xml:space="preserve"> as described in section </w:t>
      </w:r>
      <w:r w:rsidR="0064776F">
        <w:fldChar w:fldCharType="begin"/>
      </w:r>
      <w:r w:rsidR="0064776F">
        <w:instrText xml:space="preserve"> REF _Ref64983052 \r \h </w:instrText>
      </w:r>
      <w:r w:rsidR="0064776F">
        <w:fldChar w:fldCharType="separate"/>
      </w:r>
      <w:r w:rsidR="00BF6289">
        <w:t>6.2</w:t>
      </w:r>
      <w:r w:rsidR="0064776F">
        <w:fldChar w:fldCharType="end"/>
      </w:r>
      <w:r w:rsidR="0064776F">
        <w:t xml:space="preserve">  </w:t>
      </w:r>
    </w:p>
    <w:p w14:paraId="033C5EE8" w14:textId="77777777" w:rsidR="000E3490" w:rsidRPr="00985408" w:rsidRDefault="00424CFA" w:rsidP="000E3490">
      <w:pPr>
        <w:pStyle w:val="Heading2"/>
      </w:pPr>
      <w:bookmarkStart w:id="113" w:name="_Ref64983086"/>
      <w:bookmarkStart w:id="114" w:name="_Toc252518843"/>
      <w:r w:rsidRPr="00985408">
        <w:t>Provide Wavefront Sensor corrections to the PCS</w:t>
      </w:r>
      <w:bookmarkEnd w:id="113"/>
      <w:bookmarkEnd w:id="114"/>
    </w:p>
    <w:p w14:paraId="3E11930B" w14:textId="77777777" w:rsidR="000E3490" w:rsidRPr="008726D3" w:rsidRDefault="00424CFA" w:rsidP="000E3490">
      <w:pPr>
        <w:pStyle w:val="NormalFirst"/>
      </w:pPr>
      <w:r w:rsidRPr="008726D3">
        <w:t xml:space="preserve">Some instruments with on-board wave front sensors need to provide wavefront corrections to the Primary Control System (PCS).  These wavefront updates are in the form of a slowly changing set of Zernike coefficients. </w:t>
      </w:r>
    </w:p>
    <w:p w14:paraId="4342DFA5" w14:textId="77777777" w:rsidR="000E3490" w:rsidRPr="008726D3" w:rsidRDefault="00424CFA" w:rsidP="000E3490">
      <w:r w:rsidRPr="008726D3">
        <w:t xml:space="preserve">The GIAPI provides a </w:t>
      </w:r>
      <w:bookmarkStart w:id="115" w:name="OLE_LINK1"/>
      <w:bookmarkStart w:id="116" w:name="OLE_LINK2"/>
      <w:r w:rsidRPr="005438DD">
        <w:rPr>
          <w:rStyle w:val="Code"/>
        </w:rPr>
        <w:t>postPcsUpdate</w:t>
      </w:r>
      <w:r w:rsidRPr="008726D3">
        <w:t xml:space="preserve"> method </w:t>
      </w:r>
      <w:bookmarkEnd w:id="115"/>
      <w:bookmarkEnd w:id="116"/>
      <w:r w:rsidRPr="008726D3">
        <w:t xml:space="preserve">the instrument can use to update the PCS through the TCS. This method is available in the </w:t>
      </w:r>
      <w:r w:rsidRPr="005438DD">
        <w:rPr>
          <w:rStyle w:val="Code"/>
        </w:rPr>
        <w:t>GeminiUtil</w:t>
      </w:r>
      <w:r w:rsidRPr="008726D3">
        <w:t xml:space="preserve"> class and has the following signature:</w:t>
      </w:r>
    </w:p>
    <w:p w14:paraId="778A94D4" w14:textId="77777777" w:rsidR="000E3490" w:rsidRPr="008726D3" w:rsidRDefault="000E3490" w:rsidP="000E3490"/>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1620"/>
        <w:gridCol w:w="7751"/>
      </w:tblGrid>
      <w:tr w:rsidR="000E3490" w:rsidRPr="00DE2CE7" w14:paraId="3707D6C0" w14:textId="77777777">
        <w:trPr>
          <w:gridAfter w:val="1"/>
          <w:wAfter w:w="7751" w:type="dxa"/>
        </w:trPr>
        <w:tc>
          <w:tcPr>
            <w:tcW w:w="1620" w:type="dxa"/>
            <w:noWrap/>
            <w:vAlign w:val="center"/>
          </w:tcPr>
          <w:p w14:paraId="1A7C8BB1" w14:textId="77777777" w:rsidR="000E3490" w:rsidRPr="00DE2CE7" w:rsidRDefault="00424CFA" w:rsidP="000E3490">
            <w:pPr>
              <w:pStyle w:val="Caption"/>
              <w:tabs>
                <w:tab w:val="center" w:pos="702"/>
              </w:tabs>
              <w:spacing w:before="60" w:after="60"/>
              <w:jc w:val="left"/>
              <w:rPr>
                <w:b w:val="0"/>
                <w:i/>
              </w:rPr>
            </w:pPr>
            <w:r w:rsidRPr="000953FA">
              <w:rPr>
                <w:rFonts w:ascii="Arial" w:hAnsi="Arial"/>
                <w:b w:val="0"/>
              </w:rPr>
              <w:tab/>
            </w:r>
            <w:r w:rsidRPr="00DE2CE7">
              <w:rPr>
                <w:rFonts w:ascii="Arial" w:hAnsi="Arial"/>
                <w:b w:val="0"/>
                <w:i/>
              </w:rPr>
              <w:t>postPCSUpdate</w:t>
            </w:r>
          </w:p>
        </w:tc>
      </w:tr>
      <w:tr w:rsidR="000E3490" w:rsidRPr="000953FA" w14:paraId="28AABDC3" w14:textId="77777777">
        <w:tc>
          <w:tcPr>
            <w:tcW w:w="1620" w:type="dxa"/>
          </w:tcPr>
          <w:p w14:paraId="42C6483C"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7751" w:type="dxa"/>
          </w:tcPr>
          <w:p w14:paraId="4BCE0063" w14:textId="77777777" w:rsidR="000E3490" w:rsidRPr="005438DD" w:rsidRDefault="00424CFA" w:rsidP="000E3490">
            <w:pPr>
              <w:spacing w:before="60" w:after="60"/>
              <w:ind w:left="0"/>
              <w:jc w:val="left"/>
              <w:rPr>
                <w:rStyle w:val="Code"/>
              </w:rPr>
            </w:pPr>
            <w:r w:rsidRPr="005438DD">
              <w:rPr>
                <w:rStyle w:val="Code"/>
              </w:rPr>
              <w:t xml:space="preserve">static int postPcsUpdate(double zernikes[], int size) </w:t>
            </w:r>
          </w:p>
          <w:p w14:paraId="38F1A098" w14:textId="77777777" w:rsidR="000E3490" w:rsidRPr="005438DD" w:rsidRDefault="00424CFA" w:rsidP="000E3490">
            <w:pPr>
              <w:spacing w:before="60" w:after="60"/>
              <w:ind w:left="0"/>
              <w:jc w:val="left"/>
              <w:rPr>
                <w:rStyle w:val="Code"/>
              </w:rPr>
            </w:pPr>
            <w:r w:rsidRPr="005438DD">
              <w:rPr>
                <w:rStyle w:val="Code"/>
              </w:rPr>
              <w:t xml:space="preserve">                        </w:t>
            </w:r>
            <w:bookmarkStart w:id="117" w:name="OLE_LINK20"/>
            <w:bookmarkStart w:id="118" w:name="OLE_LINK21"/>
            <w:r w:rsidRPr="005438DD">
              <w:rPr>
                <w:rStyle w:val="Code"/>
              </w:rPr>
              <w:t>throw (GiapiException)</w:t>
            </w:r>
            <w:bookmarkEnd w:id="117"/>
            <w:bookmarkEnd w:id="118"/>
          </w:p>
        </w:tc>
      </w:tr>
      <w:tr w:rsidR="000E3490" w:rsidRPr="000953FA" w14:paraId="4A95EFF9" w14:textId="77777777">
        <w:tc>
          <w:tcPr>
            <w:tcW w:w="1620" w:type="dxa"/>
          </w:tcPr>
          <w:p w14:paraId="393EB3D0"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7751" w:type="dxa"/>
          </w:tcPr>
          <w:p w14:paraId="35850177" w14:textId="77777777" w:rsidR="000E3490" w:rsidRPr="00DE2CE7" w:rsidRDefault="00424CFA" w:rsidP="000E3490">
            <w:pPr>
              <w:pStyle w:val="CleanTabletext"/>
              <w:rPr>
                <w:iCs/>
              </w:rPr>
            </w:pPr>
            <w:r>
              <w:t xml:space="preserve">Offload wavefront corrections to the Primary Control System (PCS). These wavefront sensor updates </w:t>
            </w:r>
            <w:r>
              <w:lastRenderedPageBreak/>
              <w:t xml:space="preserve">are in the form of slowly changing set of zernike coefficients. </w:t>
            </w:r>
          </w:p>
        </w:tc>
      </w:tr>
      <w:tr w:rsidR="000E3490" w:rsidRPr="000953FA" w14:paraId="6959ABD5" w14:textId="77777777">
        <w:tc>
          <w:tcPr>
            <w:tcW w:w="1620" w:type="dxa"/>
          </w:tcPr>
          <w:p w14:paraId="7523F0B5"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lastRenderedPageBreak/>
              <w:t>Parameters:</w:t>
            </w:r>
          </w:p>
        </w:tc>
        <w:tc>
          <w:tcPr>
            <w:tcW w:w="7751" w:type="dxa"/>
          </w:tcPr>
          <w:p w14:paraId="7ED63401" w14:textId="77777777" w:rsidR="000E3490" w:rsidRPr="005438DD" w:rsidRDefault="00424CFA" w:rsidP="000E3490">
            <w:pPr>
              <w:ind w:left="0"/>
              <w:rPr>
                <w:sz w:val="18"/>
              </w:rPr>
            </w:pPr>
            <w:r w:rsidRPr="005438DD">
              <w:rPr>
                <w:b/>
                <w:sz w:val="18"/>
              </w:rPr>
              <w:t xml:space="preserve">zernikes </w:t>
            </w:r>
            <w:r w:rsidRPr="005438DD">
              <w:rPr>
                <w:sz w:val="18"/>
              </w:rPr>
              <w:t xml:space="preserve">array of zernike coefficients </w:t>
            </w:r>
          </w:p>
          <w:p w14:paraId="7A960C10" w14:textId="77777777" w:rsidR="000E3490" w:rsidRPr="005438DD" w:rsidRDefault="00424CFA" w:rsidP="000E3490">
            <w:pPr>
              <w:ind w:left="0"/>
              <w:rPr>
                <w:b/>
                <w:sz w:val="18"/>
              </w:rPr>
            </w:pPr>
            <w:r w:rsidRPr="005438DD">
              <w:rPr>
                <w:b/>
                <w:sz w:val="18"/>
              </w:rPr>
              <w:t>size</w:t>
            </w:r>
            <w:r w:rsidRPr="005438DD">
              <w:rPr>
                <w:sz w:val="18"/>
              </w:rPr>
              <w:t xml:space="preserve"> zernike coefficients array size.</w:t>
            </w:r>
          </w:p>
        </w:tc>
      </w:tr>
      <w:tr w:rsidR="000E3490" w:rsidRPr="000953FA" w14:paraId="3BD6D38D" w14:textId="77777777">
        <w:tc>
          <w:tcPr>
            <w:tcW w:w="1620" w:type="dxa"/>
          </w:tcPr>
          <w:p w14:paraId="30220B7B" w14:textId="77777777" w:rsidR="000E3490" w:rsidRPr="000953FA" w:rsidRDefault="00424CFA" w:rsidP="000E3490">
            <w:pPr>
              <w:pStyle w:val="NormalFirst"/>
              <w:ind w:left="0"/>
              <w:jc w:val="right"/>
              <w:rPr>
                <w:i/>
                <w:sz w:val="18"/>
              </w:rPr>
            </w:pPr>
            <w:r w:rsidRPr="000953FA">
              <w:rPr>
                <w:rFonts w:ascii="Arial" w:hAnsi="Arial"/>
                <w:i/>
                <w:sz w:val="18"/>
              </w:rPr>
              <w:t>Returns:</w:t>
            </w:r>
          </w:p>
        </w:tc>
        <w:tc>
          <w:tcPr>
            <w:tcW w:w="7751" w:type="dxa"/>
          </w:tcPr>
          <w:p w14:paraId="251F4640" w14:textId="77777777" w:rsidR="000E3490" w:rsidRPr="005438DD" w:rsidRDefault="00424CFA" w:rsidP="000E3490">
            <w:pPr>
              <w:pStyle w:val="CleanTabletext"/>
            </w:pPr>
            <w:r w:rsidRPr="005438DD">
              <w:rPr>
                <w:b/>
              </w:rPr>
              <w:t>giapi::status::OK</w:t>
            </w:r>
            <w:r>
              <w:t xml:space="preserve"> if the zernikes were offloaded correctly to the PCS or </w:t>
            </w:r>
            <w:r w:rsidRPr="005438DD">
              <w:rPr>
                <w:b/>
              </w:rPr>
              <w:t>giapi::status::ERROR</w:t>
            </w:r>
            <w:r>
              <w:t xml:space="preserve"> if there was a problem in the operation.</w:t>
            </w:r>
          </w:p>
        </w:tc>
      </w:tr>
      <w:tr w:rsidR="000E3490" w:rsidRPr="000953FA" w14:paraId="57B64FD2" w14:textId="77777777">
        <w:tc>
          <w:tcPr>
            <w:tcW w:w="1620" w:type="dxa"/>
          </w:tcPr>
          <w:p w14:paraId="3B7E9AF2"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Throws:</w:t>
            </w:r>
          </w:p>
        </w:tc>
        <w:tc>
          <w:tcPr>
            <w:tcW w:w="7751" w:type="dxa"/>
          </w:tcPr>
          <w:p w14:paraId="030AFDC6" w14:textId="77777777" w:rsidR="000E3490" w:rsidRPr="005438DD" w:rsidRDefault="00424CFA" w:rsidP="000E3490">
            <w:pPr>
              <w:pStyle w:val="CleanTabletext"/>
              <w:rPr>
                <w:b/>
              </w:rPr>
            </w:pPr>
            <w:r w:rsidRPr="002317B7">
              <w:rPr>
                <w:b/>
              </w:rPr>
              <w:t>GiapiException</w:t>
            </w:r>
            <w:r w:rsidRPr="00A42BE6">
              <w:rPr>
                <w:b/>
              </w:rPr>
              <w:t xml:space="preserve"> </w:t>
            </w:r>
            <w:r w:rsidRPr="00A42BE6">
              <w:t>in case there is an error accessing the GMP to post the PCS update</w:t>
            </w:r>
          </w:p>
        </w:tc>
      </w:tr>
    </w:tbl>
    <w:p w14:paraId="082122A8" w14:textId="77777777" w:rsidR="000E3490" w:rsidRPr="00D60172" w:rsidRDefault="00424CFA" w:rsidP="000E3490">
      <w:pPr>
        <w:pStyle w:val="Heading2"/>
      </w:pPr>
      <w:bookmarkStart w:id="119" w:name="_Ref64983110"/>
      <w:bookmarkStart w:id="120" w:name="_Toc252518844"/>
      <w:r w:rsidRPr="008726D3">
        <w:t>Access to the TCS Context</w:t>
      </w:r>
      <w:bookmarkEnd w:id="119"/>
      <w:bookmarkEnd w:id="120"/>
    </w:p>
    <w:p w14:paraId="7A3B38B5" w14:textId="77777777" w:rsidR="000E3490" w:rsidRPr="005438DD" w:rsidRDefault="00424CFA" w:rsidP="000E3490">
      <w:pPr>
        <w:rPr>
          <w:rFonts w:ascii="CourierNewPSMT" w:hAnsi="CourierNewPSMT"/>
          <w:sz w:val="18"/>
          <w:szCs w:val="18"/>
        </w:rPr>
      </w:pPr>
      <w:r w:rsidRPr="008726D3">
        <w:t xml:space="preserve">Production of WCS information is done in the instrument software by using values in a structure fetched from the TCS called the TCS Context.  The WCS conversion and TCS Context is described in </w:t>
      </w:r>
      <w:r w:rsidR="004A5951" w:rsidRPr="008726D3">
        <w:fldChar w:fldCharType="begin"/>
      </w:r>
      <w:r w:rsidRPr="008726D3">
        <w:instrText xml:space="preserve"> REF _Ref25122695 \r \h </w:instrText>
      </w:r>
      <w:r w:rsidR="004A5951" w:rsidRPr="008726D3">
        <w:fldChar w:fldCharType="separate"/>
      </w:r>
      <w:r w:rsidR="00BF6289">
        <w:t>[5]</w:t>
      </w:r>
      <w:r w:rsidR="004A5951" w:rsidRPr="008726D3">
        <w:fldChar w:fldCharType="end"/>
      </w:r>
      <w:r w:rsidRPr="008726D3">
        <w:t>.  An instrument-specific calculation is then done to produce the values for the WCS header items.  These calculations usually involve coordinate transformations that we support though C-library function calls.</w:t>
      </w:r>
    </w:p>
    <w:p w14:paraId="4CFB6200" w14:textId="77777777" w:rsidR="000E3490" w:rsidRPr="008726D3" w:rsidRDefault="00424CFA" w:rsidP="000E3490">
      <w:r w:rsidRPr="008726D3">
        <w:t xml:space="preserve">The GIAPI C++ Language glue provides the following method in the </w:t>
      </w:r>
      <w:r w:rsidRPr="005438DD">
        <w:rPr>
          <w:rStyle w:val="Code"/>
        </w:rPr>
        <w:t>GeminiUtil</w:t>
      </w:r>
      <w:r w:rsidRPr="008726D3">
        <w:t xml:space="preserve"> class that can be called to fetch the TCS context:</w:t>
      </w:r>
    </w:p>
    <w:p w14:paraId="62EB89B7" w14:textId="77777777" w:rsidR="000E3490" w:rsidRPr="008726D3" w:rsidRDefault="000E3490" w:rsidP="000E3490"/>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1620"/>
        <w:gridCol w:w="7751"/>
      </w:tblGrid>
      <w:tr w:rsidR="000E3490" w:rsidRPr="00DE2CE7" w14:paraId="3DF203C2" w14:textId="77777777">
        <w:trPr>
          <w:gridAfter w:val="1"/>
          <w:wAfter w:w="7751" w:type="dxa"/>
        </w:trPr>
        <w:tc>
          <w:tcPr>
            <w:tcW w:w="1620" w:type="dxa"/>
            <w:noWrap/>
            <w:vAlign w:val="center"/>
          </w:tcPr>
          <w:p w14:paraId="010F2B05" w14:textId="77777777" w:rsidR="000E3490" w:rsidRPr="00DE2CE7" w:rsidRDefault="00424CFA" w:rsidP="000E3490">
            <w:pPr>
              <w:pStyle w:val="Caption"/>
              <w:tabs>
                <w:tab w:val="center" w:pos="702"/>
              </w:tabs>
              <w:spacing w:before="60" w:after="60"/>
              <w:jc w:val="left"/>
              <w:rPr>
                <w:b w:val="0"/>
                <w:i/>
              </w:rPr>
            </w:pPr>
            <w:r w:rsidRPr="000953FA">
              <w:rPr>
                <w:rFonts w:ascii="Arial" w:hAnsi="Arial"/>
                <w:b w:val="0"/>
              </w:rPr>
              <w:tab/>
            </w:r>
            <w:r w:rsidRPr="005438DD">
              <w:rPr>
                <w:rFonts w:ascii="Arial" w:hAnsi="Arial"/>
                <w:b w:val="0"/>
                <w:i/>
              </w:rPr>
              <w:t>getTcsContext</w:t>
            </w:r>
          </w:p>
        </w:tc>
      </w:tr>
      <w:tr w:rsidR="000E3490" w:rsidRPr="000953FA" w14:paraId="43E633F1" w14:textId="77777777">
        <w:tc>
          <w:tcPr>
            <w:tcW w:w="1620" w:type="dxa"/>
          </w:tcPr>
          <w:p w14:paraId="0886F203"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7751" w:type="dxa"/>
          </w:tcPr>
          <w:p w14:paraId="3BFF1570" w14:textId="77777777" w:rsidR="000E3490" w:rsidRPr="005438DD" w:rsidRDefault="00424CFA" w:rsidP="000E3490">
            <w:pPr>
              <w:ind w:left="0"/>
              <w:rPr>
                <w:rStyle w:val="Code"/>
              </w:rPr>
            </w:pPr>
            <w:r w:rsidRPr="005438DD">
              <w:rPr>
                <w:rStyle w:val="Code"/>
              </w:rPr>
              <w:t>static int getTcsContext(TcsContext&amp; ctx</w:t>
            </w:r>
            <w:r w:rsidR="009D2E15">
              <w:rPr>
                <w:rStyle w:val="Code"/>
              </w:rPr>
              <w:t>, long timeout</w:t>
            </w:r>
            <w:r w:rsidRPr="005438DD">
              <w:rPr>
                <w:rStyle w:val="Code"/>
              </w:rPr>
              <w:t>) throw (GiapiException)</w:t>
            </w:r>
          </w:p>
        </w:tc>
      </w:tr>
      <w:tr w:rsidR="000E3490" w:rsidRPr="000953FA" w14:paraId="5CB1DB23" w14:textId="77777777">
        <w:tc>
          <w:tcPr>
            <w:tcW w:w="1620" w:type="dxa"/>
          </w:tcPr>
          <w:p w14:paraId="71637E9D"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7751" w:type="dxa"/>
          </w:tcPr>
          <w:p w14:paraId="10FD339D" w14:textId="77777777" w:rsidR="000E3490" w:rsidRPr="00DE2CE7" w:rsidRDefault="00424CFA" w:rsidP="000E3490">
            <w:pPr>
              <w:pStyle w:val="CleanTabletext"/>
              <w:rPr>
                <w:iCs/>
              </w:rPr>
            </w:pPr>
            <w:r>
              <w:t>Provides the TCS Context information at the time of the call. The TCS context provides information about the TCS that are needed to perform WCS conversions.</w:t>
            </w:r>
          </w:p>
        </w:tc>
      </w:tr>
      <w:tr w:rsidR="000E3490" w:rsidRPr="000953FA" w14:paraId="670EB7D7" w14:textId="77777777">
        <w:tc>
          <w:tcPr>
            <w:tcW w:w="1620" w:type="dxa"/>
          </w:tcPr>
          <w:p w14:paraId="2E30A409"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Parameters:</w:t>
            </w:r>
          </w:p>
        </w:tc>
        <w:tc>
          <w:tcPr>
            <w:tcW w:w="7751" w:type="dxa"/>
          </w:tcPr>
          <w:p w14:paraId="1B11AA57" w14:textId="77777777" w:rsidR="009D2E15" w:rsidRDefault="00424CFA" w:rsidP="000E3490">
            <w:pPr>
              <w:ind w:left="0"/>
              <w:rPr>
                <w:b/>
                <w:sz w:val="18"/>
              </w:rPr>
            </w:pPr>
            <w:r w:rsidRPr="005438DD">
              <w:rPr>
                <w:b/>
                <w:sz w:val="18"/>
              </w:rPr>
              <w:t xml:space="preserve">ctx </w:t>
            </w:r>
            <w:r w:rsidRPr="005438DD">
              <w:rPr>
                <w:sz w:val="18"/>
              </w:rPr>
              <w:t xml:space="preserve">Reference to the </w:t>
            </w:r>
            <w:r w:rsidRPr="005438DD">
              <w:rPr>
                <w:rStyle w:val="Code"/>
              </w:rPr>
              <w:t>TcsContext</w:t>
            </w:r>
            <w:r w:rsidRPr="005438DD">
              <w:rPr>
                <w:sz w:val="18"/>
              </w:rPr>
              <w:t xml:space="preserve"> structure. The content of this structure will be filled in by this call.</w:t>
            </w:r>
            <w:r w:rsidRPr="005438DD">
              <w:rPr>
                <w:b/>
                <w:sz w:val="18"/>
              </w:rPr>
              <w:t xml:space="preserve"> </w:t>
            </w:r>
          </w:p>
          <w:p w14:paraId="0FC08082" w14:textId="77777777" w:rsidR="000E3490" w:rsidRPr="009D2E15" w:rsidRDefault="009D2E15" w:rsidP="000E3490">
            <w:pPr>
              <w:ind w:left="0"/>
              <w:rPr>
                <w:sz w:val="18"/>
              </w:rPr>
            </w:pPr>
            <w:r>
              <w:rPr>
                <w:b/>
                <w:sz w:val="18"/>
              </w:rPr>
              <w:t>timeout</w:t>
            </w:r>
            <w:r>
              <w:rPr>
                <w:sz w:val="18"/>
              </w:rPr>
              <w:t xml:space="preserve"> Time in milliseconds to wait for the TCS context to be retrieved. If not specified, the call will block until the GMP replies back or an exception occurs. </w:t>
            </w:r>
          </w:p>
        </w:tc>
      </w:tr>
      <w:tr w:rsidR="000E3490" w:rsidRPr="000953FA" w14:paraId="52AD7DDA" w14:textId="77777777">
        <w:tc>
          <w:tcPr>
            <w:tcW w:w="1620" w:type="dxa"/>
          </w:tcPr>
          <w:p w14:paraId="3AAFB149" w14:textId="77777777" w:rsidR="000E3490" w:rsidRPr="000953FA" w:rsidRDefault="00424CFA" w:rsidP="000E3490">
            <w:pPr>
              <w:pStyle w:val="NormalFirst"/>
              <w:ind w:left="0"/>
              <w:jc w:val="right"/>
              <w:rPr>
                <w:i/>
                <w:sz w:val="18"/>
              </w:rPr>
            </w:pPr>
            <w:r w:rsidRPr="000953FA">
              <w:rPr>
                <w:rFonts w:ascii="Arial" w:hAnsi="Arial"/>
                <w:i/>
                <w:sz w:val="18"/>
              </w:rPr>
              <w:t>Returns:</w:t>
            </w:r>
          </w:p>
        </w:tc>
        <w:tc>
          <w:tcPr>
            <w:tcW w:w="7751" w:type="dxa"/>
          </w:tcPr>
          <w:p w14:paraId="013112DE" w14:textId="77777777" w:rsidR="000E3490" w:rsidRPr="005438DD" w:rsidRDefault="00424CFA" w:rsidP="000E3490">
            <w:pPr>
              <w:pStyle w:val="CleanTabletext"/>
            </w:pPr>
            <w:r w:rsidRPr="005438DD">
              <w:rPr>
                <w:b/>
              </w:rPr>
              <w:t xml:space="preserve">giapi::status::OK </w:t>
            </w:r>
            <w:r w:rsidRPr="005438DD">
              <w:t xml:space="preserve">if the TcsContext was filled in properly. </w:t>
            </w:r>
            <w:r w:rsidRPr="005438DD">
              <w:rPr>
                <w:b/>
              </w:rPr>
              <w:t>giapi::status::ERROR</w:t>
            </w:r>
            <w:r w:rsidRPr="005438DD">
              <w:t xml:space="preserve"> if there was an error getting the TcsContext. </w:t>
            </w:r>
          </w:p>
        </w:tc>
      </w:tr>
      <w:tr w:rsidR="000E3490" w:rsidRPr="005438DD" w14:paraId="0753B6E2" w14:textId="77777777">
        <w:tc>
          <w:tcPr>
            <w:tcW w:w="1620" w:type="dxa"/>
            <w:tcBorders>
              <w:top w:val="single" w:sz="6" w:space="0" w:color="000000"/>
              <w:left w:val="nil"/>
              <w:bottom w:val="nil"/>
              <w:right w:val="single" w:sz="6" w:space="0" w:color="000000"/>
            </w:tcBorders>
          </w:tcPr>
          <w:p w14:paraId="64C1FEAB"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Throws:</w:t>
            </w:r>
          </w:p>
        </w:tc>
        <w:tc>
          <w:tcPr>
            <w:tcW w:w="7751" w:type="dxa"/>
            <w:tcBorders>
              <w:top w:val="single" w:sz="6" w:space="0" w:color="000000"/>
              <w:left w:val="single" w:sz="6" w:space="0" w:color="000000"/>
              <w:bottom w:val="nil"/>
              <w:right w:val="nil"/>
            </w:tcBorders>
          </w:tcPr>
          <w:p w14:paraId="0153CFB3" w14:textId="77777777" w:rsidR="000E3490" w:rsidRPr="005438DD" w:rsidRDefault="00424CFA" w:rsidP="000E3490">
            <w:pPr>
              <w:pStyle w:val="CleanTabletext"/>
              <w:rPr>
                <w:b/>
              </w:rPr>
            </w:pPr>
            <w:r w:rsidRPr="002317B7">
              <w:rPr>
                <w:b/>
              </w:rPr>
              <w:t>GiapiException</w:t>
            </w:r>
            <w:r w:rsidRPr="00A42BE6">
              <w:t xml:space="preserve"> in case there is an error accessing the GMP to obtain the TCS context</w:t>
            </w:r>
            <w:r w:rsidRPr="00A42BE6">
              <w:rPr>
                <w:b/>
              </w:rPr>
              <w:t xml:space="preserve"> </w:t>
            </w:r>
          </w:p>
        </w:tc>
      </w:tr>
    </w:tbl>
    <w:p w14:paraId="319BC010" w14:textId="77777777" w:rsidR="000E3490" w:rsidRPr="005438DD" w:rsidRDefault="000E3490" w:rsidP="000E3490">
      <w:pPr>
        <w:rPr>
          <w:rStyle w:val="Code"/>
        </w:rPr>
      </w:pPr>
    </w:p>
    <w:p w14:paraId="3F24017D" w14:textId="77777777" w:rsidR="000E3490" w:rsidRPr="008726D3" w:rsidRDefault="00424CFA" w:rsidP="000E3490">
      <w:r w:rsidRPr="005438DD">
        <w:rPr>
          <w:rStyle w:val="Code"/>
        </w:rPr>
        <w:t>getTcsContext</w:t>
      </w:r>
      <w:r w:rsidRPr="005438DD">
        <w:t xml:space="preserve"> can also be used when the instrument needs to make occasional calculations unrelated to WCS that require much of the information available in the TCS context. </w:t>
      </w:r>
    </w:p>
    <w:p w14:paraId="6359E82B" w14:textId="77777777" w:rsidR="000E3490" w:rsidRPr="008726D3" w:rsidRDefault="004A5951" w:rsidP="000E3490">
      <w:r w:rsidRPr="008726D3">
        <w:fldChar w:fldCharType="begin"/>
      </w:r>
      <w:r w:rsidR="00424CFA" w:rsidRPr="008726D3">
        <w:instrText xml:space="preserve"> REF _Ref52271637 </w:instrText>
      </w:r>
      <w:r w:rsidRPr="008726D3">
        <w:fldChar w:fldCharType="separate"/>
      </w:r>
      <w:r w:rsidR="00BF6289">
        <w:t xml:space="preserve">Table </w:t>
      </w:r>
      <w:r w:rsidR="00BF6289">
        <w:rPr>
          <w:noProof/>
        </w:rPr>
        <w:t>12</w:t>
      </w:r>
      <w:r w:rsidRPr="008726D3">
        <w:fldChar w:fldCharType="end"/>
      </w:r>
      <w:r w:rsidR="00424CFA" w:rsidRPr="008726D3">
        <w:t xml:space="preserve"> contains the elements present in the </w:t>
      </w:r>
      <w:r w:rsidR="00424CFA" w:rsidRPr="005438DD">
        <w:rPr>
          <w:rStyle w:val="Code"/>
        </w:rPr>
        <w:t>TcsContext</w:t>
      </w:r>
      <w:r w:rsidR="00424CFA" w:rsidRPr="008726D3">
        <w:t xml:space="preserve"> structure in the GIAPI C++ Language glue. This structure is defined in &lt;giapi/giapi.h&gt; header file. All the elements are doubles. </w:t>
      </w:r>
      <w:r w:rsidR="00424CFA">
        <w:rPr>
          <w:rFonts w:ascii="TimesNewRomanPSMT" w:hAnsi="TimesNewRomanPSMT"/>
        </w:rPr>
        <w:t>It is possible to provide a subset of the most useful information depending on builder need.</w:t>
      </w:r>
    </w:p>
    <w:p w14:paraId="0B2CB45B" w14:textId="77777777" w:rsidR="000E3490" w:rsidRPr="008726D3" w:rsidRDefault="000E3490" w:rsidP="000E3490"/>
    <w:tbl>
      <w:tblPr>
        <w:tblW w:w="0" w:type="auto"/>
        <w:jc w:val="center"/>
        <w:tblInd w:w="19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961"/>
        <w:gridCol w:w="2511"/>
        <w:gridCol w:w="4479"/>
      </w:tblGrid>
      <w:tr w:rsidR="000E3490" w:rsidRPr="005C1808" w14:paraId="469E7F19" w14:textId="77777777">
        <w:trPr>
          <w:trHeight w:val="300"/>
          <w:jc w:val="center"/>
        </w:trPr>
        <w:tc>
          <w:tcPr>
            <w:tcW w:w="961" w:type="dxa"/>
            <w:shd w:val="solid" w:color="000000" w:fill="FFFFFF"/>
          </w:tcPr>
          <w:p w14:paraId="4D0FCEC4" w14:textId="77777777" w:rsidR="000E3490" w:rsidRPr="005C1808" w:rsidRDefault="00424CFA" w:rsidP="000E3490">
            <w:pPr>
              <w:spacing w:before="40" w:after="40"/>
              <w:ind w:left="0"/>
              <w:jc w:val="center"/>
              <w:rPr>
                <w:rFonts w:ascii="Arial" w:hAnsi="Arial"/>
                <w:b/>
              </w:rPr>
            </w:pPr>
            <w:r w:rsidRPr="005C1808">
              <w:rPr>
                <w:rFonts w:ascii="Arial" w:hAnsi="Arial"/>
                <w:b/>
              </w:rPr>
              <w:t>Context Index</w:t>
            </w:r>
          </w:p>
        </w:tc>
        <w:tc>
          <w:tcPr>
            <w:tcW w:w="2511" w:type="dxa"/>
            <w:shd w:val="solid" w:color="000000" w:fill="FFFFFF"/>
          </w:tcPr>
          <w:p w14:paraId="727C0885" w14:textId="77777777" w:rsidR="000E3490" w:rsidRPr="005C1808" w:rsidRDefault="00424CFA" w:rsidP="000E3490">
            <w:pPr>
              <w:spacing w:after="40"/>
              <w:ind w:left="0"/>
              <w:jc w:val="center"/>
              <w:rPr>
                <w:b/>
              </w:rPr>
            </w:pPr>
            <w:r w:rsidRPr="005C1808">
              <w:rPr>
                <w:rFonts w:ascii="Arial" w:hAnsi="Arial"/>
                <w:b/>
              </w:rPr>
              <w:t>Context Item Name</w:t>
            </w:r>
          </w:p>
        </w:tc>
        <w:tc>
          <w:tcPr>
            <w:tcW w:w="4479" w:type="dxa"/>
            <w:shd w:val="solid" w:color="000000" w:fill="FFFFFF"/>
          </w:tcPr>
          <w:p w14:paraId="1B5FD5EC" w14:textId="77777777" w:rsidR="000E3490" w:rsidRPr="005C1808" w:rsidRDefault="00424CFA" w:rsidP="000E3490">
            <w:pPr>
              <w:spacing w:after="40"/>
              <w:ind w:left="0"/>
              <w:jc w:val="center"/>
              <w:rPr>
                <w:b/>
              </w:rPr>
            </w:pPr>
            <w:r w:rsidRPr="005C1808">
              <w:rPr>
                <w:rFonts w:ascii="Arial" w:hAnsi="Arial"/>
                <w:b/>
              </w:rPr>
              <w:t>Description</w:t>
            </w:r>
          </w:p>
        </w:tc>
      </w:tr>
      <w:tr w:rsidR="000E3490" w:rsidRPr="005C1808" w14:paraId="6D73FA40" w14:textId="77777777">
        <w:trPr>
          <w:trHeight w:val="312"/>
          <w:jc w:val="center"/>
        </w:trPr>
        <w:tc>
          <w:tcPr>
            <w:tcW w:w="961" w:type="dxa"/>
          </w:tcPr>
          <w:p w14:paraId="497EBD0B"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right"/>
              <w:rPr>
                <w:color w:val="000000"/>
              </w:rPr>
            </w:pPr>
            <w:r w:rsidRPr="005C1808">
              <w:rPr>
                <w:color w:val="000000"/>
              </w:rPr>
              <w:t>0</w:t>
            </w:r>
          </w:p>
        </w:tc>
        <w:tc>
          <w:tcPr>
            <w:tcW w:w="2511" w:type="dxa"/>
            <w:shd w:val="clear" w:color="auto" w:fill="auto"/>
          </w:tcPr>
          <w:p w14:paraId="1E273C78"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pPr>
            <w:r w:rsidRPr="005C1808">
              <w:rPr>
                <w:color w:val="000000"/>
              </w:rPr>
              <w:t xml:space="preserve">time    </w:t>
            </w:r>
          </w:p>
        </w:tc>
        <w:tc>
          <w:tcPr>
            <w:tcW w:w="4479" w:type="dxa"/>
            <w:shd w:val="clear" w:color="auto" w:fill="auto"/>
          </w:tcPr>
          <w:p w14:paraId="62478987" w14:textId="77777777" w:rsidR="000E3490" w:rsidRPr="005C1808" w:rsidRDefault="00424CFA" w:rsidP="009D2E15">
            <w:pPr>
              <w:spacing w:before="0"/>
              <w:ind w:left="0"/>
            </w:pPr>
            <w:r w:rsidRPr="005C1808">
              <w:rPr>
                <w:color w:val="000000"/>
              </w:rPr>
              <w:t>Time stamp (</w:t>
            </w:r>
            <w:r w:rsidR="009D2E15">
              <w:rPr>
                <w:color w:val="000000"/>
              </w:rPr>
              <w:t>Gemin Raw Time</w:t>
            </w:r>
            <w:r w:rsidRPr="005C1808">
              <w:rPr>
                <w:color w:val="000000"/>
              </w:rPr>
              <w:t>)</w:t>
            </w:r>
          </w:p>
        </w:tc>
      </w:tr>
      <w:tr w:rsidR="000E3490" w:rsidRPr="005C1808" w14:paraId="01CB6166" w14:textId="77777777">
        <w:trPr>
          <w:trHeight w:val="300"/>
          <w:jc w:val="center"/>
        </w:trPr>
        <w:tc>
          <w:tcPr>
            <w:tcW w:w="961" w:type="dxa"/>
          </w:tcPr>
          <w:p w14:paraId="15544CE8"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right"/>
              <w:rPr>
                <w:color w:val="000000"/>
              </w:rPr>
            </w:pPr>
            <w:r w:rsidRPr="005C1808">
              <w:rPr>
                <w:color w:val="000000"/>
              </w:rPr>
              <w:t>1-3</w:t>
            </w:r>
          </w:p>
        </w:tc>
        <w:tc>
          <w:tcPr>
            <w:tcW w:w="2511" w:type="dxa"/>
            <w:shd w:val="clear" w:color="auto" w:fill="auto"/>
          </w:tcPr>
          <w:p w14:paraId="5E172A3C"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pPr>
            <w:r w:rsidRPr="005C1808">
              <w:rPr>
                <w:color w:val="000000"/>
              </w:rPr>
              <w:t xml:space="preserve">x, y, z </w:t>
            </w:r>
          </w:p>
        </w:tc>
        <w:tc>
          <w:tcPr>
            <w:tcW w:w="4479" w:type="dxa"/>
            <w:shd w:val="clear" w:color="auto" w:fill="auto"/>
          </w:tcPr>
          <w:p w14:paraId="39BC245A"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pPr>
            <w:r w:rsidRPr="005C1808">
              <w:rPr>
                <w:color w:val="000000"/>
              </w:rPr>
              <w:t>Cartesian elements of mount pre-flexure az/el</w:t>
            </w:r>
          </w:p>
        </w:tc>
      </w:tr>
      <w:tr w:rsidR="000E3490" w:rsidRPr="005C1808" w14:paraId="37AF3CD3" w14:textId="77777777">
        <w:trPr>
          <w:trHeight w:val="312"/>
          <w:jc w:val="center"/>
        </w:trPr>
        <w:tc>
          <w:tcPr>
            <w:tcW w:w="961" w:type="dxa"/>
          </w:tcPr>
          <w:p w14:paraId="72642B37"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right"/>
              <w:rPr>
                <w:color w:val="000000"/>
              </w:rPr>
            </w:pPr>
            <w:r w:rsidRPr="005C1808">
              <w:rPr>
                <w:color w:val="000000"/>
              </w:rPr>
              <w:t>4</w:t>
            </w:r>
          </w:p>
        </w:tc>
        <w:tc>
          <w:tcPr>
            <w:tcW w:w="2511" w:type="dxa"/>
            <w:shd w:val="clear" w:color="auto" w:fill="auto"/>
          </w:tcPr>
          <w:p w14:paraId="07DAE0C9"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pPr>
            <w:r w:rsidRPr="005C1808">
              <w:rPr>
                <w:color w:val="000000"/>
              </w:rPr>
              <w:t xml:space="preserve">tel.fl </w:t>
            </w:r>
          </w:p>
        </w:tc>
        <w:tc>
          <w:tcPr>
            <w:tcW w:w="4479" w:type="dxa"/>
            <w:shd w:val="clear" w:color="auto" w:fill="auto"/>
          </w:tcPr>
          <w:p w14:paraId="72EE368A"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pPr>
            <w:r w:rsidRPr="005C1808">
              <w:rPr>
                <w:color w:val="000000"/>
              </w:rPr>
              <w:t>Telescope focal length (mm)</w:t>
            </w:r>
          </w:p>
        </w:tc>
      </w:tr>
      <w:tr w:rsidR="000E3490" w:rsidRPr="005C1808" w14:paraId="07DA159B" w14:textId="77777777">
        <w:trPr>
          <w:trHeight w:val="300"/>
          <w:jc w:val="center"/>
        </w:trPr>
        <w:tc>
          <w:tcPr>
            <w:tcW w:w="961" w:type="dxa"/>
          </w:tcPr>
          <w:p w14:paraId="58BD4BAF" w14:textId="77777777" w:rsidR="000E3490" w:rsidRPr="005C1808" w:rsidRDefault="00424CFA" w:rsidP="000E3490">
            <w:pPr>
              <w:spacing w:before="0"/>
              <w:ind w:left="0"/>
              <w:jc w:val="right"/>
              <w:rPr>
                <w:color w:val="000000"/>
              </w:rPr>
            </w:pPr>
            <w:r w:rsidRPr="005C1808">
              <w:rPr>
                <w:color w:val="000000"/>
              </w:rPr>
              <w:t>5</w:t>
            </w:r>
          </w:p>
        </w:tc>
        <w:tc>
          <w:tcPr>
            <w:tcW w:w="2511" w:type="dxa"/>
            <w:shd w:val="clear" w:color="auto" w:fill="auto"/>
          </w:tcPr>
          <w:p w14:paraId="710D5B07" w14:textId="77777777" w:rsidR="000E3490" w:rsidRPr="005C1808" w:rsidRDefault="00424CFA" w:rsidP="000E3490">
            <w:pPr>
              <w:spacing w:before="0"/>
              <w:ind w:left="0"/>
            </w:pPr>
            <w:r w:rsidRPr="005C1808">
              <w:rPr>
                <w:color w:val="000000"/>
              </w:rPr>
              <w:t>tel.rma</w:t>
            </w:r>
          </w:p>
        </w:tc>
        <w:tc>
          <w:tcPr>
            <w:tcW w:w="4479" w:type="dxa"/>
            <w:shd w:val="clear" w:color="auto" w:fill="auto"/>
          </w:tcPr>
          <w:p w14:paraId="286A0F4F"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pPr>
            <w:r w:rsidRPr="005C1808">
              <w:rPr>
                <w:color w:val="000000"/>
              </w:rPr>
              <w:t>Rotator mechanical angle (rads)</w:t>
            </w:r>
          </w:p>
        </w:tc>
      </w:tr>
      <w:tr w:rsidR="000E3490" w:rsidRPr="005C1808" w14:paraId="25690A1B" w14:textId="77777777">
        <w:trPr>
          <w:trHeight w:val="300"/>
          <w:jc w:val="center"/>
        </w:trPr>
        <w:tc>
          <w:tcPr>
            <w:tcW w:w="961" w:type="dxa"/>
          </w:tcPr>
          <w:p w14:paraId="547B8EDC"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right"/>
              <w:rPr>
                <w:color w:val="000000"/>
              </w:rPr>
            </w:pPr>
            <w:r w:rsidRPr="005C1808">
              <w:rPr>
                <w:color w:val="000000"/>
              </w:rPr>
              <w:t>6</w:t>
            </w:r>
          </w:p>
          <w:p w14:paraId="23246690"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right"/>
              <w:rPr>
                <w:color w:val="000000"/>
              </w:rPr>
            </w:pPr>
            <w:r w:rsidRPr="005C1808">
              <w:rPr>
                <w:color w:val="000000"/>
              </w:rPr>
              <w:t>7</w:t>
            </w:r>
          </w:p>
        </w:tc>
        <w:tc>
          <w:tcPr>
            <w:tcW w:w="2511" w:type="dxa"/>
            <w:shd w:val="clear" w:color="auto" w:fill="auto"/>
          </w:tcPr>
          <w:p w14:paraId="467F7795"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rPr>
                <w:color w:val="000000"/>
              </w:rPr>
            </w:pPr>
            <w:r w:rsidRPr="005C1808">
              <w:rPr>
                <w:color w:val="000000"/>
              </w:rPr>
              <w:t xml:space="preserve">tel.an </w:t>
            </w:r>
          </w:p>
          <w:p w14:paraId="231B5DBB"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pPr>
            <w:r w:rsidRPr="005C1808">
              <w:rPr>
                <w:color w:val="000000"/>
              </w:rPr>
              <w:t>tel.aw</w:t>
            </w:r>
          </w:p>
        </w:tc>
        <w:tc>
          <w:tcPr>
            <w:tcW w:w="4479" w:type="dxa"/>
            <w:shd w:val="clear" w:color="auto" w:fill="auto"/>
          </w:tcPr>
          <w:p w14:paraId="6BE7972A"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rPr>
                <w:color w:val="000000"/>
              </w:rPr>
            </w:pPr>
            <w:r w:rsidRPr="005C1808">
              <w:rPr>
                <w:color w:val="000000"/>
              </w:rPr>
              <w:t>Azimuth axis tilt NS (rads)</w:t>
            </w:r>
          </w:p>
          <w:p w14:paraId="2E9F03FF"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pPr>
            <w:r w:rsidRPr="005C1808">
              <w:rPr>
                <w:color w:val="000000"/>
              </w:rPr>
              <w:t>Azimuth axis tilt EW (rads)</w:t>
            </w:r>
          </w:p>
        </w:tc>
      </w:tr>
      <w:tr w:rsidR="000E3490" w:rsidRPr="005C1808" w14:paraId="7005D6A7" w14:textId="77777777">
        <w:trPr>
          <w:trHeight w:val="312"/>
          <w:jc w:val="center"/>
        </w:trPr>
        <w:tc>
          <w:tcPr>
            <w:tcW w:w="961" w:type="dxa"/>
          </w:tcPr>
          <w:p w14:paraId="49B577B0"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right"/>
              <w:rPr>
                <w:color w:val="000000"/>
              </w:rPr>
            </w:pPr>
            <w:r w:rsidRPr="005C1808">
              <w:rPr>
                <w:color w:val="000000"/>
              </w:rPr>
              <w:t>8</w:t>
            </w:r>
          </w:p>
        </w:tc>
        <w:tc>
          <w:tcPr>
            <w:tcW w:w="2511" w:type="dxa"/>
            <w:shd w:val="clear" w:color="auto" w:fill="auto"/>
          </w:tcPr>
          <w:p w14:paraId="51BD7886"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pPr>
            <w:r w:rsidRPr="005C1808">
              <w:rPr>
                <w:color w:val="000000"/>
              </w:rPr>
              <w:t>tel.pnpae</w:t>
            </w:r>
          </w:p>
        </w:tc>
        <w:tc>
          <w:tcPr>
            <w:tcW w:w="4479" w:type="dxa"/>
            <w:shd w:val="clear" w:color="auto" w:fill="auto"/>
          </w:tcPr>
          <w:p w14:paraId="6CC5817F"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pPr>
            <w:r w:rsidRPr="005C1808">
              <w:rPr>
                <w:color w:val="000000"/>
              </w:rPr>
              <w:t>Az/el non-perp (rads)</w:t>
            </w:r>
          </w:p>
        </w:tc>
      </w:tr>
      <w:tr w:rsidR="000E3490" w:rsidRPr="005C1808" w14:paraId="422C74C0" w14:textId="77777777">
        <w:trPr>
          <w:trHeight w:val="300"/>
          <w:jc w:val="center"/>
        </w:trPr>
        <w:tc>
          <w:tcPr>
            <w:tcW w:w="961" w:type="dxa"/>
          </w:tcPr>
          <w:p w14:paraId="2B08A5B4" w14:textId="77777777" w:rsidR="000E3490" w:rsidRPr="005C1808" w:rsidRDefault="00424CFA" w:rsidP="000E3490">
            <w:pPr>
              <w:spacing w:before="0"/>
              <w:ind w:left="0"/>
              <w:jc w:val="right"/>
            </w:pPr>
            <w:r w:rsidRPr="005C1808">
              <w:t>9</w:t>
            </w:r>
          </w:p>
          <w:p w14:paraId="05C9A690" w14:textId="77777777" w:rsidR="000E3490" w:rsidRPr="005C1808" w:rsidRDefault="00424CFA" w:rsidP="000E3490">
            <w:pPr>
              <w:spacing w:before="0"/>
              <w:ind w:left="0"/>
              <w:jc w:val="right"/>
            </w:pPr>
            <w:r w:rsidRPr="005C1808">
              <w:t>10</w:t>
            </w:r>
          </w:p>
        </w:tc>
        <w:tc>
          <w:tcPr>
            <w:tcW w:w="2511" w:type="dxa"/>
            <w:shd w:val="clear" w:color="auto" w:fill="auto"/>
          </w:tcPr>
          <w:p w14:paraId="24079052" w14:textId="77777777" w:rsidR="000E3490" w:rsidRPr="005C1808" w:rsidRDefault="00424CFA" w:rsidP="000E3490">
            <w:pPr>
              <w:spacing w:before="0"/>
              <w:ind w:left="0"/>
              <w:jc w:val="left"/>
            </w:pPr>
            <w:r w:rsidRPr="005C1808">
              <w:t>tel.ca</w:t>
            </w:r>
          </w:p>
          <w:p w14:paraId="5138617F" w14:textId="77777777" w:rsidR="000E3490" w:rsidRPr="005C1808" w:rsidRDefault="00424CFA" w:rsidP="000E3490">
            <w:pPr>
              <w:spacing w:before="0"/>
              <w:ind w:left="0"/>
              <w:jc w:val="left"/>
            </w:pPr>
            <w:r w:rsidRPr="005C1808">
              <w:rPr>
                <w:color w:val="000000"/>
              </w:rPr>
              <w:t>tel.ce</w:t>
            </w:r>
          </w:p>
        </w:tc>
        <w:tc>
          <w:tcPr>
            <w:tcW w:w="4479" w:type="dxa"/>
            <w:shd w:val="clear" w:color="auto" w:fill="auto"/>
          </w:tcPr>
          <w:p w14:paraId="7B011874"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rPr>
                <w:color w:val="000000"/>
              </w:rPr>
            </w:pPr>
            <w:r w:rsidRPr="005C1808">
              <w:rPr>
                <w:color w:val="000000"/>
              </w:rPr>
              <w:t>Left-right collimation (rads)</w:t>
            </w:r>
          </w:p>
          <w:p w14:paraId="741419BE"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pPr>
            <w:r w:rsidRPr="005C1808">
              <w:rPr>
                <w:color w:val="000000"/>
              </w:rPr>
              <w:t>Up-down collimation (rads)</w:t>
            </w:r>
          </w:p>
        </w:tc>
      </w:tr>
      <w:tr w:rsidR="000E3490" w:rsidRPr="005C1808" w14:paraId="1DDC08DF" w14:textId="77777777">
        <w:trPr>
          <w:trHeight w:val="312"/>
          <w:jc w:val="center"/>
        </w:trPr>
        <w:tc>
          <w:tcPr>
            <w:tcW w:w="961" w:type="dxa"/>
          </w:tcPr>
          <w:p w14:paraId="3E87C4CA"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right"/>
              <w:rPr>
                <w:color w:val="000000"/>
              </w:rPr>
            </w:pPr>
            <w:r w:rsidRPr="005C1808">
              <w:rPr>
                <w:color w:val="000000"/>
              </w:rPr>
              <w:lastRenderedPageBreak/>
              <w:t>11-24</w:t>
            </w:r>
          </w:p>
        </w:tc>
        <w:tc>
          <w:tcPr>
            <w:tcW w:w="2511" w:type="dxa"/>
            <w:shd w:val="clear" w:color="auto" w:fill="auto"/>
          </w:tcPr>
          <w:p w14:paraId="79954774"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pPr>
            <w:r w:rsidRPr="005C1808">
              <w:rPr>
                <w:color w:val="000000"/>
              </w:rPr>
              <w:t>aoprms</w:t>
            </w:r>
          </w:p>
        </w:tc>
        <w:tc>
          <w:tcPr>
            <w:tcW w:w="4479" w:type="dxa"/>
            <w:shd w:val="clear" w:color="auto" w:fill="auto"/>
          </w:tcPr>
          <w:p w14:paraId="6EE337AE"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pPr>
            <w:r w:rsidRPr="005C1808">
              <w:rPr>
                <w:color w:val="000000"/>
              </w:rPr>
              <w:t>Target independent apparent-to-observed parameters</w:t>
            </w:r>
          </w:p>
        </w:tc>
      </w:tr>
      <w:tr w:rsidR="000E3490" w:rsidRPr="005C1808" w14:paraId="15D6C823" w14:textId="77777777">
        <w:trPr>
          <w:trHeight w:val="300"/>
          <w:jc w:val="center"/>
        </w:trPr>
        <w:tc>
          <w:tcPr>
            <w:tcW w:w="961" w:type="dxa"/>
          </w:tcPr>
          <w:p w14:paraId="1D4D13D4"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right"/>
              <w:rPr>
                <w:color w:val="000000"/>
              </w:rPr>
            </w:pPr>
            <w:r w:rsidRPr="005C1808">
              <w:rPr>
                <w:color w:val="000000"/>
              </w:rPr>
              <w:t>25-30</w:t>
            </w:r>
          </w:p>
        </w:tc>
        <w:tc>
          <w:tcPr>
            <w:tcW w:w="2511" w:type="dxa"/>
            <w:shd w:val="clear" w:color="auto" w:fill="auto"/>
          </w:tcPr>
          <w:p w14:paraId="30FE6410"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pPr>
            <w:r w:rsidRPr="005C1808">
              <w:rPr>
                <w:color w:val="000000"/>
              </w:rPr>
              <w:t>m2xy</w:t>
            </w:r>
          </w:p>
        </w:tc>
        <w:tc>
          <w:tcPr>
            <w:tcW w:w="4479" w:type="dxa"/>
            <w:shd w:val="clear" w:color="auto" w:fill="auto"/>
          </w:tcPr>
          <w:p w14:paraId="2A518E8F"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pPr>
            <w:r w:rsidRPr="005C1808">
              <w:rPr>
                <w:color w:val="000000"/>
              </w:rPr>
              <w:t>M2 tip/tilts</w:t>
            </w:r>
          </w:p>
        </w:tc>
      </w:tr>
      <w:tr w:rsidR="000E3490" w:rsidRPr="005C1808" w14:paraId="75525E11" w14:textId="77777777">
        <w:trPr>
          <w:trHeight w:val="312"/>
          <w:jc w:val="center"/>
        </w:trPr>
        <w:tc>
          <w:tcPr>
            <w:tcW w:w="961" w:type="dxa"/>
          </w:tcPr>
          <w:p w14:paraId="6BC8A56D"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right"/>
              <w:rPr>
                <w:color w:val="000000"/>
              </w:rPr>
            </w:pPr>
            <w:r w:rsidRPr="005C1808">
              <w:rPr>
                <w:color w:val="000000"/>
              </w:rPr>
              <w:t>31</w:t>
            </w:r>
          </w:p>
          <w:p w14:paraId="0B7F4814"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right"/>
              <w:rPr>
                <w:color w:val="000000"/>
              </w:rPr>
            </w:pPr>
            <w:r w:rsidRPr="005C1808">
              <w:rPr>
                <w:color w:val="000000"/>
              </w:rPr>
              <w:t>32</w:t>
            </w:r>
          </w:p>
        </w:tc>
        <w:tc>
          <w:tcPr>
            <w:tcW w:w="2511" w:type="dxa"/>
            <w:shd w:val="clear" w:color="auto" w:fill="auto"/>
          </w:tcPr>
          <w:p w14:paraId="2CFCD5F3"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rPr>
                <w:color w:val="000000"/>
              </w:rPr>
            </w:pPr>
            <w:r w:rsidRPr="005C1808">
              <w:rPr>
                <w:color w:val="000000"/>
              </w:rPr>
              <w:t xml:space="preserve">po.mx    </w:t>
            </w:r>
          </w:p>
          <w:p w14:paraId="7AA884F8"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pPr>
            <w:r w:rsidRPr="005C1808">
              <w:rPr>
                <w:color w:val="000000"/>
              </w:rPr>
              <w:t xml:space="preserve">po.my </w:t>
            </w:r>
          </w:p>
        </w:tc>
        <w:tc>
          <w:tcPr>
            <w:tcW w:w="4479" w:type="dxa"/>
            <w:shd w:val="clear" w:color="auto" w:fill="auto"/>
          </w:tcPr>
          <w:p w14:paraId="2E02190D"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rPr>
                <w:color w:val="000000"/>
              </w:rPr>
            </w:pPr>
            <w:r w:rsidRPr="005C1808">
              <w:rPr>
                <w:color w:val="000000"/>
              </w:rPr>
              <w:t>Mount pointing origin in X</w:t>
            </w:r>
          </w:p>
          <w:p w14:paraId="2187E469"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pPr>
            <w:r w:rsidRPr="005C1808">
              <w:rPr>
                <w:color w:val="000000"/>
              </w:rPr>
              <w:t>Mount pointing origin in Y</w:t>
            </w:r>
          </w:p>
        </w:tc>
      </w:tr>
      <w:tr w:rsidR="000E3490" w:rsidRPr="005C1808" w14:paraId="2D1AE671" w14:textId="77777777">
        <w:trPr>
          <w:trHeight w:val="300"/>
          <w:jc w:val="center"/>
        </w:trPr>
        <w:tc>
          <w:tcPr>
            <w:tcW w:w="961" w:type="dxa"/>
          </w:tcPr>
          <w:p w14:paraId="73EFAEC7"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right"/>
              <w:rPr>
                <w:color w:val="000000"/>
              </w:rPr>
            </w:pPr>
            <w:r w:rsidRPr="005C1808">
              <w:rPr>
                <w:color w:val="000000"/>
              </w:rPr>
              <w:t>33</w:t>
            </w:r>
          </w:p>
          <w:p w14:paraId="4D110B31"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right"/>
              <w:rPr>
                <w:color w:val="000000"/>
              </w:rPr>
            </w:pPr>
            <w:r w:rsidRPr="005C1808">
              <w:rPr>
                <w:color w:val="000000"/>
              </w:rPr>
              <w:t>34</w:t>
            </w:r>
          </w:p>
          <w:p w14:paraId="21E73D3B"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right"/>
              <w:rPr>
                <w:color w:val="000000"/>
              </w:rPr>
            </w:pPr>
            <w:r w:rsidRPr="005C1808">
              <w:rPr>
                <w:color w:val="000000"/>
              </w:rPr>
              <w:t>35</w:t>
            </w:r>
          </w:p>
          <w:p w14:paraId="3F24BF86"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right"/>
              <w:rPr>
                <w:color w:val="000000"/>
              </w:rPr>
            </w:pPr>
            <w:r w:rsidRPr="005C1808">
              <w:rPr>
                <w:color w:val="000000"/>
              </w:rPr>
              <w:t>36</w:t>
            </w:r>
          </w:p>
          <w:p w14:paraId="7FD44F44"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right"/>
              <w:rPr>
                <w:color w:val="000000"/>
              </w:rPr>
            </w:pPr>
            <w:r w:rsidRPr="005C1808">
              <w:rPr>
                <w:color w:val="000000"/>
              </w:rPr>
              <w:t>37</w:t>
            </w:r>
          </w:p>
          <w:p w14:paraId="0EF1F0DF"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right"/>
              <w:rPr>
                <w:color w:val="000000"/>
              </w:rPr>
            </w:pPr>
            <w:r w:rsidRPr="005C1808">
              <w:rPr>
                <w:color w:val="000000"/>
              </w:rPr>
              <w:t>38</w:t>
            </w:r>
          </w:p>
        </w:tc>
        <w:tc>
          <w:tcPr>
            <w:tcW w:w="2511" w:type="dxa"/>
            <w:shd w:val="clear" w:color="auto" w:fill="auto"/>
          </w:tcPr>
          <w:p w14:paraId="72B25694"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rPr>
                <w:color w:val="000000"/>
              </w:rPr>
            </w:pPr>
            <w:r w:rsidRPr="005C1808">
              <w:rPr>
                <w:color w:val="000000"/>
              </w:rPr>
              <w:t xml:space="preserve">ax  </w:t>
            </w:r>
          </w:p>
          <w:p w14:paraId="3EB0551D"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rPr>
                <w:color w:val="000000"/>
              </w:rPr>
            </w:pPr>
            <w:r w:rsidRPr="005C1808">
              <w:rPr>
                <w:color w:val="000000"/>
              </w:rPr>
              <w:t xml:space="preserve">ay </w:t>
            </w:r>
          </w:p>
          <w:p w14:paraId="0DBE225D"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rPr>
                <w:color w:val="000000"/>
              </w:rPr>
            </w:pPr>
            <w:r w:rsidRPr="005C1808">
              <w:rPr>
                <w:color w:val="000000"/>
              </w:rPr>
              <w:t xml:space="preserve">bx </w:t>
            </w:r>
          </w:p>
          <w:p w14:paraId="523901AE"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rPr>
                <w:color w:val="000000"/>
              </w:rPr>
            </w:pPr>
            <w:r w:rsidRPr="005C1808">
              <w:rPr>
                <w:color w:val="000000"/>
              </w:rPr>
              <w:t xml:space="preserve">by    </w:t>
            </w:r>
          </w:p>
          <w:p w14:paraId="70025D61"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rPr>
                <w:color w:val="000000"/>
              </w:rPr>
            </w:pPr>
            <w:r w:rsidRPr="005C1808">
              <w:rPr>
                <w:color w:val="000000"/>
              </w:rPr>
              <w:t xml:space="preserve">cx  </w:t>
            </w:r>
          </w:p>
          <w:p w14:paraId="25C54508"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pPr>
            <w:r w:rsidRPr="005C1808">
              <w:rPr>
                <w:color w:val="000000"/>
              </w:rPr>
              <w:t>cy</w:t>
            </w:r>
          </w:p>
        </w:tc>
        <w:tc>
          <w:tcPr>
            <w:tcW w:w="4479" w:type="dxa"/>
            <w:shd w:val="clear" w:color="auto" w:fill="auto"/>
          </w:tcPr>
          <w:p w14:paraId="1BF601E0"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rPr>
                <w:color w:val="000000"/>
              </w:rPr>
            </w:pPr>
            <w:r w:rsidRPr="005C1808">
              <w:rPr>
                <w:color w:val="000000"/>
              </w:rPr>
              <w:t>Source chop A pointing origin in X</w:t>
            </w:r>
          </w:p>
          <w:p w14:paraId="47B2AA2B"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rPr>
                <w:color w:val="000000"/>
              </w:rPr>
            </w:pPr>
            <w:r w:rsidRPr="005C1808">
              <w:rPr>
                <w:color w:val="000000"/>
              </w:rPr>
              <w:t>Source chop A pointing origin in Y</w:t>
            </w:r>
          </w:p>
          <w:p w14:paraId="2C370B83"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rPr>
                <w:color w:val="000000"/>
              </w:rPr>
            </w:pPr>
            <w:r w:rsidRPr="005C1808">
              <w:rPr>
                <w:color w:val="000000"/>
              </w:rPr>
              <w:t>Source chop B pointing origin in X</w:t>
            </w:r>
          </w:p>
          <w:p w14:paraId="56C17CE7"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rPr>
                <w:color w:val="000000"/>
              </w:rPr>
            </w:pPr>
            <w:r w:rsidRPr="005C1808">
              <w:rPr>
                <w:color w:val="000000"/>
              </w:rPr>
              <w:t>Source chop B pointing origin in Y</w:t>
            </w:r>
          </w:p>
          <w:p w14:paraId="57E17B5D"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rPr>
                <w:color w:val="000000"/>
              </w:rPr>
            </w:pPr>
            <w:r w:rsidRPr="005C1808">
              <w:rPr>
                <w:color w:val="000000"/>
              </w:rPr>
              <w:t>Source chop C pointing origin in X</w:t>
            </w:r>
          </w:p>
          <w:p w14:paraId="004689A3" w14:textId="77777777" w:rsidR="000E3490" w:rsidRPr="005C1808"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jc w:val="left"/>
            </w:pPr>
            <w:r w:rsidRPr="005C1808">
              <w:rPr>
                <w:color w:val="000000"/>
              </w:rPr>
              <w:t>Source chop C pointing origin in Y</w:t>
            </w:r>
          </w:p>
        </w:tc>
      </w:tr>
    </w:tbl>
    <w:p w14:paraId="7C0747AD" w14:textId="77777777" w:rsidR="000E3490" w:rsidRDefault="00424CFA" w:rsidP="000E3490">
      <w:pPr>
        <w:pStyle w:val="Caption"/>
      </w:pPr>
      <w:bookmarkStart w:id="121" w:name="_Ref52271637"/>
      <w:r>
        <w:t xml:space="preserve">Table </w:t>
      </w:r>
      <w:r w:rsidR="004A5951">
        <w:fldChar w:fldCharType="begin"/>
      </w:r>
      <w:r>
        <w:instrText xml:space="preserve"> SEQ Table \* ARABIC </w:instrText>
      </w:r>
      <w:r w:rsidR="004A5951">
        <w:fldChar w:fldCharType="separate"/>
      </w:r>
      <w:r w:rsidR="00BF6289">
        <w:rPr>
          <w:noProof/>
        </w:rPr>
        <w:t>12</w:t>
      </w:r>
      <w:r w:rsidR="004A5951">
        <w:fldChar w:fldCharType="end"/>
      </w:r>
      <w:bookmarkEnd w:id="121"/>
      <w:r>
        <w:t>: Contents of the TCS Context as received directly from the TCS</w:t>
      </w:r>
    </w:p>
    <w:p w14:paraId="3E55C324" w14:textId="77777777" w:rsidR="000E3490" w:rsidRPr="00985408" w:rsidRDefault="00424CFA" w:rsidP="000E3490">
      <w:pPr>
        <w:pStyle w:val="Heading1"/>
      </w:pPr>
      <w:bookmarkStart w:id="122" w:name="_Ref65164832"/>
      <w:bookmarkStart w:id="123" w:name="_Ref65164982"/>
      <w:bookmarkStart w:id="124" w:name="_Toc252518845"/>
      <w:r w:rsidRPr="00985408">
        <w:t>Using Gemini Services</w:t>
      </w:r>
      <w:bookmarkEnd w:id="122"/>
      <w:bookmarkEnd w:id="123"/>
      <w:bookmarkEnd w:id="124"/>
    </w:p>
    <w:p w14:paraId="7B2C0953" w14:textId="77777777" w:rsidR="000E3490" w:rsidRPr="005438DD" w:rsidRDefault="00424CFA" w:rsidP="000E3490">
      <w:pPr>
        <w:pStyle w:val="NormalFirst"/>
      </w:pPr>
      <w:r w:rsidRPr="008726D3">
        <w:t xml:space="preserve">Gemini Services are features of the Gemini environment that most instruments need. This section describes the currently available Gemini services. This discussion parallels the discussion in section 12 of </w:t>
      </w:r>
      <w:r w:rsidR="004A5951" w:rsidRPr="008726D3">
        <w:fldChar w:fldCharType="begin"/>
      </w:r>
      <w:r w:rsidRPr="008726D3">
        <w:instrText xml:space="preserve"> REF _Ref64897029 \r \h </w:instrText>
      </w:r>
      <w:r w:rsidR="004A5951" w:rsidRPr="008726D3">
        <w:fldChar w:fldCharType="separate"/>
      </w:r>
      <w:r w:rsidR="00BF6289">
        <w:t>[2]</w:t>
      </w:r>
      <w:r w:rsidR="004A5951" w:rsidRPr="008726D3">
        <w:fldChar w:fldCharType="end"/>
      </w:r>
      <w:r w:rsidRPr="008726D3">
        <w:t>.</w:t>
      </w:r>
    </w:p>
    <w:p w14:paraId="636EBFC5" w14:textId="77777777" w:rsidR="000E3490" w:rsidRPr="008726D3" w:rsidRDefault="00424CFA" w:rsidP="000E3490">
      <w:pPr>
        <w:pStyle w:val="Heading2"/>
      </w:pPr>
      <w:bookmarkStart w:id="125" w:name="_Toc252518846"/>
      <w:r w:rsidRPr="008726D3">
        <w:t>General Overview</w:t>
      </w:r>
      <w:bookmarkEnd w:id="125"/>
    </w:p>
    <w:p w14:paraId="2ABFC3E8" w14:textId="77777777" w:rsidR="000E3490" w:rsidRPr="005438DD" w:rsidRDefault="00424CFA" w:rsidP="000E3490">
      <w:pPr>
        <w:pStyle w:val="NormalFirst"/>
      </w:pPr>
      <w:r w:rsidRPr="005438DD">
        <w:t xml:space="preserve">The following is a list of the current supported services in the GIAPI, and a </w:t>
      </w:r>
      <w:r w:rsidRPr="00DE2CE7">
        <w:t>reference to the sections in which they are described:</w:t>
      </w:r>
    </w:p>
    <w:p w14:paraId="19CB5EDF" w14:textId="77777777" w:rsidR="000E3490" w:rsidRPr="005438DD" w:rsidRDefault="00424CFA" w:rsidP="000E3490">
      <w:pPr>
        <w:numPr>
          <w:ilvl w:val="0"/>
          <w:numId w:val="12"/>
        </w:numPr>
      </w:pPr>
      <w:r w:rsidRPr="005438DD">
        <w:t xml:space="preserve">Logging Service (Section </w:t>
      </w:r>
      <w:r w:rsidR="004A5951" w:rsidRPr="005438DD">
        <w:fldChar w:fldCharType="begin"/>
      </w:r>
      <w:r w:rsidRPr="005438DD">
        <w:instrText xml:space="preserve"> REF _Ref64983232 \r \h </w:instrText>
      </w:r>
      <w:r w:rsidR="004A5951" w:rsidRPr="005438DD">
        <w:fldChar w:fldCharType="separate"/>
      </w:r>
      <w:r w:rsidR="00BF6289">
        <w:t>7.2</w:t>
      </w:r>
      <w:r w:rsidR="004A5951" w:rsidRPr="005438DD">
        <w:fldChar w:fldCharType="end"/>
      </w:r>
      <w:r w:rsidRPr="005438DD">
        <w:t xml:space="preserve">). Methods to support </w:t>
      </w:r>
      <w:r>
        <w:rPr>
          <w:rFonts w:ascii="TimesNewRomanPSMT" w:hAnsi="TimesNewRomanPSMT"/>
        </w:rPr>
        <w:t>process logging and system logging</w:t>
      </w:r>
    </w:p>
    <w:p w14:paraId="2A033E58" w14:textId="77777777" w:rsidR="000E3490" w:rsidRPr="005438DD" w:rsidRDefault="00424CFA" w:rsidP="000E3490">
      <w:pPr>
        <w:numPr>
          <w:ilvl w:val="0"/>
          <w:numId w:val="12"/>
        </w:numPr>
      </w:pPr>
      <w:r w:rsidRPr="005438DD">
        <w:t xml:space="preserve">Access to the observatory time (Section </w:t>
      </w:r>
      <w:r w:rsidR="004A5951" w:rsidRPr="005438DD">
        <w:fldChar w:fldCharType="begin"/>
      </w:r>
      <w:r w:rsidRPr="005438DD">
        <w:instrText xml:space="preserve"> REF _Ref52363308 \r \h </w:instrText>
      </w:r>
      <w:r w:rsidR="004A5951" w:rsidRPr="005438DD">
        <w:fldChar w:fldCharType="separate"/>
      </w:r>
      <w:r w:rsidR="00BF6289">
        <w:t>7.3</w:t>
      </w:r>
      <w:r w:rsidR="004A5951" w:rsidRPr="005438DD">
        <w:fldChar w:fldCharType="end"/>
      </w:r>
      <w:r w:rsidRPr="005438DD">
        <w:t xml:space="preserve">). Allows access to the </w:t>
      </w:r>
      <w:r>
        <w:rPr>
          <w:rFonts w:ascii="TimesNewRomanPSMT" w:hAnsi="TimesNewRomanPSMT"/>
        </w:rPr>
        <w:t>current time that is standardized and synchronized across the observatory</w:t>
      </w:r>
    </w:p>
    <w:p w14:paraId="597B8BAF" w14:textId="77777777" w:rsidR="000E3490" w:rsidRPr="005438DD" w:rsidRDefault="00424CFA" w:rsidP="000E3490">
      <w:pPr>
        <w:numPr>
          <w:ilvl w:val="0"/>
          <w:numId w:val="12"/>
        </w:numPr>
      </w:pPr>
      <w:r w:rsidRPr="005438DD">
        <w:t xml:space="preserve">Access to GIAPI properties (Section </w:t>
      </w:r>
      <w:r w:rsidR="004A5951" w:rsidRPr="005438DD">
        <w:fldChar w:fldCharType="begin"/>
      </w:r>
      <w:r w:rsidRPr="005438DD">
        <w:instrText xml:space="preserve"> REF _Ref64983246 \r \h </w:instrText>
      </w:r>
      <w:r w:rsidR="004A5951" w:rsidRPr="005438DD">
        <w:fldChar w:fldCharType="separate"/>
      </w:r>
      <w:r w:rsidR="00BF6289">
        <w:t>7.4</w:t>
      </w:r>
      <w:r w:rsidR="004A5951" w:rsidRPr="005438DD">
        <w:fldChar w:fldCharType="end"/>
      </w:r>
      <w:r w:rsidRPr="005438DD">
        <w:t xml:space="preserve">). Provides access to </w:t>
      </w:r>
      <w:r>
        <w:rPr>
          <w:rFonts w:ascii="TimesNewRomanPSMT" w:hAnsi="TimesNewRomanPSMT"/>
        </w:rPr>
        <w:t xml:space="preserve">configuration attributes to the builder through the GIAPI properties interface. </w:t>
      </w:r>
    </w:p>
    <w:p w14:paraId="73AAB0FB" w14:textId="77777777" w:rsidR="000E3490" w:rsidRPr="005438DD" w:rsidRDefault="00424CFA" w:rsidP="000E3490">
      <w:r w:rsidRPr="005438DD">
        <w:t xml:space="preserve">The methods to access the GIAPI Gemini Services are provided in the </w:t>
      </w:r>
      <w:r w:rsidRPr="005438DD">
        <w:rPr>
          <w:rStyle w:val="Code"/>
        </w:rPr>
        <w:t>ServicesUtil</w:t>
      </w:r>
      <w:r w:rsidRPr="005438DD">
        <w:t xml:space="preserve"> class. This class is defined in the </w:t>
      </w:r>
      <w:r w:rsidRPr="005438DD">
        <w:rPr>
          <w:rStyle w:val="Code"/>
        </w:rPr>
        <w:t>&lt;giapi/ServicesUtil.h&gt;</w:t>
      </w:r>
      <w:r w:rsidRPr="005438DD">
        <w:t xml:space="preserve"> header file.</w:t>
      </w:r>
    </w:p>
    <w:p w14:paraId="76548969" w14:textId="77777777" w:rsidR="000E3490" w:rsidRPr="008726D3" w:rsidRDefault="00424CFA" w:rsidP="000E3490">
      <w:pPr>
        <w:pStyle w:val="Heading2"/>
      </w:pPr>
      <w:bookmarkStart w:id="126" w:name="_Ref64983232"/>
      <w:bookmarkStart w:id="127" w:name="_Toc252518847"/>
      <w:r w:rsidRPr="008726D3">
        <w:t>Logging Service</w:t>
      </w:r>
      <w:bookmarkEnd w:id="126"/>
      <w:bookmarkEnd w:id="127"/>
    </w:p>
    <w:p w14:paraId="242887A5" w14:textId="77777777" w:rsidR="000E3490" w:rsidRPr="00D60172" w:rsidRDefault="00424CFA" w:rsidP="000E3490">
      <w:pPr>
        <w:pStyle w:val="NormalFirst"/>
      </w:pPr>
      <w:r w:rsidRPr="00D60172">
        <w:t>There are two supported logging approaches in the GIAPI:  process logging and system logging.  Process logging is the type of logging used to debug a process.  System logging is a service supported by the GMP that allows any process to contribute to a system log.</w:t>
      </w:r>
    </w:p>
    <w:p w14:paraId="41E87A37" w14:textId="77777777" w:rsidR="000E3490" w:rsidRPr="00D60172" w:rsidRDefault="00424CFA" w:rsidP="000E3490">
      <w:pPr>
        <w:pStyle w:val="Heading3"/>
      </w:pPr>
      <w:bookmarkStart w:id="128" w:name="_Toc252518848"/>
      <w:r w:rsidRPr="00D60172">
        <w:t>Process Logging</w:t>
      </w:r>
      <w:bookmarkEnd w:id="128"/>
    </w:p>
    <w:p w14:paraId="0EA56F71" w14:textId="77777777" w:rsidR="000E3490" w:rsidRPr="0017402E" w:rsidRDefault="00424CFA" w:rsidP="000E3490">
      <w:pPr>
        <w:pStyle w:val="NormalFirst"/>
      </w:pPr>
      <w:r w:rsidRPr="00D60172">
        <w:t>GIAPI standardizes the usage of the Apache log4xx library for logging that is local to a single process</w:t>
      </w:r>
      <w:r w:rsidRPr="0017402E">
        <w:t xml:space="preserve">. log4cxx is C++ port of the Java Log4j library. log4cxx attempts to mimic log4j usage as much as the language will allow and to be compatible with log4j configuration and output formats. Information about log4xx can be found in </w:t>
      </w:r>
      <w:r w:rsidR="004A5951" w:rsidRPr="0017402E">
        <w:fldChar w:fldCharType="begin"/>
      </w:r>
      <w:r w:rsidRPr="0017402E">
        <w:instrText xml:space="preserve"> REF _Ref64884241 \r \h </w:instrText>
      </w:r>
      <w:r w:rsidR="004A5951" w:rsidRPr="0017402E">
        <w:fldChar w:fldCharType="separate"/>
      </w:r>
      <w:r w:rsidR="00BF6289">
        <w:t>[7]</w:t>
      </w:r>
      <w:r w:rsidR="004A5951" w:rsidRPr="0017402E">
        <w:fldChar w:fldCharType="end"/>
      </w:r>
      <w:r w:rsidRPr="0017402E">
        <w:t xml:space="preserve">. </w:t>
      </w:r>
    </w:p>
    <w:p w14:paraId="7BB10542" w14:textId="77777777" w:rsidR="000E3490" w:rsidRPr="00D60172" w:rsidRDefault="00424CFA" w:rsidP="000E3490">
      <w:pPr>
        <w:pStyle w:val="Heading3"/>
      </w:pPr>
      <w:bookmarkStart w:id="129" w:name="_Toc252518849"/>
      <w:r w:rsidRPr="00D60172">
        <w:t>System Logging</w:t>
      </w:r>
      <w:bookmarkEnd w:id="129"/>
    </w:p>
    <w:p w14:paraId="5123B28E" w14:textId="77777777" w:rsidR="000E3490" w:rsidRPr="00D60172" w:rsidRDefault="00424CFA" w:rsidP="000E3490">
      <w:pPr>
        <w:pStyle w:val="NormalFirst"/>
      </w:pPr>
      <w:r w:rsidRPr="00D60172">
        <w:t xml:space="preserve">GIAPI allows any process in the instrument to send a logging message that will then be merged into an instrument-wide log maintained by the GMP.  As with Process Logging, System Logging will be tied to log levels and will be configurable at runtime to enable or disable logging specific log levels.  </w:t>
      </w:r>
    </w:p>
    <w:p w14:paraId="6185DBE8" w14:textId="77777777" w:rsidR="000E3490" w:rsidRPr="0017402E" w:rsidRDefault="00424CFA" w:rsidP="000E3490">
      <w:r w:rsidRPr="0017402E">
        <w:t xml:space="preserve">In the C++ Language Glue, this capability is provided by the </w:t>
      </w:r>
      <w:r w:rsidRPr="0017402E">
        <w:rPr>
          <w:rStyle w:val="Code"/>
        </w:rPr>
        <w:t>systemLog</w:t>
      </w:r>
      <w:r w:rsidRPr="0017402E">
        <w:t xml:space="preserve"> call in the </w:t>
      </w:r>
      <w:r w:rsidRPr="0017402E">
        <w:rPr>
          <w:rStyle w:val="Code"/>
        </w:rPr>
        <w:t>ServicesUtil</w:t>
      </w:r>
      <w:r w:rsidRPr="0017402E">
        <w:t xml:space="preserve"> class. </w:t>
      </w:r>
    </w:p>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1620"/>
        <w:gridCol w:w="7751"/>
      </w:tblGrid>
      <w:tr w:rsidR="000E3490" w:rsidRPr="00DE2CE7" w14:paraId="5AE6BE67" w14:textId="77777777">
        <w:trPr>
          <w:gridAfter w:val="1"/>
          <w:wAfter w:w="7751" w:type="dxa"/>
        </w:trPr>
        <w:tc>
          <w:tcPr>
            <w:tcW w:w="1620" w:type="dxa"/>
            <w:noWrap/>
            <w:vAlign w:val="center"/>
          </w:tcPr>
          <w:p w14:paraId="675249D1" w14:textId="77777777" w:rsidR="000E3490" w:rsidRPr="00DE2CE7" w:rsidRDefault="00424CFA" w:rsidP="000E3490">
            <w:pPr>
              <w:pStyle w:val="Caption"/>
              <w:tabs>
                <w:tab w:val="center" w:pos="702"/>
              </w:tabs>
              <w:spacing w:before="60" w:after="60"/>
              <w:jc w:val="left"/>
              <w:rPr>
                <w:b w:val="0"/>
                <w:i/>
              </w:rPr>
            </w:pPr>
            <w:r w:rsidRPr="000953FA">
              <w:rPr>
                <w:rFonts w:ascii="Arial" w:hAnsi="Arial"/>
                <w:b w:val="0"/>
              </w:rPr>
              <w:tab/>
            </w:r>
            <w:r w:rsidRPr="005438DD">
              <w:rPr>
                <w:rFonts w:ascii="Arial" w:hAnsi="Arial"/>
                <w:b w:val="0"/>
                <w:i/>
              </w:rPr>
              <w:t>systemLog</w:t>
            </w:r>
          </w:p>
        </w:tc>
      </w:tr>
      <w:tr w:rsidR="000E3490" w:rsidRPr="000953FA" w14:paraId="38A297DF" w14:textId="77777777">
        <w:tc>
          <w:tcPr>
            <w:tcW w:w="1620" w:type="dxa"/>
          </w:tcPr>
          <w:p w14:paraId="61234956"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7751" w:type="dxa"/>
          </w:tcPr>
          <w:p w14:paraId="21C152DE" w14:textId="77777777" w:rsidR="000E3490" w:rsidRPr="0017402E" w:rsidRDefault="00424CFA" w:rsidP="000E3490">
            <w:pPr>
              <w:ind w:left="0"/>
              <w:rPr>
                <w:rStyle w:val="Code"/>
              </w:rPr>
            </w:pPr>
            <w:r w:rsidRPr="0017402E">
              <w:rPr>
                <w:rStyle w:val="Code"/>
              </w:rPr>
              <w:t xml:space="preserve">static void systemLog(log::Level level, </w:t>
            </w:r>
            <w:r w:rsidR="000109A7">
              <w:rPr>
                <w:rStyle w:val="Code"/>
              </w:rPr>
              <w:t xml:space="preserve">const </w:t>
            </w:r>
            <w:r w:rsidR="000E3490">
              <w:rPr>
                <w:rStyle w:val="Code"/>
              </w:rPr>
              <w:t xml:space="preserve">std::string </w:t>
            </w:r>
            <w:r w:rsidR="000109A7">
              <w:rPr>
                <w:rStyle w:val="Code"/>
              </w:rPr>
              <w:t xml:space="preserve">&amp; </w:t>
            </w:r>
            <w:r w:rsidRPr="0017402E">
              <w:rPr>
                <w:rStyle w:val="Code"/>
              </w:rPr>
              <w:t>msg)</w:t>
            </w:r>
          </w:p>
          <w:p w14:paraId="1094D456" w14:textId="77777777" w:rsidR="000E3490" w:rsidRPr="0017402E" w:rsidRDefault="00424CFA" w:rsidP="000E3490">
            <w:pPr>
              <w:ind w:left="0"/>
              <w:rPr>
                <w:rStyle w:val="Code"/>
              </w:rPr>
            </w:pPr>
            <w:r w:rsidRPr="0017402E">
              <w:rPr>
                <w:rStyle w:val="Code"/>
              </w:rPr>
              <w:t xml:space="preserve">                      throw (GiapiException)</w:t>
            </w:r>
          </w:p>
        </w:tc>
      </w:tr>
      <w:tr w:rsidR="000E3490" w:rsidRPr="000953FA" w14:paraId="228E197E" w14:textId="77777777">
        <w:tc>
          <w:tcPr>
            <w:tcW w:w="1620" w:type="dxa"/>
          </w:tcPr>
          <w:p w14:paraId="50A91B6E"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7751" w:type="dxa"/>
          </w:tcPr>
          <w:p w14:paraId="028E2780" w14:textId="77777777" w:rsidR="000E3490" w:rsidRPr="00DE2CE7" w:rsidRDefault="00424CFA" w:rsidP="000E3490">
            <w:pPr>
              <w:pStyle w:val="CleanTabletext"/>
              <w:rPr>
                <w:iCs/>
              </w:rPr>
            </w:pPr>
            <w:r>
              <w:t xml:space="preserve">Logs a message that will be merged into an instrument-wide log, using the given log level. </w:t>
            </w:r>
          </w:p>
        </w:tc>
      </w:tr>
      <w:tr w:rsidR="000E3490" w:rsidRPr="000953FA" w14:paraId="115F96A5" w14:textId="77777777">
        <w:tc>
          <w:tcPr>
            <w:tcW w:w="1620" w:type="dxa"/>
          </w:tcPr>
          <w:p w14:paraId="4074AEE6"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Parameters:</w:t>
            </w:r>
          </w:p>
        </w:tc>
        <w:tc>
          <w:tcPr>
            <w:tcW w:w="7751" w:type="dxa"/>
          </w:tcPr>
          <w:p w14:paraId="576679E8" w14:textId="77777777" w:rsidR="000E3490" w:rsidRPr="005438DD" w:rsidRDefault="00424CFA" w:rsidP="000E3490">
            <w:pPr>
              <w:ind w:left="0"/>
              <w:rPr>
                <w:b/>
                <w:sz w:val="18"/>
              </w:rPr>
            </w:pPr>
            <w:r w:rsidRPr="0017402E">
              <w:rPr>
                <w:b/>
                <w:sz w:val="18"/>
              </w:rPr>
              <w:t xml:space="preserve">level </w:t>
            </w:r>
            <w:r w:rsidRPr="0017402E">
              <w:rPr>
                <w:sz w:val="18"/>
              </w:rPr>
              <w:t xml:space="preserve">The logging level identifier for this log message, such as </w:t>
            </w:r>
            <w:r w:rsidRPr="0017402E">
              <w:rPr>
                <w:rStyle w:val="Code"/>
              </w:rPr>
              <w:t>giapi::log::WARNING</w:t>
            </w:r>
            <w:r w:rsidRPr="0017402E">
              <w:rPr>
                <w:sz w:val="18"/>
              </w:rPr>
              <w:t>.</w:t>
            </w:r>
          </w:p>
        </w:tc>
      </w:tr>
      <w:tr w:rsidR="000E3490" w:rsidRPr="000953FA" w14:paraId="298B0CBD" w14:textId="77777777">
        <w:tc>
          <w:tcPr>
            <w:tcW w:w="1620" w:type="dxa"/>
          </w:tcPr>
          <w:p w14:paraId="1B22F7DC" w14:textId="77777777" w:rsidR="000E3490" w:rsidRPr="000953FA" w:rsidRDefault="00424CFA" w:rsidP="000E3490">
            <w:pPr>
              <w:pStyle w:val="NormalFirst"/>
              <w:ind w:left="0"/>
              <w:jc w:val="right"/>
              <w:rPr>
                <w:i/>
                <w:sz w:val="18"/>
              </w:rPr>
            </w:pPr>
            <w:r w:rsidRPr="000953FA">
              <w:rPr>
                <w:rFonts w:ascii="Arial" w:hAnsi="Arial"/>
                <w:i/>
                <w:sz w:val="18"/>
              </w:rPr>
              <w:t>Returns:</w:t>
            </w:r>
          </w:p>
        </w:tc>
        <w:tc>
          <w:tcPr>
            <w:tcW w:w="7751" w:type="dxa"/>
          </w:tcPr>
          <w:p w14:paraId="278B6414" w14:textId="77777777" w:rsidR="000E3490" w:rsidRPr="005438DD" w:rsidRDefault="00424CFA" w:rsidP="000E3490">
            <w:pPr>
              <w:pStyle w:val="CleanTabletext"/>
            </w:pPr>
            <w:r w:rsidRPr="005438DD">
              <w:rPr>
                <w:b/>
              </w:rPr>
              <w:t>void</w:t>
            </w:r>
            <w:r w:rsidRPr="005438DD">
              <w:t xml:space="preserve"> </w:t>
            </w:r>
          </w:p>
        </w:tc>
      </w:tr>
      <w:tr w:rsidR="000E3490" w:rsidRPr="005438DD" w14:paraId="419BDD88" w14:textId="77777777">
        <w:tc>
          <w:tcPr>
            <w:tcW w:w="1620" w:type="dxa"/>
            <w:tcBorders>
              <w:top w:val="single" w:sz="6" w:space="0" w:color="000000"/>
              <w:left w:val="nil"/>
              <w:bottom w:val="nil"/>
              <w:right w:val="single" w:sz="6" w:space="0" w:color="000000"/>
            </w:tcBorders>
          </w:tcPr>
          <w:p w14:paraId="56746E59"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lastRenderedPageBreak/>
              <w:t>Throws:</w:t>
            </w:r>
          </w:p>
        </w:tc>
        <w:tc>
          <w:tcPr>
            <w:tcW w:w="7751" w:type="dxa"/>
            <w:tcBorders>
              <w:top w:val="single" w:sz="6" w:space="0" w:color="000000"/>
              <w:left w:val="single" w:sz="6" w:space="0" w:color="000000"/>
              <w:bottom w:val="nil"/>
              <w:right w:val="nil"/>
            </w:tcBorders>
          </w:tcPr>
          <w:p w14:paraId="4BBA354E" w14:textId="77777777" w:rsidR="000E3490" w:rsidRPr="005438DD" w:rsidRDefault="00424CFA" w:rsidP="000E3490">
            <w:pPr>
              <w:pStyle w:val="CleanTabletext"/>
              <w:rPr>
                <w:b/>
              </w:rPr>
            </w:pPr>
            <w:r w:rsidRPr="002317B7">
              <w:rPr>
                <w:b/>
              </w:rPr>
              <w:t>GiapiException</w:t>
            </w:r>
            <w:r w:rsidRPr="00A42BE6">
              <w:rPr>
                <w:b/>
              </w:rPr>
              <w:t xml:space="preserve"> </w:t>
            </w:r>
            <w:r w:rsidRPr="00A42BE6">
              <w:t>in case there is an error accessing the GMP to log the message</w:t>
            </w:r>
          </w:p>
        </w:tc>
      </w:tr>
    </w:tbl>
    <w:p w14:paraId="138E8F56" w14:textId="77777777" w:rsidR="000E3490" w:rsidRDefault="000E3490" w:rsidP="000E3490"/>
    <w:p w14:paraId="5F1DA36B" w14:textId="77777777" w:rsidR="000E3490" w:rsidRDefault="00424CFA" w:rsidP="000E3490">
      <w:r>
        <w:t xml:space="preserve">The supported logging levels are </w:t>
      </w:r>
      <w:r w:rsidRPr="0017402E">
        <w:rPr>
          <w:rStyle w:val="Code"/>
        </w:rPr>
        <w:t>INFO</w:t>
      </w:r>
      <w:r>
        <w:t xml:space="preserve">, </w:t>
      </w:r>
      <w:r w:rsidRPr="0017402E">
        <w:rPr>
          <w:rStyle w:val="Code"/>
        </w:rPr>
        <w:t>WARNING</w:t>
      </w:r>
      <w:r>
        <w:t xml:space="preserve"> and </w:t>
      </w:r>
      <w:r w:rsidRPr="0017402E">
        <w:rPr>
          <w:rStyle w:val="Code"/>
        </w:rPr>
        <w:t>SEVERE</w:t>
      </w:r>
      <w:r>
        <w:t xml:space="preserve">.  These are enumerated types defined in the </w:t>
      </w:r>
      <w:r w:rsidRPr="0017402E">
        <w:rPr>
          <w:rStyle w:val="Code"/>
        </w:rPr>
        <w:t>log</w:t>
      </w:r>
      <w:r>
        <w:t xml:space="preserve"> namespace. They are declared in the </w:t>
      </w:r>
      <w:r w:rsidRPr="0017402E">
        <w:rPr>
          <w:rStyle w:val="Code"/>
        </w:rPr>
        <w:t>&lt;giapi/giapi.h&gt;</w:t>
      </w:r>
      <w:r>
        <w:t xml:space="preserve"> header file.</w:t>
      </w:r>
    </w:p>
    <w:p w14:paraId="0F131D29" w14:textId="77777777" w:rsidR="000E3490" w:rsidRDefault="00424CFA" w:rsidP="000E3490">
      <w:r>
        <w:t>For example the following call:</w:t>
      </w:r>
    </w:p>
    <w:p w14:paraId="6B5266D6" w14:textId="77777777" w:rsidR="000E3490" w:rsidRPr="0017402E" w:rsidRDefault="00424CFA" w:rsidP="000E3490">
      <w:pPr>
        <w:widowControl w:val="0"/>
        <w:autoSpaceDE w:val="0"/>
        <w:autoSpaceDN w:val="0"/>
        <w:adjustRightInd w:val="0"/>
        <w:spacing w:before="0"/>
        <w:jc w:val="left"/>
        <w:rPr>
          <w:rFonts w:ascii="Courier" w:hAnsi="Courier"/>
          <w:b/>
          <w:color w:val="7F0055"/>
          <w:sz w:val="16"/>
          <w:szCs w:val="22"/>
        </w:rPr>
      </w:pPr>
      <w:r w:rsidRPr="0017402E">
        <w:rPr>
          <w:rFonts w:ascii="Courier" w:hAnsi="Courier"/>
          <w:b/>
          <w:color w:val="7F0055"/>
          <w:sz w:val="16"/>
          <w:szCs w:val="22"/>
        </w:rPr>
        <w:t xml:space="preserve">    </w:t>
      </w:r>
    </w:p>
    <w:p w14:paraId="534021BE" w14:textId="77777777" w:rsidR="000E3490" w:rsidRDefault="00424CFA" w:rsidP="000E3490">
      <w:pPr>
        <w:widowControl w:val="0"/>
        <w:autoSpaceDE w:val="0"/>
        <w:autoSpaceDN w:val="0"/>
        <w:adjustRightInd w:val="0"/>
        <w:spacing w:before="0"/>
        <w:ind w:left="0" w:firstLine="576"/>
        <w:jc w:val="left"/>
      </w:pPr>
      <w:r w:rsidRPr="0017402E">
        <w:rPr>
          <w:rFonts w:ascii="Courier" w:hAnsi="Courier"/>
          <w:b/>
          <w:color w:val="7F0055"/>
          <w:sz w:val="16"/>
          <w:szCs w:val="22"/>
        </w:rPr>
        <w:t xml:space="preserve">    </w:t>
      </w:r>
      <w:r w:rsidRPr="0017402E">
        <w:rPr>
          <w:rFonts w:ascii="Courier" w:hAnsi="Courier"/>
          <w:color w:val="005032"/>
          <w:sz w:val="16"/>
          <w:szCs w:val="22"/>
        </w:rPr>
        <w:t>ServicesUtil</w:t>
      </w:r>
      <w:r w:rsidRPr="0017402E">
        <w:rPr>
          <w:rFonts w:ascii="Courier" w:hAnsi="Courier"/>
          <w:color w:val="000000"/>
          <w:sz w:val="16"/>
          <w:szCs w:val="22"/>
        </w:rPr>
        <w:t xml:space="preserve">::systemLog(log::INFO, </w:t>
      </w:r>
      <w:r w:rsidRPr="0017402E">
        <w:rPr>
          <w:rFonts w:ascii="Courier" w:hAnsi="Courier"/>
          <w:color w:val="2A00FF"/>
          <w:sz w:val="16"/>
          <w:szCs w:val="22"/>
        </w:rPr>
        <w:t>"WCS information was incomplete.  Missing CTYPE1"</w:t>
      </w:r>
      <w:r w:rsidRPr="0017402E">
        <w:rPr>
          <w:rFonts w:ascii="Courier" w:hAnsi="Courier"/>
          <w:color w:val="000000"/>
          <w:sz w:val="16"/>
          <w:szCs w:val="22"/>
        </w:rPr>
        <w:t>);</w:t>
      </w:r>
    </w:p>
    <w:p w14:paraId="5E5B558E" w14:textId="77777777" w:rsidR="000E3490" w:rsidRPr="00D60172" w:rsidRDefault="00424CFA" w:rsidP="000E3490">
      <w:r>
        <w:t>will log the message at the INFO level. If the instrument-wide log is configured to log at the INFO level, this message will then be merged into the log.</w:t>
      </w:r>
    </w:p>
    <w:p w14:paraId="70EE1920" w14:textId="77777777" w:rsidR="000E3490" w:rsidRPr="00985408" w:rsidRDefault="00424CFA" w:rsidP="000E3490">
      <w:pPr>
        <w:pStyle w:val="Heading2"/>
      </w:pPr>
      <w:bookmarkStart w:id="130" w:name="_Ref52363308"/>
      <w:bookmarkStart w:id="131" w:name="_Toc252518850"/>
      <w:bookmarkStart w:id="132" w:name="_Ref25163625"/>
      <w:bookmarkStart w:id="133" w:name="_Ref25163628"/>
      <w:r w:rsidRPr="00985408">
        <w:t>Access to Observatory Time</w:t>
      </w:r>
      <w:bookmarkEnd w:id="130"/>
      <w:bookmarkEnd w:id="131"/>
    </w:p>
    <w:p w14:paraId="7946DA15" w14:textId="77777777" w:rsidR="000E3490" w:rsidRPr="00D60172" w:rsidRDefault="00424CFA" w:rsidP="000E3490">
      <w:pPr>
        <w:pStyle w:val="NormalFirst"/>
      </w:pPr>
      <w:r w:rsidRPr="00D60172">
        <w:t>The C++ Language glue provides one method to access the time regardless of the internal implementation (either software or hardware based).  The single required method returns the UTC time as the number of milliseconds since January 1, 1970.  The following is the method description:</w:t>
      </w:r>
    </w:p>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1980"/>
        <w:gridCol w:w="7391"/>
      </w:tblGrid>
      <w:tr w:rsidR="000E3490" w:rsidRPr="00DE2CE7" w14:paraId="7FE53D1C" w14:textId="77777777">
        <w:trPr>
          <w:gridAfter w:val="1"/>
          <w:wAfter w:w="7391" w:type="dxa"/>
        </w:trPr>
        <w:tc>
          <w:tcPr>
            <w:tcW w:w="1980" w:type="dxa"/>
            <w:noWrap/>
            <w:vAlign w:val="center"/>
          </w:tcPr>
          <w:p w14:paraId="2E294267" w14:textId="77777777" w:rsidR="000E3490" w:rsidRPr="00DE2CE7" w:rsidRDefault="00424CFA" w:rsidP="000E3490">
            <w:pPr>
              <w:pStyle w:val="Caption"/>
              <w:tabs>
                <w:tab w:val="center" w:pos="702"/>
              </w:tabs>
              <w:spacing w:before="60" w:after="60"/>
              <w:jc w:val="left"/>
              <w:rPr>
                <w:b w:val="0"/>
                <w:i/>
              </w:rPr>
            </w:pPr>
            <w:r w:rsidRPr="000953FA">
              <w:rPr>
                <w:rFonts w:ascii="Arial" w:hAnsi="Arial"/>
                <w:b w:val="0"/>
              </w:rPr>
              <w:tab/>
            </w:r>
            <w:r w:rsidRPr="005438DD">
              <w:rPr>
                <w:rFonts w:ascii="Arial" w:hAnsi="Arial"/>
                <w:b w:val="0"/>
                <w:i/>
              </w:rPr>
              <w:t>getObservatoryTime</w:t>
            </w:r>
          </w:p>
        </w:tc>
      </w:tr>
      <w:tr w:rsidR="000E3490" w:rsidRPr="000953FA" w14:paraId="6B276B43" w14:textId="77777777">
        <w:tc>
          <w:tcPr>
            <w:tcW w:w="1980" w:type="dxa"/>
          </w:tcPr>
          <w:p w14:paraId="18665742"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7391" w:type="dxa"/>
          </w:tcPr>
          <w:p w14:paraId="292E2AA9" w14:textId="77777777" w:rsidR="000E3490" w:rsidRPr="0017402E" w:rsidRDefault="00424CFA" w:rsidP="000E3490">
            <w:pPr>
              <w:ind w:left="0"/>
              <w:rPr>
                <w:rStyle w:val="Code"/>
              </w:rPr>
            </w:pPr>
            <w:r w:rsidRPr="0017402E">
              <w:rPr>
                <w:rStyle w:val="Code"/>
              </w:rPr>
              <w:t>static long64 getObservatoryTime() throw (GiapiException)</w:t>
            </w:r>
          </w:p>
        </w:tc>
      </w:tr>
      <w:tr w:rsidR="000E3490" w:rsidRPr="000953FA" w14:paraId="0C838CE6" w14:textId="77777777">
        <w:tc>
          <w:tcPr>
            <w:tcW w:w="1980" w:type="dxa"/>
          </w:tcPr>
          <w:p w14:paraId="624AC952"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7391" w:type="dxa"/>
          </w:tcPr>
          <w:p w14:paraId="6A1A42DA" w14:textId="77777777" w:rsidR="000E3490" w:rsidRPr="00DE2CE7" w:rsidRDefault="00424CFA" w:rsidP="000E3490">
            <w:pPr>
              <w:pStyle w:val="CleanTabletext"/>
              <w:rPr>
                <w:iCs/>
              </w:rPr>
            </w:pPr>
            <w:r>
              <w:t xml:space="preserve">Returns the current observatory time in milliseconds. The granularity of the returned value depends on the underlying operating system and may be larger. </w:t>
            </w:r>
          </w:p>
        </w:tc>
      </w:tr>
      <w:tr w:rsidR="000E3490" w:rsidRPr="000953FA" w14:paraId="528EB449" w14:textId="77777777">
        <w:tc>
          <w:tcPr>
            <w:tcW w:w="1980" w:type="dxa"/>
          </w:tcPr>
          <w:p w14:paraId="2DC11604"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Parameters:</w:t>
            </w:r>
          </w:p>
        </w:tc>
        <w:tc>
          <w:tcPr>
            <w:tcW w:w="7391" w:type="dxa"/>
          </w:tcPr>
          <w:p w14:paraId="637675B6" w14:textId="77777777" w:rsidR="000E3490" w:rsidRPr="005438DD" w:rsidRDefault="00424CFA" w:rsidP="000E3490">
            <w:pPr>
              <w:ind w:left="0"/>
              <w:rPr>
                <w:b/>
                <w:sz w:val="18"/>
              </w:rPr>
            </w:pPr>
            <w:r w:rsidRPr="0017402E">
              <w:rPr>
                <w:b/>
                <w:sz w:val="18"/>
              </w:rPr>
              <w:t>none</w:t>
            </w:r>
          </w:p>
        </w:tc>
      </w:tr>
      <w:tr w:rsidR="000E3490" w:rsidRPr="000953FA" w14:paraId="598D9CB3" w14:textId="77777777">
        <w:tc>
          <w:tcPr>
            <w:tcW w:w="1980" w:type="dxa"/>
          </w:tcPr>
          <w:p w14:paraId="47A7474F" w14:textId="77777777" w:rsidR="000E3490" w:rsidRPr="000953FA" w:rsidRDefault="00424CFA" w:rsidP="000E3490">
            <w:pPr>
              <w:pStyle w:val="NormalFirst"/>
              <w:ind w:left="0"/>
              <w:jc w:val="right"/>
              <w:rPr>
                <w:i/>
                <w:sz w:val="18"/>
              </w:rPr>
            </w:pPr>
            <w:r w:rsidRPr="000953FA">
              <w:rPr>
                <w:rFonts w:ascii="Arial" w:hAnsi="Arial"/>
                <w:i/>
                <w:sz w:val="18"/>
              </w:rPr>
              <w:t>Returns:</w:t>
            </w:r>
          </w:p>
        </w:tc>
        <w:tc>
          <w:tcPr>
            <w:tcW w:w="7391" w:type="dxa"/>
          </w:tcPr>
          <w:p w14:paraId="77678606" w14:textId="77777777" w:rsidR="000E3490" w:rsidRPr="0017402E" w:rsidRDefault="00424CFA" w:rsidP="000E3490">
            <w:pPr>
              <w:pStyle w:val="CleanTabletext"/>
            </w:pPr>
            <w:r w:rsidRPr="0017402E">
              <w:t>Number of milliseconds between the current observatory time and midnight, January 1, 1970 UTC as a 64-bit long integer</w:t>
            </w:r>
          </w:p>
        </w:tc>
      </w:tr>
      <w:tr w:rsidR="000E3490" w:rsidRPr="005438DD" w14:paraId="61474BCD" w14:textId="77777777">
        <w:tc>
          <w:tcPr>
            <w:tcW w:w="1980" w:type="dxa"/>
            <w:tcBorders>
              <w:top w:val="single" w:sz="6" w:space="0" w:color="000000"/>
              <w:left w:val="nil"/>
              <w:bottom w:val="nil"/>
              <w:right w:val="single" w:sz="6" w:space="0" w:color="000000"/>
            </w:tcBorders>
          </w:tcPr>
          <w:p w14:paraId="28C15712" w14:textId="77777777" w:rsidR="000E3490" w:rsidRPr="000953FA" w:rsidRDefault="00424CFA" w:rsidP="000E3490">
            <w:pPr>
              <w:pStyle w:val="NormalFirst"/>
              <w:ind w:left="0"/>
              <w:jc w:val="right"/>
              <w:rPr>
                <w:rFonts w:ascii="Arial" w:hAnsi="Arial"/>
                <w:i/>
                <w:sz w:val="18"/>
              </w:rPr>
            </w:pPr>
            <w:bookmarkStart w:id="134" w:name="_Ref63509554"/>
            <w:r w:rsidRPr="000953FA">
              <w:rPr>
                <w:rFonts w:ascii="Arial" w:hAnsi="Arial"/>
                <w:i/>
                <w:sz w:val="18"/>
              </w:rPr>
              <w:t>Throws:</w:t>
            </w:r>
          </w:p>
        </w:tc>
        <w:tc>
          <w:tcPr>
            <w:tcW w:w="7391" w:type="dxa"/>
            <w:tcBorders>
              <w:top w:val="single" w:sz="6" w:space="0" w:color="000000"/>
              <w:left w:val="single" w:sz="6" w:space="0" w:color="000000"/>
              <w:bottom w:val="nil"/>
              <w:right w:val="nil"/>
            </w:tcBorders>
          </w:tcPr>
          <w:p w14:paraId="1C36116D" w14:textId="77777777" w:rsidR="000E3490" w:rsidRPr="00A42BE6" w:rsidRDefault="00424CFA" w:rsidP="000E3490">
            <w:pPr>
              <w:pStyle w:val="CleanTabletext"/>
            </w:pPr>
            <w:r w:rsidRPr="00A42BE6">
              <w:rPr>
                <w:b/>
              </w:rPr>
              <w:t>GiapiException</w:t>
            </w:r>
            <w:r w:rsidRPr="00A42BE6">
              <w:t xml:space="preserve"> in case there is an error accessing the GMP to get the observatory time</w:t>
            </w:r>
          </w:p>
        </w:tc>
      </w:tr>
    </w:tbl>
    <w:p w14:paraId="0733E313" w14:textId="77777777" w:rsidR="000E3490" w:rsidRPr="00985408" w:rsidRDefault="000E3490" w:rsidP="000E3490">
      <w:pPr>
        <w:ind w:left="0"/>
      </w:pPr>
    </w:p>
    <w:p w14:paraId="6C9AFD15" w14:textId="77777777" w:rsidR="000E3490" w:rsidRPr="00985408" w:rsidRDefault="00424CFA" w:rsidP="000E3490">
      <w:r w:rsidRPr="00985408">
        <w:t xml:space="preserve">Since a 64-bit integer is needed to represent the returned value by this call, a </w:t>
      </w:r>
      <w:r w:rsidRPr="0017402E">
        <w:rPr>
          <w:rStyle w:val="Code"/>
        </w:rPr>
        <w:t>long64</w:t>
      </w:r>
      <w:r w:rsidRPr="00985408">
        <w:t xml:space="preserve"> type is used. S</w:t>
      </w:r>
      <w:r>
        <w:t xml:space="preserve">ince 64-bit signed integers are not part of the ANSI C++ standard, this definition is compiler specific. The definition is in the </w:t>
      </w:r>
      <w:r w:rsidRPr="0017402E">
        <w:rPr>
          <w:rStyle w:val="Code"/>
        </w:rPr>
        <w:t>&lt;giapi/giapi.h&gt;</w:t>
      </w:r>
      <w:r>
        <w:t xml:space="preserve"> header file.</w:t>
      </w:r>
    </w:p>
    <w:p w14:paraId="10EBFCC7" w14:textId="77777777" w:rsidR="000E3490" w:rsidRPr="0017402E" w:rsidRDefault="00424CFA" w:rsidP="000E3490">
      <w:pPr>
        <w:pStyle w:val="Heading2"/>
      </w:pPr>
      <w:bookmarkStart w:id="135" w:name="_Ref64983246"/>
      <w:bookmarkStart w:id="136" w:name="_Toc252518851"/>
      <w:r w:rsidRPr="00985408">
        <w:t>GIAPI Configuration Properties</w:t>
      </w:r>
      <w:bookmarkEnd w:id="134"/>
      <w:bookmarkEnd w:id="135"/>
      <w:bookmarkEnd w:id="136"/>
    </w:p>
    <w:p w14:paraId="484D125E" w14:textId="77777777" w:rsidR="000E3490" w:rsidRPr="00030E12" w:rsidRDefault="00424CFA" w:rsidP="000E3490">
      <w:pPr>
        <w:pStyle w:val="NormalFirst"/>
      </w:pPr>
      <w:bookmarkStart w:id="137" w:name="_Ref24617933"/>
      <w:bookmarkStart w:id="138" w:name="_Ref24617937"/>
      <w:bookmarkStart w:id="139" w:name="_Ref24618005"/>
      <w:bookmarkEnd w:id="132"/>
      <w:bookmarkEnd w:id="133"/>
      <w:r w:rsidRPr="00030E12">
        <w:t xml:space="preserve">The GIAPI can provide configuration attributes to the builder through the GIAPI properties interface.  A property is a string value associated with a string key. In the C++ Language glue, the following is the method provided in the </w:t>
      </w:r>
      <w:r w:rsidRPr="0017402E">
        <w:rPr>
          <w:rStyle w:val="Code"/>
        </w:rPr>
        <w:t>ServicesUtil</w:t>
      </w:r>
      <w:r w:rsidRPr="00030E12">
        <w:t xml:space="preserve"> class to access GIAPI properties. </w:t>
      </w:r>
    </w:p>
    <w:p w14:paraId="4FC68334" w14:textId="77777777" w:rsidR="000E3490" w:rsidRPr="00A42BE6" w:rsidRDefault="000E3490" w:rsidP="000E3490"/>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1980"/>
        <w:gridCol w:w="7391"/>
      </w:tblGrid>
      <w:tr w:rsidR="000E3490" w:rsidRPr="00DE2CE7" w14:paraId="7151FE11" w14:textId="77777777">
        <w:trPr>
          <w:gridAfter w:val="1"/>
          <w:wAfter w:w="7391" w:type="dxa"/>
        </w:trPr>
        <w:tc>
          <w:tcPr>
            <w:tcW w:w="1980" w:type="dxa"/>
            <w:noWrap/>
            <w:vAlign w:val="center"/>
          </w:tcPr>
          <w:p w14:paraId="0DA440AE" w14:textId="77777777" w:rsidR="000E3490" w:rsidRPr="00DE2CE7" w:rsidRDefault="00424CFA" w:rsidP="000E3490">
            <w:pPr>
              <w:pStyle w:val="Caption"/>
              <w:tabs>
                <w:tab w:val="center" w:pos="702"/>
              </w:tabs>
              <w:spacing w:before="60" w:after="60"/>
              <w:jc w:val="left"/>
              <w:rPr>
                <w:b w:val="0"/>
                <w:i/>
              </w:rPr>
            </w:pPr>
            <w:r w:rsidRPr="000953FA">
              <w:rPr>
                <w:rFonts w:ascii="Arial" w:hAnsi="Arial"/>
                <w:b w:val="0"/>
              </w:rPr>
              <w:tab/>
            </w:r>
            <w:r w:rsidRPr="005438DD">
              <w:rPr>
                <w:rFonts w:ascii="Arial" w:hAnsi="Arial"/>
                <w:b w:val="0"/>
                <w:i/>
              </w:rPr>
              <w:t>getProperty</w:t>
            </w:r>
          </w:p>
        </w:tc>
      </w:tr>
      <w:tr w:rsidR="000E3490" w:rsidRPr="000953FA" w14:paraId="2A7811CC" w14:textId="77777777">
        <w:tc>
          <w:tcPr>
            <w:tcW w:w="1980" w:type="dxa"/>
          </w:tcPr>
          <w:p w14:paraId="718CCE7B"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7391" w:type="dxa"/>
          </w:tcPr>
          <w:p w14:paraId="41DA2BB6" w14:textId="77777777" w:rsidR="008F4634" w:rsidRDefault="00424CFA" w:rsidP="000E3490">
            <w:pPr>
              <w:ind w:left="0"/>
              <w:rPr>
                <w:rStyle w:val="Code"/>
              </w:rPr>
            </w:pPr>
            <w:r w:rsidRPr="0017402E">
              <w:rPr>
                <w:rStyle w:val="Code"/>
              </w:rPr>
              <w:t xml:space="preserve">static </w:t>
            </w:r>
            <w:r w:rsidR="000E3490">
              <w:rPr>
                <w:rStyle w:val="Code"/>
              </w:rPr>
              <w:t>std::string</w:t>
            </w:r>
            <w:r w:rsidRPr="0017402E">
              <w:rPr>
                <w:rStyle w:val="Code"/>
              </w:rPr>
              <w:t xml:space="preserve"> getProperty(</w:t>
            </w:r>
            <w:r w:rsidR="000109A7">
              <w:rPr>
                <w:rStyle w:val="Code"/>
              </w:rPr>
              <w:t xml:space="preserve">const </w:t>
            </w:r>
            <w:r w:rsidR="000E3490">
              <w:rPr>
                <w:rStyle w:val="Code"/>
              </w:rPr>
              <w:t xml:space="preserve">std::string </w:t>
            </w:r>
            <w:r w:rsidR="000109A7">
              <w:rPr>
                <w:rStyle w:val="Code"/>
              </w:rPr>
              <w:t>&amp;</w:t>
            </w:r>
            <w:r w:rsidRPr="0017402E">
              <w:rPr>
                <w:rStyle w:val="Code"/>
              </w:rPr>
              <w:t>key</w:t>
            </w:r>
            <w:r w:rsidR="008F4634">
              <w:rPr>
                <w:rStyle w:val="Code"/>
              </w:rPr>
              <w:t xml:space="preserve">, </w:t>
            </w:r>
          </w:p>
          <w:p w14:paraId="69CBB5AA" w14:textId="77777777" w:rsidR="000E3490" w:rsidRPr="0017402E" w:rsidRDefault="008F4634" w:rsidP="000E3490">
            <w:pPr>
              <w:ind w:left="0"/>
              <w:rPr>
                <w:rStyle w:val="Code"/>
              </w:rPr>
            </w:pPr>
            <w:r>
              <w:rPr>
                <w:rStyle w:val="Code"/>
              </w:rPr>
              <w:t xml:space="preserve">                               long timeout = 0)</w:t>
            </w:r>
          </w:p>
          <w:p w14:paraId="47051EB6" w14:textId="77777777" w:rsidR="000E3490" w:rsidRPr="0017402E" w:rsidRDefault="008F4634" w:rsidP="000E3490">
            <w:pPr>
              <w:ind w:left="0"/>
              <w:rPr>
                <w:rStyle w:val="Code"/>
              </w:rPr>
            </w:pPr>
            <w:r>
              <w:rPr>
                <w:rStyle w:val="Code"/>
              </w:rPr>
              <w:t xml:space="preserve">                               </w:t>
            </w:r>
            <w:r w:rsidR="00424CFA" w:rsidRPr="0017402E">
              <w:rPr>
                <w:rStyle w:val="Code"/>
              </w:rPr>
              <w:t>throw (GiapiException)</w:t>
            </w:r>
          </w:p>
        </w:tc>
      </w:tr>
      <w:tr w:rsidR="000E3490" w:rsidRPr="000953FA" w14:paraId="5D35416C" w14:textId="77777777">
        <w:tc>
          <w:tcPr>
            <w:tcW w:w="1980" w:type="dxa"/>
          </w:tcPr>
          <w:p w14:paraId="5B4F853E"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7391" w:type="dxa"/>
          </w:tcPr>
          <w:p w14:paraId="14B775F7" w14:textId="77777777" w:rsidR="000E3490" w:rsidRPr="00DE2CE7" w:rsidRDefault="00424CFA" w:rsidP="000E3490">
            <w:pPr>
              <w:pStyle w:val="CleanTabletext"/>
              <w:rPr>
                <w:iCs/>
              </w:rPr>
            </w:pPr>
            <w:r>
              <w:t xml:space="preserve">Returns </w:t>
            </w:r>
            <w:r w:rsidRPr="0017402E">
              <w:t>the GIAPI property indicated by the specified key.</w:t>
            </w:r>
          </w:p>
        </w:tc>
      </w:tr>
      <w:tr w:rsidR="000E3490" w:rsidRPr="000953FA" w14:paraId="6ACBFF5A" w14:textId="77777777">
        <w:tc>
          <w:tcPr>
            <w:tcW w:w="1980" w:type="dxa"/>
          </w:tcPr>
          <w:p w14:paraId="5F1BAB04"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Parameters:</w:t>
            </w:r>
          </w:p>
        </w:tc>
        <w:tc>
          <w:tcPr>
            <w:tcW w:w="7391" w:type="dxa"/>
          </w:tcPr>
          <w:p w14:paraId="437CB00A" w14:textId="77777777" w:rsidR="000B5792" w:rsidRDefault="00424CFA" w:rsidP="000E3490">
            <w:pPr>
              <w:ind w:left="0"/>
              <w:rPr>
                <w:sz w:val="18"/>
              </w:rPr>
            </w:pPr>
            <w:r w:rsidRPr="0017402E">
              <w:rPr>
                <w:b/>
                <w:sz w:val="18"/>
              </w:rPr>
              <w:t xml:space="preserve">key </w:t>
            </w:r>
            <w:r w:rsidRPr="0017402E">
              <w:rPr>
                <w:sz w:val="18"/>
              </w:rPr>
              <w:t>the name of the GIAPI property</w:t>
            </w:r>
            <w:r w:rsidR="00210BCE">
              <w:rPr>
                <w:sz w:val="18"/>
              </w:rPr>
              <w:t xml:space="preserve"> to request</w:t>
            </w:r>
          </w:p>
          <w:p w14:paraId="217A4594" w14:textId="77777777" w:rsidR="000E3490" w:rsidRPr="000B5792" w:rsidRDefault="000B5792" w:rsidP="000B5792">
            <w:pPr>
              <w:ind w:left="0"/>
              <w:rPr>
                <w:sz w:val="18"/>
              </w:rPr>
            </w:pPr>
            <w:r w:rsidRPr="000B5792">
              <w:rPr>
                <w:b/>
                <w:sz w:val="18"/>
              </w:rPr>
              <w:t>timeout</w:t>
            </w:r>
            <w:r>
              <w:rPr>
                <w:sz w:val="18"/>
              </w:rPr>
              <w:t xml:space="preserve"> time (in milliseconds) to wait for the GMP to reply back a property. If not specified, it will block until the GMP replies.</w:t>
            </w:r>
          </w:p>
        </w:tc>
      </w:tr>
      <w:tr w:rsidR="000E3490" w:rsidRPr="000953FA" w14:paraId="13B11A2B" w14:textId="77777777">
        <w:tc>
          <w:tcPr>
            <w:tcW w:w="1980" w:type="dxa"/>
          </w:tcPr>
          <w:p w14:paraId="2F100F91" w14:textId="77777777" w:rsidR="000E3490" w:rsidRPr="000953FA" w:rsidRDefault="00424CFA" w:rsidP="000E3490">
            <w:pPr>
              <w:pStyle w:val="NormalFirst"/>
              <w:ind w:left="0"/>
              <w:jc w:val="right"/>
              <w:rPr>
                <w:i/>
                <w:sz w:val="18"/>
              </w:rPr>
            </w:pPr>
            <w:r w:rsidRPr="000953FA">
              <w:rPr>
                <w:rFonts w:ascii="Arial" w:hAnsi="Arial"/>
                <w:i/>
                <w:sz w:val="18"/>
              </w:rPr>
              <w:t>Returns:</w:t>
            </w:r>
          </w:p>
        </w:tc>
        <w:tc>
          <w:tcPr>
            <w:tcW w:w="7391" w:type="dxa"/>
          </w:tcPr>
          <w:p w14:paraId="1631E87F" w14:textId="77777777" w:rsidR="000E3490" w:rsidRPr="0017402E" w:rsidRDefault="00424CFA" w:rsidP="00657F2B">
            <w:pPr>
              <w:pStyle w:val="CleanTabletext"/>
            </w:pPr>
            <w:r>
              <w:t>The string val</w:t>
            </w:r>
            <w:r w:rsidR="00881551">
              <w:t xml:space="preserve">ue of the GIAPI property, or </w:t>
            </w:r>
            <w:r w:rsidR="00657F2B">
              <w:t>an empty string</w:t>
            </w:r>
            <w:r>
              <w:t xml:space="preserve"> if there is no property with that key.</w:t>
            </w:r>
          </w:p>
        </w:tc>
      </w:tr>
      <w:tr w:rsidR="000E3490" w:rsidRPr="005438DD" w14:paraId="3A9642B3" w14:textId="77777777">
        <w:tc>
          <w:tcPr>
            <w:tcW w:w="1980" w:type="dxa"/>
            <w:tcBorders>
              <w:top w:val="single" w:sz="6" w:space="0" w:color="000000"/>
              <w:left w:val="nil"/>
              <w:bottom w:val="nil"/>
              <w:right w:val="single" w:sz="6" w:space="0" w:color="000000"/>
            </w:tcBorders>
          </w:tcPr>
          <w:p w14:paraId="0C45A8C9"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Throws:</w:t>
            </w:r>
          </w:p>
        </w:tc>
        <w:tc>
          <w:tcPr>
            <w:tcW w:w="7391" w:type="dxa"/>
            <w:tcBorders>
              <w:top w:val="single" w:sz="6" w:space="0" w:color="000000"/>
              <w:left w:val="single" w:sz="6" w:space="0" w:color="000000"/>
              <w:bottom w:val="nil"/>
              <w:right w:val="nil"/>
            </w:tcBorders>
          </w:tcPr>
          <w:p w14:paraId="6768CD3B" w14:textId="77777777" w:rsidR="000E3490" w:rsidRPr="00657F2B" w:rsidRDefault="00424CFA" w:rsidP="000E3490">
            <w:pPr>
              <w:pStyle w:val="CleanTabletext"/>
            </w:pPr>
            <w:r w:rsidRPr="00A42BE6">
              <w:rPr>
                <w:b/>
              </w:rPr>
              <w:t>GiapiException</w:t>
            </w:r>
            <w:r w:rsidRPr="00A42BE6">
              <w:t xml:space="preserve"> in case there is an error accessing the GMP to get the required property</w:t>
            </w:r>
            <w:r w:rsidR="00657F2B">
              <w:t xml:space="preserve">. A </w:t>
            </w:r>
            <w:r w:rsidR="00657F2B">
              <w:rPr>
                <w:b/>
              </w:rPr>
              <w:t>TimeoutException</w:t>
            </w:r>
            <w:r w:rsidR="00657F2B">
              <w:t xml:space="preserve"> is generated in case the timeout specified expires without having an answer from the GMP</w:t>
            </w:r>
          </w:p>
        </w:tc>
      </w:tr>
    </w:tbl>
    <w:p w14:paraId="3189A6F1" w14:textId="77777777" w:rsidR="000E3490" w:rsidRPr="0017402E" w:rsidRDefault="000E3490" w:rsidP="000E3490"/>
    <w:p w14:paraId="08D64432" w14:textId="77777777" w:rsidR="000E3490" w:rsidRPr="0017402E" w:rsidRDefault="00424CFA" w:rsidP="000E3490">
      <w:pPr>
        <w:rPr>
          <w:rFonts w:ascii="Courier" w:hAnsi="Courier"/>
          <w:sz w:val="18"/>
          <w:szCs w:val="22"/>
        </w:rPr>
      </w:pPr>
      <w:r w:rsidRPr="0017402E">
        <w:t>An example:</w:t>
      </w:r>
    </w:p>
    <w:p w14:paraId="1F02E112" w14:textId="77777777" w:rsidR="000E3490" w:rsidRPr="0017402E" w:rsidRDefault="00424CFA" w:rsidP="000E3490">
      <w:pPr>
        <w:rPr>
          <w:rFonts w:ascii="Courier" w:hAnsi="Courier"/>
          <w:sz w:val="18"/>
        </w:rPr>
      </w:pPr>
      <w:r w:rsidRPr="0017402E">
        <w:rPr>
          <w:rFonts w:ascii="Courier" w:hAnsi="Courier"/>
          <w:color w:val="000000"/>
          <w:sz w:val="18"/>
          <w:szCs w:val="22"/>
        </w:rPr>
        <w:t xml:space="preserve">        </w:t>
      </w:r>
      <w:r w:rsidR="000E3490">
        <w:rPr>
          <w:rFonts w:ascii="Courier" w:hAnsi="Courier"/>
          <w:b/>
          <w:color w:val="7F0055"/>
          <w:sz w:val="18"/>
          <w:szCs w:val="22"/>
        </w:rPr>
        <w:t>std::string</w:t>
      </w:r>
      <w:r w:rsidRPr="0017402E">
        <w:rPr>
          <w:rFonts w:ascii="Courier" w:hAnsi="Courier"/>
          <w:color w:val="000000"/>
          <w:sz w:val="18"/>
          <w:szCs w:val="22"/>
        </w:rPr>
        <w:t xml:space="preserve"> host = </w:t>
      </w:r>
      <w:r w:rsidRPr="0017402E">
        <w:rPr>
          <w:rFonts w:ascii="Courier" w:hAnsi="Courier"/>
          <w:color w:val="005032"/>
          <w:sz w:val="18"/>
          <w:szCs w:val="22"/>
        </w:rPr>
        <w:t>ServicesUtil</w:t>
      </w:r>
      <w:r w:rsidRPr="0017402E">
        <w:rPr>
          <w:rFonts w:ascii="Courier" w:hAnsi="Courier"/>
          <w:color w:val="000000"/>
          <w:sz w:val="18"/>
          <w:szCs w:val="22"/>
        </w:rPr>
        <w:t>::</w:t>
      </w:r>
      <w:r w:rsidRPr="0017402E">
        <w:rPr>
          <w:rFonts w:ascii="Courier" w:hAnsi="Courier"/>
          <w:i/>
          <w:color w:val="000000"/>
          <w:sz w:val="18"/>
          <w:szCs w:val="22"/>
        </w:rPr>
        <w:t>getProperty</w:t>
      </w:r>
      <w:r w:rsidRPr="0017402E">
        <w:rPr>
          <w:rFonts w:ascii="Courier" w:hAnsi="Courier"/>
          <w:color w:val="000000"/>
          <w:sz w:val="18"/>
          <w:szCs w:val="22"/>
        </w:rPr>
        <w:t>(</w:t>
      </w:r>
      <w:r w:rsidRPr="0017402E">
        <w:rPr>
          <w:rFonts w:ascii="Courier" w:hAnsi="Courier"/>
          <w:color w:val="2A00FF"/>
          <w:sz w:val="18"/>
          <w:szCs w:val="22"/>
        </w:rPr>
        <w:t>"GMP_HOST_NAME"</w:t>
      </w:r>
      <w:r w:rsidRPr="0017402E">
        <w:rPr>
          <w:rFonts w:ascii="Courier" w:hAnsi="Courier"/>
          <w:color w:val="000000"/>
          <w:sz w:val="18"/>
          <w:szCs w:val="22"/>
        </w:rPr>
        <w:t>);</w:t>
      </w:r>
    </w:p>
    <w:p w14:paraId="4C813E23" w14:textId="77777777" w:rsidR="000E3490" w:rsidRPr="00030E12" w:rsidRDefault="00424CFA" w:rsidP="000E3490">
      <w:r w:rsidRPr="00030E12">
        <w:t xml:space="preserve">In this example, the </w:t>
      </w:r>
      <w:r w:rsidRPr="00030E12">
        <w:rPr>
          <w:rFonts w:ascii="Courier New" w:hAnsi="Courier New"/>
          <w:sz w:val="18"/>
        </w:rPr>
        <w:t>getProperty</w:t>
      </w:r>
      <w:r w:rsidRPr="00030E12">
        <w:t xml:space="preserve"> call returns the host name of the machine running the GMP. </w:t>
      </w:r>
    </w:p>
    <w:p w14:paraId="1539B350" w14:textId="77777777" w:rsidR="0086596C" w:rsidRDefault="0086596C" w:rsidP="000E3490"/>
    <w:p w14:paraId="61A0BB6F" w14:textId="77777777" w:rsidR="0086596C" w:rsidRDefault="0086596C" w:rsidP="000E3490"/>
    <w:p w14:paraId="6E437414" w14:textId="77777777" w:rsidR="0086596C" w:rsidRDefault="0086596C" w:rsidP="000E3490"/>
    <w:p w14:paraId="2CC90C8B" w14:textId="77777777" w:rsidR="0086596C" w:rsidRDefault="00424CFA" w:rsidP="0086596C">
      <w:r w:rsidRPr="00030E12">
        <w:t xml:space="preserve">The following are the keys currently defined. These will be expanded in the future as needed. </w:t>
      </w:r>
    </w:p>
    <w:p w14:paraId="37F2EBEA" w14:textId="77777777" w:rsidR="000E3490" w:rsidRPr="0086596C" w:rsidRDefault="000E3490" w:rsidP="0086596C">
      <w:pPr>
        <w:ind w:left="0"/>
      </w:pPr>
    </w:p>
    <w:tbl>
      <w:tblPr>
        <w:tblW w:w="4005" w:type="pct"/>
        <w:jc w:val="center"/>
        <w:tblInd w:w="1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3025"/>
        <w:gridCol w:w="4876"/>
      </w:tblGrid>
      <w:tr w:rsidR="000E3490" w:rsidRPr="00D558BA" w14:paraId="1FDA6D09" w14:textId="77777777">
        <w:trPr>
          <w:jc w:val="center"/>
        </w:trPr>
        <w:tc>
          <w:tcPr>
            <w:tcW w:w="1777" w:type="pct"/>
            <w:shd w:val="solid" w:color="000000" w:fill="FFFFFF"/>
          </w:tcPr>
          <w:p w14:paraId="7D514B6B" w14:textId="77777777" w:rsidR="000E3490" w:rsidRPr="00D558BA" w:rsidRDefault="00424CFA" w:rsidP="000E3490">
            <w:pPr>
              <w:pStyle w:val="NormalFirst"/>
              <w:spacing w:before="40" w:after="40"/>
              <w:ind w:left="0"/>
              <w:jc w:val="center"/>
              <w:rPr>
                <w:b/>
              </w:rPr>
            </w:pPr>
            <w:r w:rsidRPr="00D558BA">
              <w:rPr>
                <w:b/>
              </w:rPr>
              <w:t>Property Key</w:t>
            </w:r>
          </w:p>
        </w:tc>
        <w:tc>
          <w:tcPr>
            <w:tcW w:w="3223" w:type="pct"/>
            <w:shd w:val="solid" w:color="000000" w:fill="FFFFFF"/>
          </w:tcPr>
          <w:p w14:paraId="32C738CA" w14:textId="77777777" w:rsidR="000E3490" w:rsidRPr="00D558BA" w:rsidRDefault="00424CFA" w:rsidP="000E3490">
            <w:pPr>
              <w:pStyle w:val="NormalFirst"/>
              <w:spacing w:before="40" w:after="40"/>
              <w:ind w:left="0"/>
              <w:jc w:val="center"/>
              <w:rPr>
                <w:b/>
              </w:rPr>
            </w:pPr>
            <w:r w:rsidRPr="00D558BA">
              <w:rPr>
                <w:b/>
              </w:rPr>
              <w:t>Description</w:t>
            </w:r>
          </w:p>
        </w:tc>
      </w:tr>
      <w:tr w:rsidR="000E3490" w:rsidRPr="00D558BA" w14:paraId="52067C23" w14:textId="77777777">
        <w:trPr>
          <w:jc w:val="center"/>
        </w:trPr>
        <w:tc>
          <w:tcPr>
            <w:tcW w:w="1777" w:type="pct"/>
            <w:shd w:val="clear" w:color="auto" w:fill="auto"/>
          </w:tcPr>
          <w:p w14:paraId="1995A8F8" w14:textId="77777777" w:rsidR="000E3490" w:rsidRPr="00DE2CE7" w:rsidRDefault="00424CFA" w:rsidP="000E3490">
            <w:pPr>
              <w:pStyle w:val="NormalFirst"/>
              <w:spacing w:before="40" w:after="40"/>
              <w:ind w:left="0"/>
              <w:jc w:val="left"/>
              <w:rPr>
                <w:rStyle w:val="Code"/>
              </w:rPr>
            </w:pPr>
            <w:r w:rsidRPr="00DE2CE7">
              <w:rPr>
                <w:rStyle w:val="Code"/>
              </w:rPr>
              <w:t>GMP_HOST_NAME</w:t>
            </w:r>
          </w:p>
        </w:tc>
        <w:tc>
          <w:tcPr>
            <w:tcW w:w="3223" w:type="pct"/>
            <w:shd w:val="clear" w:color="auto" w:fill="auto"/>
          </w:tcPr>
          <w:p w14:paraId="1D7FFC80" w14:textId="77777777" w:rsidR="000E3490" w:rsidRPr="00D558BA" w:rsidRDefault="00424CFA" w:rsidP="000E3490">
            <w:pPr>
              <w:pStyle w:val="NormalFirst"/>
              <w:spacing w:before="40" w:after="40"/>
              <w:ind w:left="0"/>
              <w:jc w:val="left"/>
            </w:pPr>
            <w:r w:rsidRPr="00D558BA">
              <w:t>Host name of the machine where the GMP is running</w:t>
            </w:r>
          </w:p>
        </w:tc>
      </w:tr>
      <w:tr w:rsidR="000E3490" w:rsidRPr="00D558BA" w14:paraId="429DE7CE" w14:textId="77777777">
        <w:trPr>
          <w:jc w:val="center"/>
        </w:trPr>
        <w:tc>
          <w:tcPr>
            <w:tcW w:w="1777" w:type="pct"/>
            <w:shd w:val="clear" w:color="auto" w:fill="auto"/>
          </w:tcPr>
          <w:p w14:paraId="5DD5290C" w14:textId="77777777" w:rsidR="000E3490" w:rsidRPr="00DE2CE7" w:rsidRDefault="00424CFA" w:rsidP="000E3490">
            <w:pPr>
              <w:pStyle w:val="NormalFirst"/>
              <w:spacing w:before="40" w:after="40"/>
              <w:ind w:left="0"/>
              <w:jc w:val="left"/>
              <w:rPr>
                <w:rStyle w:val="Code"/>
              </w:rPr>
            </w:pPr>
            <w:r w:rsidRPr="00DE2CE7">
              <w:rPr>
                <w:rStyle w:val="Code"/>
              </w:rPr>
              <w:t>DHS_ANCILLARY_DATA_PATH</w:t>
            </w:r>
          </w:p>
        </w:tc>
        <w:tc>
          <w:tcPr>
            <w:tcW w:w="3223" w:type="pct"/>
            <w:shd w:val="clear" w:color="auto" w:fill="auto"/>
          </w:tcPr>
          <w:p w14:paraId="5594A57F" w14:textId="77777777" w:rsidR="000E3490" w:rsidRPr="0017402E" w:rsidRDefault="00424CFA" w:rsidP="000E3490">
            <w:pPr>
              <w:pStyle w:val="NormalFirst"/>
              <w:spacing w:before="40" w:after="40"/>
              <w:ind w:left="0"/>
              <w:jc w:val="left"/>
            </w:pPr>
            <w:r w:rsidRPr="00D558BA">
              <w:t>The path to use to write ancillary data files.</w:t>
            </w:r>
          </w:p>
        </w:tc>
      </w:tr>
      <w:tr w:rsidR="000E3490" w:rsidRPr="00D558BA" w14:paraId="2102C2DB" w14:textId="77777777">
        <w:trPr>
          <w:jc w:val="center"/>
        </w:trPr>
        <w:tc>
          <w:tcPr>
            <w:tcW w:w="1777" w:type="pct"/>
            <w:shd w:val="clear" w:color="auto" w:fill="auto"/>
          </w:tcPr>
          <w:p w14:paraId="3ED2AE8A" w14:textId="77777777" w:rsidR="000E3490" w:rsidRPr="00DE2CE7" w:rsidRDefault="00424CFA" w:rsidP="000E3490">
            <w:pPr>
              <w:pStyle w:val="NormalFirst"/>
              <w:spacing w:before="40" w:after="40"/>
              <w:ind w:left="0"/>
              <w:jc w:val="left"/>
              <w:rPr>
                <w:rStyle w:val="Code"/>
              </w:rPr>
            </w:pPr>
            <w:r w:rsidRPr="00DE2CE7">
              <w:rPr>
                <w:rStyle w:val="Code"/>
              </w:rPr>
              <w:t>DHS_SCIENCE_DATA_PATH</w:t>
            </w:r>
          </w:p>
        </w:tc>
        <w:tc>
          <w:tcPr>
            <w:tcW w:w="3223" w:type="pct"/>
            <w:shd w:val="clear" w:color="auto" w:fill="auto"/>
          </w:tcPr>
          <w:p w14:paraId="337EC2C5" w14:textId="77777777" w:rsidR="000E3490" w:rsidRPr="0017402E" w:rsidRDefault="00424CFA" w:rsidP="000E3490">
            <w:pPr>
              <w:pStyle w:val="NormalFirst"/>
              <w:spacing w:before="40" w:after="40"/>
              <w:ind w:left="0"/>
              <w:jc w:val="left"/>
            </w:pPr>
            <w:r w:rsidRPr="00D558BA">
              <w:t>The path to use to write science data files.</w:t>
            </w:r>
          </w:p>
        </w:tc>
      </w:tr>
      <w:tr w:rsidR="000E3490" w:rsidRPr="00D558BA" w14:paraId="65126D99" w14:textId="77777777">
        <w:trPr>
          <w:jc w:val="center"/>
        </w:trPr>
        <w:tc>
          <w:tcPr>
            <w:tcW w:w="1777" w:type="pct"/>
            <w:shd w:val="clear" w:color="auto" w:fill="auto"/>
          </w:tcPr>
          <w:p w14:paraId="01FA0362" w14:textId="77777777" w:rsidR="000E3490" w:rsidRPr="00DE2CE7" w:rsidRDefault="00424CFA" w:rsidP="000E3490">
            <w:pPr>
              <w:pStyle w:val="NormalFirst"/>
              <w:spacing w:before="40" w:after="40"/>
              <w:ind w:left="0"/>
              <w:jc w:val="left"/>
              <w:rPr>
                <w:rStyle w:val="Code"/>
              </w:rPr>
            </w:pPr>
            <w:r w:rsidRPr="00DE2CE7">
              <w:rPr>
                <w:rStyle w:val="Code"/>
              </w:rPr>
              <w:t>DHS_INTERMEDIATE_DATA_PATH</w:t>
            </w:r>
          </w:p>
        </w:tc>
        <w:tc>
          <w:tcPr>
            <w:tcW w:w="3223" w:type="pct"/>
            <w:shd w:val="clear" w:color="auto" w:fill="auto"/>
          </w:tcPr>
          <w:p w14:paraId="6F608670" w14:textId="77777777" w:rsidR="000E3490" w:rsidRPr="0017402E" w:rsidRDefault="00424CFA" w:rsidP="000E3490">
            <w:pPr>
              <w:pStyle w:val="NormalFirst"/>
              <w:spacing w:before="40" w:after="40"/>
              <w:ind w:left="0"/>
              <w:jc w:val="left"/>
            </w:pPr>
            <w:r w:rsidRPr="00D558BA">
              <w:t>The path to use to write intermediate data files.</w:t>
            </w:r>
          </w:p>
        </w:tc>
      </w:tr>
      <w:tr w:rsidR="000E3490" w:rsidRPr="00D558BA" w14:paraId="0FD1D159" w14:textId="77777777">
        <w:trPr>
          <w:jc w:val="center"/>
        </w:trPr>
        <w:tc>
          <w:tcPr>
            <w:tcW w:w="1777" w:type="pct"/>
            <w:shd w:val="clear" w:color="auto" w:fill="auto"/>
          </w:tcPr>
          <w:p w14:paraId="0F03818B" w14:textId="77777777" w:rsidR="000E3490" w:rsidRPr="00DE2CE7" w:rsidRDefault="00424CFA" w:rsidP="000E3490">
            <w:pPr>
              <w:pStyle w:val="NormalFirst"/>
              <w:spacing w:before="40" w:after="40"/>
              <w:ind w:left="0"/>
              <w:jc w:val="left"/>
              <w:rPr>
                <w:rStyle w:val="Code"/>
              </w:rPr>
            </w:pPr>
            <w:r w:rsidRPr="00DE2CE7">
              <w:rPr>
                <w:rStyle w:val="Code"/>
              </w:rPr>
              <w:t>DEFAULT</w:t>
            </w:r>
          </w:p>
        </w:tc>
        <w:tc>
          <w:tcPr>
            <w:tcW w:w="3223" w:type="pct"/>
            <w:shd w:val="clear" w:color="auto" w:fill="auto"/>
          </w:tcPr>
          <w:p w14:paraId="148D67BF" w14:textId="77777777" w:rsidR="000E3490" w:rsidRPr="00D558BA" w:rsidRDefault="00424CFA" w:rsidP="000E3490">
            <w:pPr>
              <w:pStyle w:val="NormalFirst"/>
              <w:spacing w:before="40" w:after="40"/>
              <w:ind w:left="0"/>
              <w:jc w:val="left"/>
            </w:pPr>
            <w:r w:rsidRPr="00D558BA">
              <w:t xml:space="preserve">The default key, associated to the default value. The default value is an empty string. </w:t>
            </w:r>
          </w:p>
        </w:tc>
      </w:tr>
    </w:tbl>
    <w:p w14:paraId="7F58F754" w14:textId="77777777" w:rsidR="000E3490" w:rsidRPr="00030E12" w:rsidRDefault="00424CFA" w:rsidP="000E3490">
      <w:pPr>
        <w:pStyle w:val="Caption"/>
      </w:pPr>
      <w:bookmarkStart w:id="140" w:name="_Ref64895208"/>
      <w:r>
        <w:t xml:space="preserve">Table </w:t>
      </w:r>
      <w:r w:rsidR="004A5951">
        <w:fldChar w:fldCharType="begin"/>
      </w:r>
      <w:r>
        <w:instrText xml:space="preserve"> SEQ Table \* ARABIC </w:instrText>
      </w:r>
      <w:r w:rsidR="004A5951">
        <w:fldChar w:fldCharType="separate"/>
      </w:r>
      <w:r w:rsidR="00BF6289">
        <w:rPr>
          <w:noProof/>
        </w:rPr>
        <w:t>13</w:t>
      </w:r>
      <w:r w:rsidR="004A5951">
        <w:fldChar w:fldCharType="end"/>
      </w:r>
      <w:bookmarkEnd w:id="140"/>
      <w:r>
        <w:t xml:space="preserve">: </w:t>
      </w:r>
      <w:r w:rsidRPr="00220B7B">
        <w:t>GIAPI Properties in the C++ Language Glue</w:t>
      </w:r>
    </w:p>
    <w:p w14:paraId="131553F8" w14:textId="77777777" w:rsidR="000E3490" w:rsidRPr="00030E12" w:rsidRDefault="000E3490" w:rsidP="000E3490"/>
    <w:p w14:paraId="34430DB6" w14:textId="77777777" w:rsidR="000E3490" w:rsidRPr="00985408" w:rsidRDefault="00424CFA" w:rsidP="000E3490">
      <w:pPr>
        <w:pStyle w:val="Heading1"/>
      </w:pPr>
      <w:bookmarkStart w:id="141" w:name="_Ref65164779"/>
      <w:bookmarkStart w:id="142" w:name="_Ref65164920"/>
      <w:bookmarkStart w:id="143" w:name="_Toc252518852"/>
      <w:r w:rsidRPr="00985408">
        <w:t>Providing Science Data to Gemini</w:t>
      </w:r>
      <w:bookmarkEnd w:id="137"/>
      <w:bookmarkEnd w:id="138"/>
      <w:bookmarkEnd w:id="139"/>
      <w:bookmarkEnd w:id="141"/>
      <w:bookmarkEnd w:id="142"/>
      <w:bookmarkEnd w:id="143"/>
    </w:p>
    <w:p w14:paraId="0B71D6F0" w14:textId="77777777" w:rsidR="000E3490" w:rsidRPr="003D3DB5" w:rsidRDefault="00424CFA" w:rsidP="000E3490">
      <w:pPr>
        <w:pStyle w:val="NormalFirst"/>
      </w:pPr>
      <w:r w:rsidRPr="003D3DB5">
        <w:t xml:space="preserve">This section discussed the C++ GIAPI methods related to writing instrument science data. This section provides the C++ information for the features described in section 13 of </w:t>
      </w:r>
      <w:r w:rsidR="004A5951" w:rsidRPr="003D3DB5">
        <w:fldChar w:fldCharType="begin"/>
      </w:r>
      <w:r w:rsidRPr="003D3DB5">
        <w:instrText xml:space="preserve"> REF _Ref64897029 \r \h </w:instrText>
      </w:r>
      <w:r w:rsidR="004A5951" w:rsidRPr="003D3DB5">
        <w:fldChar w:fldCharType="separate"/>
      </w:r>
      <w:r w:rsidR="00BF6289">
        <w:t>[2]</w:t>
      </w:r>
      <w:r w:rsidR="004A5951" w:rsidRPr="003D3DB5">
        <w:fldChar w:fldCharType="end"/>
      </w:r>
      <w:r w:rsidRPr="003D3DB5">
        <w:t>.</w:t>
      </w:r>
    </w:p>
    <w:p w14:paraId="294F642B" w14:textId="77777777" w:rsidR="000E3490" w:rsidRPr="0017402E" w:rsidRDefault="00424CFA" w:rsidP="000E3490">
      <w:pPr>
        <w:pStyle w:val="Heading2"/>
      </w:pPr>
      <w:bookmarkStart w:id="144" w:name="_Toc252518853"/>
      <w:r w:rsidRPr="0017402E">
        <w:t>General overview</w:t>
      </w:r>
      <w:bookmarkEnd w:id="144"/>
    </w:p>
    <w:p w14:paraId="65C29B30" w14:textId="77777777" w:rsidR="000E3490" w:rsidRPr="0017402E"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rPr>
      </w:pPr>
      <w:r>
        <w:t xml:space="preserve">The transfer of data from instruments to the DHS has been simplified for Aspen instruments by using </w:t>
      </w:r>
      <w:r>
        <w:rPr>
          <w:rFonts w:ascii="TimesNewRomanPSMT" w:hAnsi="TimesNewRomanPSMT"/>
        </w:rPr>
        <w:t>a high-performance Network Attached Storage (NAS) system at both telescopes known as the Gemini Data Storage Network (GDSN).</w:t>
      </w:r>
      <w:r w:rsidRPr="0017402E">
        <w:t xml:space="preserve"> Instruments directly write data to a shared disk, reducing the complexity of the data transfer code </w:t>
      </w:r>
      <w:r w:rsidRPr="0017402E">
        <w:rPr>
          <w:rFonts w:ascii="TimesNewRomanPSMT" w:hAnsi="TimesNewRomanPSMT"/>
        </w:rPr>
        <w:t xml:space="preserve">builders must produce. </w:t>
      </w:r>
    </w:p>
    <w:p w14:paraId="75C86AE8" w14:textId="77777777" w:rsidR="000E3490" w:rsidRPr="0017402E"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rPr>
      </w:pPr>
      <w:r w:rsidRPr="0017402E">
        <w:t xml:space="preserve">The actual writing of a dataset or ancillary file is simple: use the FITS library to write internal format data as a valid FITS file (see </w:t>
      </w:r>
      <w:r w:rsidR="004A5951" w:rsidRPr="0017402E">
        <w:fldChar w:fldCharType="begin"/>
      </w:r>
      <w:r w:rsidRPr="0017402E">
        <w:instrText xml:space="preserve"> REF _Ref24560276 \r \h </w:instrText>
      </w:r>
      <w:r w:rsidR="004A5951" w:rsidRPr="0017402E">
        <w:fldChar w:fldCharType="separate"/>
      </w:r>
      <w:r w:rsidR="00BF6289">
        <w:t>[3]</w:t>
      </w:r>
      <w:r w:rsidR="004A5951" w:rsidRPr="0017402E">
        <w:fldChar w:fldCharType="end"/>
      </w:r>
      <w:r w:rsidRPr="0017402E">
        <w:t xml:space="preserve">) on the GDSN. In C++ </w:t>
      </w:r>
      <w:r w:rsidRPr="0017402E">
        <w:rPr>
          <w:rFonts w:ascii="TimesNewRomanPSMT" w:hAnsi="TimesNewRomanPSMT"/>
        </w:rPr>
        <w:t xml:space="preserve">the library chosen for this purpose is the CFITSIO or </w:t>
      </w:r>
      <w:r>
        <w:rPr>
          <w:rFonts w:ascii="TimesNewRomanPSMT" w:hAnsi="TimesNewRomanPSMT"/>
        </w:rPr>
        <w:t>CCFITS</w:t>
      </w:r>
      <w:r w:rsidRPr="0017402E">
        <w:rPr>
          <w:rFonts w:ascii="TimesNewRomanPSMT" w:hAnsi="TimesNewRomanPSMT"/>
        </w:rPr>
        <w:t xml:space="preserve"> </w:t>
      </w:r>
      <w:r w:rsidR="004A5951" w:rsidRPr="0017402E">
        <w:rPr>
          <w:rFonts w:ascii="TimesNewRomanPSMT" w:hAnsi="TimesNewRomanPSMT"/>
        </w:rPr>
        <w:fldChar w:fldCharType="begin"/>
      </w:r>
      <w:r w:rsidRPr="0017402E">
        <w:rPr>
          <w:rFonts w:ascii="TimesNewRomanPSMT" w:hAnsi="TimesNewRomanPSMT"/>
        </w:rPr>
        <w:instrText xml:space="preserve"> REF _Ref65727650 \r \h </w:instrText>
      </w:r>
      <w:r w:rsidR="004A5951" w:rsidRPr="0017402E">
        <w:rPr>
          <w:rFonts w:ascii="TimesNewRomanPSMT" w:hAnsi="TimesNewRomanPSMT"/>
        </w:rPr>
      </w:r>
      <w:r w:rsidR="004A5951" w:rsidRPr="0017402E">
        <w:rPr>
          <w:rFonts w:ascii="TimesNewRomanPSMT" w:hAnsi="TimesNewRomanPSMT"/>
        </w:rPr>
        <w:fldChar w:fldCharType="separate"/>
      </w:r>
      <w:r w:rsidR="00BF6289">
        <w:rPr>
          <w:rFonts w:ascii="TimesNewRomanPSMT" w:hAnsi="TimesNewRomanPSMT"/>
        </w:rPr>
        <w:t>[4]</w:t>
      </w:r>
      <w:r w:rsidR="004A5951" w:rsidRPr="0017402E">
        <w:rPr>
          <w:rFonts w:ascii="TimesNewRomanPSMT" w:hAnsi="TimesNewRomanPSMT"/>
        </w:rPr>
        <w:fldChar w:fldCharType="end"/>
      </w:r>
      <w:r w:rsidRPr="0017402E">
        <w:rPr>
          <w:rFonts w:ascii="TimesNewRomanPSMT" w:hAnsi="TimesNewRomanPSMT"/>
        </w:rPr>
        <w:t>(</w:t>
      </w:r>
      <w:r w:rsidRPr="0017402E">
        <w:rPr>
          <w:rStyle w:val="Hyperlink"/>
        </w:rPr>
        <w:t>http://heasarc.gsfc.nasa.gov/docs/software/fitsio/fitsio.html</w:t>
      </w:r>
      <w:r w:rsidRPr="0017402E">
        <w:rPr>
          <w:rFonts w:ascii="TimesNewRomanPSMT" w:hAnsi="TimesNewRomanPSMT"/>
        </w:rPr>
        <w:t xml:space="preserve">).  Files will need to be specified and written to use the capabilities of this standard library. </w:t>
      </w:r>
    </w:p>
    <w:p w14:paraId="24BA4AC2" w14:textId="77777777" w:rsidR="000E3490" w:rsidRPr="0017402E"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sz w:val="24"/>
        </w:rPr>
      </w:pPr>
      <w:r w:rsidRPr="0017402E">
        <w:rPr>
          <w:rFonts w:ascii="TimesNewRomanPSMT" w:hAnsi="TimesNewRomanPSMT"/>
        </w:rPr>
        <w:t xml:space="preserve">The shared disk mount point where data files must be written is a GIAPI property.  </w:t>
      </w:r>
      <w:r w:rsidR="004A5951" w:rsidRPr="0017402E">
        <w:rPr>
          <w:rFonts w:ascii="TimesNewRomanPSMT" w:hAnsi="TimesNewRomanPSMT"/>
        </w:rPr>
        <w:fldChar w:fldCharType="begin"/>
      </w:r>
      <w:r w:rsidRPr="0017402E">
        <w:rPr>
          <w:rFonts w:ascii="TimesNewRomanPSMT" w:hAnsi="TimesNewRomanPSMT"/>
        </w:rPr>
        <w:instrText xml:space="preserve"> REF _Ref64895208 \h </w:instrText>
      </w:r>
      <w:r w:rsidR="004A5951" w:rsidRPr="0017402E">
        <w:rPr>
          <w:rFonts w:ascii="TimesNewRomanPSMT" w:hAnsi="TimesNewRomanPSMT"/>
        </w:rPr>
      </w:r>
      <w:r w:rsidR="004A5951" w:rsidRPr="0017402E">
        <w:rPr>
          <w:rFonts w:ascii="TimesNewRomanPSMT" w:hAnsi="TimesNewRomanPSMT"/>
        </w:rPr>
        <w:fldChar w:fldCharType="separate"/>
      </w:r>
      <w:r w:rsidR="00BF6289">
        <w:t xml:space="preserve">Table </w:t>
      </w:r>
      <w:r w:rsidR="00BF6289">
        <w:rPr>
          <w:noProof/>
        </w:rPr>
        <w:t>13</w:t>
      </w:r>
      <w:r w:rsidR="004A5951" w:rsidRPr="0017402E">
        <w:rPr>
          <w:rFonts w:ascii="TimesNewRomanPSMT" w:hAnsi="TimesNewRomanPSMT"/>
        </w:rPr>
        <w:fldChar w:fldCharType="end"/>
      </w:r>
      <w:r w:rsidRPr="0017402E">
        <w:rPr>
          <w:rFonts w:ascii="TimesNewRomanPSMT" w:hAnsi="TimesNewRomanPSMT"/>
        </w:rPr>
        <w:t xml:space="preserve"> lists all the properties that can be used to retrieve different mount points. For instance, the following call:</w:t>
      </w:r>
    </w:p>
    <w:p w14:paraId="19D2AD5A" w14:textId="77777777" w:rsidR="000E3490" w:rsidRPr="0017402E" w:rsidRDefault="008F4634" w:rsidP="000E3490">
      <w:pPr>
        <w:rPr>
          <w:rFonts w:ascii="Courier" w:hAnsi="Courier"/>
          <w:sz w:val="18"/>
        </w:rPr>
      </w:pPr>
      <w:r>
        <w:rPr>
          <w:rFonts w:ascii="Courier" w:hAnsi="Courier"/>
          <w:b/>
          <w:color w:val="7F0055"/>
          <w:sz w:val="18"/>
          <w:szCs w:val="22"/>
        </w:rPr>
        <w:t xml:space="preserve"> </w:t>
      </w:r>
      <w:r w:rsidR="00E24BBA">
        <w:rPr>
          <w:rFonts w:ascii="Courier" w:hAnsi="Courier"/>
          <w:b/>
          <w:color w:val="7F0055"/>
          <w:sz w:val="18"/>
          <w:szCs w:val="22"/>
        </w:rPr>
        <w:t xml:space="preserve">     </w:t>
      </w:r>
      <w:r>
        <w:rPr>
          <w:rFonts w:ascii="Courier" w:hAnsi="Courier"/>
          <w:b/>
          <w:color w:val="7F0055"/>
          <w:sz w:val="18"/>
          <w:szCs w:val="22"/>
        </w:rPr>
        <w:t>std::string</w:t>
      </w:r>
      <w:r w:rsidR="00424CFA" w:rsidRPr="0017402E">
        <w:rPr>
          <w:rFonts w:ascii="Courier" w:hAnsi="Courier"/>
          <w:color w:val="000000"/>
          <w:sz w:val="18"/>
          <w:szCs w:val="22"/>
        </w:rPr>
        <w:t xml:space="preserve"> path = </w:t>
      </w:r>
      <w:r w:rsidR="00424CFA" w:rsidRPr="0017402E">
        <w:rPr>
          <w:rFonts w:ascii="Courier" w:hAnsi="Courier"/>
          <w:color w:val="005032"/>
          <w:sz w:val="18"/>
          <w:szCs w:val="22"/>
        </w:rPr>
        <w:t>ServicesUtil</w:t>
      </w:r>
      <w:r w:rsidR="00424CFA" w:rsidRPr="0017402E">
        <w:rPr>
          <w:rFonts w:ascii="Courier" w:hAnsi="Courier"/>
          <w:color w:val="000000"/>
          <w:sz w:val="18"/>
          <w:szCs w:val="22"/>
        </w:rPr>
        <w:t>::</w:t>
      </w:r>
      <w:r w:rsidR="00424CFA" w:rsidRPr="0017402E">
        <w:rPr>
          <w:rFonts w:ascii="Courier" w:hAnsi="Courier"/>
          <w:i/>
          <w:color w:val="000000"/>
          <w:sz w:val="18"/>
          <w:szCs w:val="22"/>
        </w:rPr>
        <w:t>getProperty</w:t>
      </w:r>
      <w:r w:rsidR="00424CFA" w:rsidRPr="0017402E">
        <w:rPr>
          <w:rFonts w:ascii="Courier" w:hAnsi="Courier"/>
          <w:color w:val="000000"/>
          <w:sz w:val="18"/>
          <w:szCs w:val="22"/>
        </w:rPr>
        <w:t>(</w:t>
      </w:r>
      <w:r w:rsidR="00424CFA" w:rsidRPr="0017402E">
        <w:rPr>
          <w:rFonts w:ascii="Courier" w:hAnsi="Courier"/>
          <w:color w:val="2A00FF"/>
          <w:sz w:val="18"/>
          <w:szCs w:val="22"/>
        </w:rPr>
        <w:t>"DHS_SCIENCE_DATA_PATH"</w:t>
      </w:r>
      <w:r w:rsidR="00424CFA" w:rsidRPr="0017402E">
        <w:rPr>
          <w:rFonts w:ascii="Courier" w:hAnsi="Courier"/>
          <w:color w:val="000000"/>
          <w:sz w:val="18"/>
          <w:szCs w:val="22"/>
        </w:rPr>
        <w:t>);</w:t>
      </w:r>
    </w:p>
    <w:p w14:paraId="42510400" w14:textId="77777777" w:rsidR="000E3490" w:rsidRPr="0017402E" w:rsidRDefault="00424CFA" w:rsidP="000E3490">
      <w:r w:rsidRPr="0017402E">
        <w:t xml:space="preserve">will retrieve the path to store science data files. The file name is generated by the </w:t>
      </w:r>
      <w:r w:rsidRPr="0017402E">
        <w:rPr>
          <w:b/>
        </w:rPr>
        <w:t>observe</w:t>
      </w:r>
      <w:r w:rsidRPr="0017402E">
        <w:t xml:space="preserve"> sequence command </w:t>
      </w:r>
      <w:r w:rsidRPr="00D34372">
        <w:rPr>
          <w:rStyle w:val="Code"/>
        </w:rPr>
        <w:t>DATA_LABEL</w:t>
      </w:r>
      <w:r w:rsidRPr="0017402E">
        <w:t xml:space="preserve"> parameter (see section </w:t>
      </w:r>
      <w:r w:rsidR="004A5951" w:rsidRPr="0017402E">
        <w:fldChar w:fldCharType="begin"/>
      </w:r>
      <w:r w:rsidRPr="0017402E">
        <w:instrText xml:space="preserve"> REF _Ref65841688 \r \h </w:instrText>
      </w:r>
      <w:r w:rsidR="004A5951" w:rsidRPr="0017402E">
        <w:fldChar w:fldCharType="separate"/>
      </w:r>
      <w:r w:rsidR="00BF6289">
        <w:t>5.3.1</w:t>
      </w:r>
      <w:r w:rsidR="004A5951" w:rsidRPr="0017402E">
        <w:fldChar w:fldCharType="end"/>
      </w:r>
      <w:r w:rsidRPr="0017402E">
        <w:t>); the instrument normally just adds the .fits extension to its value.</w:t>
      </w:r>
    </w:p>
    <w:p w14:paraId="39135795" w14:textId="77777777" w:rsidR="000E3490" w:rsidRPr="0017402E" w:rsidRDefault="00424CFA" w:rsidP="000E3490">
      <w:r w:rsidRPr="0017402E">
        <w:t xml:space="preserve">The other step required to integrate dataset writing with Gemini is to notify that the execution of an </w:t>
      </w:r>
      <w:r w:rsidRPr="0017402E">
        <w:rPr>
          <w:b/>
        </w:rPr>
        <w:t>observe</w:t>
      </w:r>
      <w:r w:rsidRPr="0017402E">
        <w:t xml:space="preserve"> sequence command has reached and started specific phases of the process. </w:t>
      </w:r>
    </w:p>
    <w:p w14:paraId="3613B1F7" w14:textId="77777777" w:rsidR="000E3490" w:rsidRPr="0017402E"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17402E">
        <w:t xml:space="preserve">The C++ Language glue provides a </w:t>
      </w:r>
      <w:r w:rsidRPr="0017402E">
        <w:rPr>
          <w:rStyle w:val="Code"/>
        </w:rPr>
        <w:t>postObservationEvent</w:t>
      </w:r>
      <w:r>
        <w:t xml:space="preserve"> method</w:t>
      </w:r>
      <w:r w:rsidRPr="0017402E">
        <w:t xml:space="preserve"> to send notifications (called </w:t>
      </w:r>
      <w:r w:rsidRPr="0017402E">
        <w:rPr>
          <w:i/>
        </w:rPr>
        <w:t>Observation Events</w:t>
      </w:r>
      <w:r w:rsidRPr="0017402E">
        <w:t xml:space="preserve">) when specific parts of the execution of the </w:t>
      </w:r>
      <w:r w:rsidRPr="0017402E">
        <w:rPr>
          <w:b/>
        </w:rPr>
        <w:t>observe</w:t>
      </w:r>
      <w:r w:rsidRPr="0017402E">
        <w:t xml:space="preserve"> sequence command are reached. Section </w:t>
      </w:r>
      <w:r w:rsidR="004A5951" w:rsidRPr="0017402E">
        <w:fldChar w:fldCharType="begin"/>
      </w:r>
      <w:r w:rsidRPr="0017402E">
        <w:instrText xml:space="preserve"> REF _Ref64991890 \r \h </w:instrText>
      </w:r>
      <w:r w:rsidR="004A5951" w:rsidRPr="0017402E">
        <w:fldChar w:fldCharType="separate"/>
      </w:r>
      <w:r w:rsidR="00BF6289">
        <w:t>8.2</w:t>
      </w:r>
      <w:r w:rsidR="004A5951" w:rsidRPr="0017402E">
        <w:fldChar w:fldCharType="end"/>
      </w:r>
      <w:r w:rsidRPr="0017402E">
        <w:t xml:space="preserve"> discusses how to send </w:t>
      </w:r>
      <w:r w:rsidRPr="000E57F5">
        <w:t>observation events</w:t>
      </w:r>
      <w:r w:rsidRPr="0017402E">
        <w:t xml:space="preserve"> through the C++ Language glue.</w:t>
      </w:r>
    </w:p>
    <w:p w14:paraId="2C9F2B78" w14:textId="77777777" w:rsidR="000E3490" w:rsidRPr="0017402E"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17402E">
        <w:t xml:space="preserve">In addition to normal science datasets, GIAPI provides methods to support handling of ancillary files and intermediate files. These are covered in section </w:t>
      </w:r>
      <w:r w:rsidR="004A5951" w:rsidRPr="0017402E">
        <w:fldChar w:fldCharType="begin"/>
      </w:r>
      <w:r w:rsidRPr="0017402E">
        <w:instrText xml:space="preserve"> REF _Ref52257773 \r \h </w:instrText>
      </w:r>
      <w:r w:rsidR="004A5951" w:rsidRPr="0017402E">
        <w:fldChar w:fldCharType="separate"/>
      </w:r>
      <w:r w:rsidR="00BF6289">
        <w:t>8.3</w:t>
      </w:r>
      <w:r w:rsidR="004A5951" w:rsidRPr="0017402E">
        <w:fldChar w:fldCharType="end"/>
      </w:r>
      <w:r w:rsidRPr="0017402E">
        <w:t xml:space="preserve"> and </w:t>
      </w:r>
      <w:r w:rsidR="004A5951" w:rsidRPr="0017402E">
        <w:fldChar w:fldCharType="begin"/>
      </w:r>
      <w:r w:rsidRPr="0017402E">
        <w:instrText xml:space="preserve"> REF _Ref64992283 \r \h </w:instrText>
      </w:r>
      <w:r w:rsidR="004A5951" w:rsidRPr="0017402E">
        <w:fldChar w:fldCharType="separate"/>
      </w:r>
      <w:r w:rsidR="00BF6289">
        <w:t>8.4</w:t>
      </w:r>
      <w:r w:rsidR="004A5951" w:rsidRPr="0017402E">
        <w:fldChar w:fldCharType="end"/>
      </w:r>
      <w:r w:rsidRPr="0017402E">
        <w:t xml:space="preserve"> respectively. </w:t>
      </w:r>
    </w:p>
    <w:p w14:paraId="71537328" w14:textId="77777777" w:rsidR="000E3490" w:rsidRPr="0017402E" w:rsidRDefault="00424CFA"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17402E">
        <w:lastRenderedPageBreak/>
        <w:t xml:space="preserve">The following table summarizes the classes and data types used in the GIAPI C++ language glue to support data handling. </w:t>
      </w:r>
    </w:p>
    <w:p w14:paraId="2975BA32" w14:textId="77777777" w:rsidR="000E3490" w:rsidRPr="0017402E" w:rsidRDefault="000E3490" w:rsidP="000E34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tbl>
      <w:tblPr>
        <w:tblW w:w="4247" w:type="pct"/>
        <w:jc w:val="center"/>
        <w:tblInd w:w="10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82"/>
        <w:gridCol w:w="3423"/>
        <w:gridCol w:w="2173"/>
      </w:tblGrid>
      <w:tr w:rsidR="000E3490" w:rsidRPr="00D558BA" w14:paraId="18142290" w14:textId="77777777">
        <w:trPr>
          <w:jc w:val="center"/>
        </w:trPr>
        <w:tc>
          <w:tcPr>
            <w:tcW w:w="1660" w:type="pct"/>
            <w:shd w:val="solid" w:color="000000" w:fill="FFFFFF"/>
          </w:tcPr>
          <w:p w14:paraId="2474E2F6" w14:textId="77777777" w:rsidR="000E3490" w:rsidRPr="00D558BA" w:rsidRDefault="00424CFA" w:rsidP="000E3490">
            <w:pPr>
              <w:pStyle w:val="NormalFirst"/>
              <w:spacing w:before="40" w:after="40"/>
              <w:ind w:left="0"/>
              <w:jc w:val="center"/>
              <w:rPr>
                <w:b/>
              </w:rPr>
            </w:pPr>
            <w:r w:rsidRPr="00D558BA">
              <w:rPr>
                <w:b/>
              </w:rPr>
              <w:t>Class/Type</w:t>
            </w:r>
          </w:p>
        </w:tc>
        <w:tc>
          <w:tcPr>
            <w:tcW w:w="2043" w:type="pct"/>
            <w:shd w:val="solid" w:color="000000" w:fill="FFFFFF"/>
          </w:tcPr>
          <w:p w14:paraId="3333C631" w14:textId="77777777" w:rsidR="000E3490" w:rsidRPr="00D558BA" w:rsidRDefault="00424CFA" w:rsidP="000E3490">
            <w:pPr>
              <w:pStyle w:val="NormalFirst"/>
              <w:spacing w:before="40" w:after="40"/>
              <w:ind w:left="0"/>
              <w:jc w:val="center"/>
              <w:rPr>
                <w:b/>
              </w:rPr>
            </w:pPr>
            <w:r w:rsidRPr="00D558BA">
              <w:rPr>
                <w:b/>
              </w:rPr>
              <w:t>Description</w:t>
            </w:r>
          </w:p>
        </w:tc>
        <w:tc>
          <w:tcPr>
            <w:tcW w:w="1297" w:type="pct"/>
            <w:shd w:val="solid" w:color="000000" w:fill="FFFFFF"/>
          </w:tcPr>
          <w:p w14:paraId="644722EF" w14:textId="77777777" w:rsidR="000E3490" w:rsidRPr="00D558BA" w:rsidRDefault="00424CFA" w:rsidP="000E3490">
            <w:pPr>
              <w:pStyle w:val="NormalFirst"/>
              <w:spacing w:before="40" w:after="40"/>
              <w:ind w:left="0"/>
              <w:jc w:val="center"/>
              <w:rPr>
                <w:b/>
              </w:rPr>
            </w:pPr>
            <w:r w:rsidRPr="00D558BA">
              <w:rPr>
                <w:b/>
              </w:rPr>
              <w:t>C++ header</w:t>
            </w:r>
          </w:p>
        </w:tc>
      </w:tr>
      <w:tr w:rsidR="000E3490" w:rsidRPr="00D558BA" w14:paraId="057C2FB8" w14:textId="77777777">
        <w:trPr>
          <w:jc w:val="center"/>
        </w:trPr>
        <w:tc>
          <w:tcPr>
            <w:tcW w:w="1660" w:type="pct"/>
            <w:shd w:val="clear" w:color="auto" w:fill="auto"/>
          </w:tcPr>
          <w:p w14:paraId="577EABD4" w14:textId="77777777" w:rsidR="000E3490" w:rsidRPr="00DE2CE7" w:rsidRDefault="00424CFA" w:rsidP="000E3490">
            <w:pPr>
              <w:pStyle w:val="NormalFirst"/>
              <w:spacing w:before="40" w:after="40"/>
              <w:ind w:left="0"/>
              <w:jc w:val="left"/>
              <w:rPr>
                <w:rStyle w:val="Code"/>
              </w:rPr>
            </w:pPr>
            <w:r w:rsidRPr="00DE2CE7">
              <w:rPr>
                <w:rStyle w:val="Code"/>
              </w:rPr>
              <w:t>DataUtil</w:t>
            </w:r>
          </w:p>
        </w:tc>
        <w:tc>
          <w:tcPr>
            <w:tcW w:w="2043" w:type="pct"/>
            <w:shd w:val="clear" w:color="auto" w:fill="auto"/>
          </w:tcPr>
          <w:p w14:paraId="3192C2BA" w14:textId="77777777" w:rsidR="000E3490" w:rsidRPr="00D558BA" w:rsidRDefault="00424CFA" w:rsidP="000E3490">
            <w:pPr>
              <w:pStyle w:val="NormalFirst"/>
              <w:spacing w:before="40" w:after="40"/>
              <w:ind w:left="0"/>
              <w:jc w:val="left"/>
            </w:pPr>
            <w:r w:rsidRPr="00D558BA">
              <w:t xml:space="preserve">Provides methods to send observation events and notify of ancillary and intermediate files </w:t>
            </w:r>
          </w:p>
        </w:tc>
        <w:tc>
          <w:tcPr>
            <w:tcW w:w="1297" w:type="pct"/>
            <w:shd w:val="clear" w:color="auto" w:fill="auto"/>
          </w:tcPr>
          <w:p w14:paraId="664523D2" w14:textId="77777777" w:rsidR="000E3490" w:rsidRPr="00D558BA" w:rsidRDefault="00424CFA" w:rsidP="000E3490">
            <w:pPr>
              <w:pStyle w:val="NormalFirst"/>
              <w:spacing w:before="40" w:after="40"/>
              <w:ind w:left="0"/>
              <w:jc w:val="left"/>
            </w:pPr>
            <w:r w:rsidRPr="00D558BA">
              <w:t>&lt;giapi/DataUtil.h&gt;</w:t>
            </w:r>
          </w:p>
        </w:tc>
      </w:tr>
      <w:tr w:rsidR="000E3490" w:rsidRPr="00D558BA" w14:paraId="24754CAD" w14:textId="77777777">
        <w:trPr>
          <w:jc w:val="center"/>
        </w:trPr>
        <w:tc>
          <w:tcPr>
            <w:tcW w:w="1660" w:type="pct"/>
            <w:shd w:val="clear" w:color="auto" w:fill="auto"/>
          </w:tcPr>
          <w:p w14:paraId="083F6610" w14:textId="77777777" w:rsidR="000E3490" w:rsidRPr="00DE2CE7" w:rsidRDefault="00424CFA" w:rsidP="000E3490">
            <w:pPr>
              <w:pStyle w:val="NormalFirst"/>
              <w:spacing w:before="40" w:after="40"/>
              <w:ind w:left="0"/>
              <w:jc w:val="left"/>
              <w:rPr>
                <w:rStyle w:val="Code"/>
              </w:rPr>
            </w:pPr>
            <w:r w:rsidRPr="00DE2CE7">
              <w:rPr>
                <w:rStyle w:val="Code"/>
              </w:rPr>
              <w:t>data::ObservationEvent</w:t>
            </w:r>
          </w:p>
        </w:tc>
        <w:tc>
          <w:tcPr>
            <w:tcW w:w="2043" w:type="pct"/>
            <w:shd w:val="clear" w:color="auto" w:fill="auto"/>
          </w:tcPr>
          <w:p w14:paraId="033B1A7B" w14:textId="77777777" w:rsidR="000E3490" w:rsidRPr="0017402E" w:rsidRDefault="00424CFA" w:rsidP="000E3490">
            <w:pPr>
              <w:pStyle w:val="NormalFirst"/>
              <w:spacing w:before="40" w:after="40"/>
              <w:ind w:left="0"/>
              <w:jc w:val="left"/>
            </w:pPr>
            <w:r w:rsidRPr="00D558BA">
              <w:t xml:space="preserve">Enumerated type defining the different </w:t>
            </w:r>
            <w:r w:rsidRPr="00D558BA">
              <w:rPr>
                <w:i/>
              </w:rPr>
              <w:t xml:space="preserve">Observation Events </w:t>
            </w:r>
            <w:r w:rsidRPr="00D558BA">
              <w:t>supported by the C++ Language glue.</w:t>
            </w:r>
          </w:p>
        </w:tc>
        <w:tc>
          <w:tcPr>
            <w:tcW w:w="1297" w:type="pct"/>
            <w:shd w:val="clear" w:color="auto" w:fill="auto"/>
          </w:tcPr>
          <w:p w14:paraId="0D7389AC" w14:textId="77777777" w:rsidR="000E3490" w:rsidRPr="00D558BA" w:rsidRDefault="00424CFA" w:rsidP="000E3490">
            <w:pPr>
              <w:pStyle w:val="NormalFirst"/>
              <w:keepNext/>
              <w:spacing w:before="40" w:after="40"/>
              <w:ind w:left="0"/>
              <w:jc w:val="left"/>
            </w:pPr>
            <w:r w:rsidRPr="00D558BA">
              <w:t>&lt;giapi/giapi.h&gt;</w:t>
            </w:r>
          </w:p>
        </w:tc>
      </w:tr>
    </w:tbl>
    <w:p w14:paraId="430B5460" w14:textId="77777777" w:rsidR="000E3490" w:rsidRPr="0017402E" w:rsidRDefault="00424CFA" w:rsidP="000E3490">
      <w:pPr>
        <w:pStyle w:val="Caption"/>
      </w:pPr>
      <w:r>
        <w:t xml:space="preserve">Table </w:t>
      </w:r>
      <w:r w:rsidR="004A5951">
        <w:fldChar w:fldCharType="begin"/>
      </w:r>
      <w:r>
        <w:instrText xml:space="preserve"> SEQ Table \* ARABIC </w:instrText>
      </w:r>
      <w:r w:rsidR="004A5951">
        <w:fldChar w:fldCharType="separate"/>
      </w:r>
      <w:r w:rsidR="00BF6289">
        <w:rPr>
          <w:noProof/>
        </w:rPr>
        <w:t>14</w:t>
      </w:r>
      <w:r w:rsidR="004A5951">
        <w:fldChar w:fldCharType="end"/>
      </w:r>
      <w:r>
        <w:t>: Classes and data types to support data handling</w:t>
      </w:r>
    </w:p>
    <w:p w14:paraId="24B0C450" w14:textId="77777777" w:rsidR="000E3490" w:rsidRPr="008726D3" w:rsidRDefault="00424CFA" w:rsidP="000E3490">
      <w:pPr>
        <w:pStyle w:val="Heading2"/>
      </w:pPr>
      <w:bookmarkStart w:id="145" w:name="_Ref64991890"/>
      <w:bookmarkStart w:id="146" w:name="_Toc252518854"/>
      <w:r w:rsidRPr="0017402E">
        <w:t>Sending Observations Events with GIAPI</w:t>
      </w:r>
      <w:bookmarkEnd w:id="145"/>
      <w:bookmarkEnd w:id="146"/>
    </w:p>
    <w:p w14:paraId="2C67F7F2" w14:textId="77777777" w:rsidR="000E3490" w:rsidRPr="0017402E" w:rsidRDefault="00424CFA" w:rsidP="000E3490">
      <w:pPr>
        <w:pStyle w:val="NormalFirst"/>
        <w:rPr>
          <w:rStyle w:val="Code"/>
          <w:b/>
        </w:rPr>
      </w:pPr>
      <w:r w:rsidRPr="008726D3">
        <w:t xml:space="preserve">The observation events supported in the C++ Language glue are listed in </w:t>
      </w:r>
      <w:r w:rsidR="004A5951" w:rsidRPr="008726D3">
        <w:fldChar w:fldCharType="begin"/>
      </w:r>
      <w:r w:rsidRPr="008726D3">
        <w:instrText xml:space="preserve"> REF _Ref64896911 \h </w:instrText>
      </w:r>
      <w:r w:rsidR="004A5951" w:rsidRPr="008726D3">
        <w:fldChar w:fldCharType="separate"/>
      </w:r>
      <w:r w:rsidR="00BF6289">
        <w:t xml:space="preserve">Table </w:t>
      </w:r>
      <w:r w:rsidR="00BF6289">
        <w:rPr>
          <w:noProof/>
        </w:rPr>
        <w:t>15</w:t>
      </w:r>
      <w:r w:rsidR="004A5951" w:rsidRPr="008726D3">
        <w:fldChar w:fldCharType="end"/>
      </w:r>
      <w:r w:rsidRPr="008726D3">
        <w:t xml:space="preserve">. The table has a complete description of each phase and indicates some of the actions that Gemini takes in response to the delivery of the events. These events are represented as enumerated types defined in the </w:t>
      </w:r>
      <w:r w:rsidRPr="0017402E">
        <w:rPr>
          <w:rStyle w:val="Code"/>
        </w:rPr>
        <w:t>data</w:t>
      </w:r>
      <w:r w:rsidRPr="008726D3">
        <w:t xml:space="preserve"> namespace in the  </w:t>
      </w:r>
      <w:r w:rsidRPr="0017402E">
        <w:rPr>
          <w:rStyle w:val="Code"/>
        </w:rPr>
        <w:t>&lt;giapi/giapi.h&gt;</w:t>
      </w:r>
      <w:r w:rsidRPr="008726D3">
        <w:t xml:space="preserve"> header. Therefore, a fully qualified name of one event would be </w:t>
      </w:r>
      <w:r w:rsidRPr="0017402E">
        <w:rPr>
          <w:rStyle w:val="Code"/>
        </w:rPr>
        <w:t>giapi::data::OBS_START_ACQ.</w:t>
      </w:r>
    </w:p>
    <w:p w14:paraId="2B9FD250" w14:textId="77777777" w:rsidR="000E3490" w:rsidRPr="0017402E" w:rsidRDefault="000E3490" w:rsidP="000E3490"/>
    <w:tbl>
      <w:tblPr>
        <w:tblW w:w="0" w:type="auto"/>
        <w:tblInd w:w="16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720"/>
        <w:gridCol w:w="2700"/>
        <w:gridCol w:w="3240"/>
      </w:tblGrid>
      <w:tr w:rsidR="000E3490" w:rsidRPr="008726D3" w14:paraId="64A19187" w14:textId="77777777">
        <w:tc>
          <w:tcPr>
            <w:tcW w:w="720" w:type="dxa"/>
            <w:shd w:val="solid" w:color="000000" w:fill="FFFFFF"/>
          </w:tcPr>
          <w:p w14:paraId="2D5400E9" w14:textId="77777777" w:rsidR="000E3490" w:rsidRPr="008726D3" w:rsidRDefault="00424CFA" w:rsidP="000E3490">
            <w:pPr>
              <w:spacing w:before="40" w:after="40"/>
              <w:ind w:left="0"/>
              <w:jc w:val="center"/>
              <w:rPr>
                <w:b/>
              </w:rPr>
            </w:pPr>
            <w:r w:rsidRPr="008726D3">
              <w:rPr>
                <w:b/>
              </w:rPr>
              <w:t>Event Time</w:t>
            </w:r>
          </w:p>
        </w:tc>
        <w:tc>
          <w:tcPr>
            <w:tcW w:w="2700" w:type="dxa"/>
            <w:shd w:val="solid" w:color="000000" w:fill="FFFFFF"/>
          </w:tcPr>
          <w:p w14:paraId="0AB3A6D1" w14:textId="77777777" w:rsidR="000E3490" w:rsidRPr="008726D3" w:rsidRDefault="00424CFA" w:rsidP="000E3490">
            <w:pPr>
              <w:spacing w:before="40" w:after="40"/>
              <w:ind w:left="0"/>
              <w:jc w:val="center"/>
              <w:rPr>
                <w:b/>
              </w:rPr>
            </w:pPr>
            <w:r w:rsidRPr="008726D3">
              <w:rPr>
                <w:b/>
              </w:rPr>
              <w:t>GIAPI OEvt</w:t>
            </w:r>
          </w:p>
        </w:tc>
        <w:tc>
          <w:tcPr>
            <w:tcW w:w="3240" w:type="dxa"/>
            <w:shd w:val="solid" w:color="000000" w:fill="FFFFFF"/>
          </w:tcPr>
          <w:p w14:paraId="29134DEF" w14:textId="77777777" w:rsidR="000E3490" w:rsidRPr="008726D3" w:rsidRDefault="00424CFA" w:rsidP="000E3490">
            <w:pPr>
              <w:spacing w:before="40" w:after="40"/>
              <w:ind w:left="0"/>
              <w:jc w:val="center"/>
              <w:rPr>
                <w:b/>
              </w:rPr>
            </w:pPr>
            <w:r w:rsidRPr="008726D3">
              <w:rPr>
                <w:b/>
              </w:rPr>
              <w:t>Description</w:t>
            </w:r>
          </w:p>
        </w:tc>
      </w:tr>
      <w:tr w:rsidR="000E3490" w:rsidRPr="008726D3" w14:paraId="4758BB31" w14:textId="77777777">
        <w:tc>
          <w:tcPr>
            <w:tcW w:w="720" w:type="dxa"/>
            <w:shd w:val="clear" w:color="auto" w:fill="auto"/>
          </w:tcPr>
          <w:p w14:paraId="2558E1BA" w14:textId="77777777" w:rsidR="000E3490" w:rsidRPr="008726D3" w:rsidRDefault="00424CFA" w:rsidP="000E3490">
            <w:pPr>
              <w:spacing w:before="40" w:after="40"/>
              <w:ind w:left="0"/>
              <w:jc w:val="center"/>
            </w:pPr>
            <w:r w:rsidRPr="008726D3">
              <w:t>T1</w:t>
            </w:r>
          </w:p>
        </w:tc>
        <w:tc>
          <w:tcPr>
            <w:tcW w:w="2700" w:type="dxa"/>
            <w:shd w:val="clear" w:color="auto" w:fill="auto"/>
          </w:tcPr>
          <w:p w14:paraId="5DD875CF" w14:textId="77777777" w:rsidR="000E3490" w:rsidRPr="008726D3" w:rsidRDefault="00424CFA" w:rsidP="000E3490">
            <w:pPr>
              <w:spacing w:before="40" w:after="40"/>
              <w:ind w:left="0"/>
            </w:pPr>
            <w:r w:rsidRPr="008726D3">
              <w:t>OBS_PREP</w:t>
            </w:r>
          </w:p>
        </w:tc>
        <w:tc>
          <w:tcPr>
            <w:tcW w:w="3240" w:type="dxa"/>
            <w:shd w:val="clear" w:color="auto" w:fill="auto"/>
          </w:tcPr>
          <w:p w14:paraId="542C6CDA" w14:textId="77777777" w:rsidR="000E3490" w:rsidRPr="008726D3" w:rsidRDefault="00424CFA" w:rsidP="000E3490">
            <w:pPr>
              <w:spacing w:before="40" w:after="40"/>
              <w:ind w:left="0"/>
              <w:jc w:val="left"/>
            </w:pPr>
            <w:r w:rsidRPr="008726D3">
              <w:t xml:space="preserve">Observation Event sent as instrument starts preparation for starting acquisition of a dataset.  </w:t>
            </w:r>
          </w:p>
        </w:tc>
      </w:tr>
      <w:tr w:rsidR="000E3490" w:rsidRPr="008726D3" w14:paraId="0E12E76B" w14:textId="77777777">
        <w:tc>
          <w:tcPr>
            <w:tcW w:w="720" w:type="dxa"/>
            <w:shd w:val="clear" w:color="auto" w:fill="auto"/>
          </w:tcPr>
          <w:p w14:paraId="32121208" w14:textId="77777777" w:rsidR="000E3490" w:rsidRPr="008726D3" w:rsidRDefault="00424CFA" w:rsidP="000E3490">
            <w:pPr>
              <w:spacing w:before="40" w:after="40"/>
              <w:ind w:left="0"/>
              <w:jc w:val="center"/>
            </w:pPr>
            <w:r w:rsidRPr="008726D3">
              <w:t>T2</w:t>
            </w:r>
          </w:p>
        </w:tc>
        <w:tc>
          <w:tcPr>
            <w:tcW w:w="2700" w:type="dxa"/>
            <w:shd w:val="clear" w:color="auto" w:fill="auto"/>
          </w:tcPr>
          <w:p w14:paraId="7A4A7E77" w14:textId="77777777" w:rsidR="000E3490" w:rsidRPr="008726D3" w:rsidRDefault="00424CFA" w:rsidP="000E3490">
            <w:pPr>
              <w:spacing w:before="40" w:after="40"/>
              <w:ind w:left="0"/>
            </w:pPr>
            <w:r w:rsidRPr="008726D3">
              <w:t>OBS_START_ACQ</w:t>
            </w:r>
          </w:p>
        </w:tc>
        <w:tc>
          <w:tcPr>
            <w:tcW w:w="3240" w:type="dxa"/>
            <w:shd w:val="clear" w:color="auto" w:fill="auto"/>
          </w:tcPr>
          <w:p w14:paraId="16E298F7" w14:textId="77777777" w:rsidR="000E3490" w:rsidRPr="008726D3" w:rsidRDefault="00424CFA" w:rsidP="000E3490">
            <w:pPr>
              <w:spacing w:before="40" w:after="40"/>
              <w:ind w:left="0"/>
              <w:jc w:val="left"/>
            </w:pPr>
            <w:r w:rsidRPr="008726D3">
              <w:t xml:space="preserve">Observation Event sent just before data acquisition starts. </w:t>
            </w:r>
          </w:p>
        </w:tc>
      </w:tr>
      <w:tr w:rsidR="000E3490" w:rsidRPr="008726D3" w14:paraId="03D06D99" w14:textId="77777777">
        <w:tc>
          <w:tcPr>
            <w:tcW w:w="720" w:type="dxa"/>
            <w:shd w:val="clear" w:color="auto" w:fill="auto"/>
          </w:tcPr>
          <w:p w14:paraId="0644A361" w14:textId="77777777" w:rsidR="000E3490" w:rsidRPr="008726D3" w:rsidRDefault="00424CFA" w:rsidP="000E3490">
            <w:pPr>
              <w:spacing w:before="40" w:after="40"/>
              <w:ind w:left="0"/>
              <w:jc w:val="center"/>
            </w:pPr>
            <w:r w:rsidRPr="008726D3">
              <w:t>T3</w:t>
            </w:r>
          </w:p>
        </w:tc>
        <w:tc>
          <w:tcPr>
            <w:tcW w:w="2700" w:type="dxa"/>
            <w:shd w:val="clear" w:color="auto" w:fill="auto"/>
          </w:tcPr>
          <w:p w14:paraId="123C79DC" w14:textId="77777777" w:rsidR="000E3490" w:rsidRPr="008726D3" w:rsidRDefault="00424CFA" w:rsidP="000E3490">
            <w:pPr>
              <w:spacing w:before="40" w:after="40"/>
              <w:ind w:left="0"/>
            </w:pPr>
            <w:r w:rsidRPr="008726D3">
              <w:t>OBS_END_ACQ</w:t>
            </w:r>
          </w:p>
        </w:tc>
        <w:tc>
          <w:tcPr>
            <w:tcW w:w="3240" w:type="dxa"/>
            <w:shd w:val="clear" w:color="auto" w:fill="auto"/>
          </w:tcPr>
          <w:p w14:paraId="351BBA8C" w14:textId="77777777" w:rsidR="000E3490" w:rsidRPr="008726D3" w:rsidRDefault="00424CFA" w:rsidP="000E3490">
            <w:pPr>
              <w:spacing w:before="40" w:after="40"/>
              <w:ind w:left="0"/>
              <w:jc w:val="left"/>
            </w:pPr>
            <w:r w:rsidRPr="008726D3">
              <w:t xml:space="preserve">Observation Event send when the requested acquisition has completed.  </w:t>
            </w:r>
          </w:p>
        </w:tc>
      </w:tr>
      <w:tr w:rsidR="000E3490" w:rsidRPr="008726D3" w14:paraId="707A71BA" w14:textId="77777777">
        <w:tc>
          <w:tcPr>
            <w:tcW w:w="720" w:type="dxa"/>
            <w:shd w:val="clear" w:color="auto" w:fill="auto"/>
          </w:tcPr>
          <w:p w14:paraId="6E0926CC" w14:textId="77777777" w:rsidR="000E3490" w:rsidRPr="008726D3" w:rsidRDefault="00424CFA" w:rsidP="000E3490">
            <w:pPr>
              <w:spacing w:before="40" w:after="40"/>
              <w:ind w:left="0"/>
              <w:jc w:val="center"/>
            </w:pPr>
            <w:r w:rsidRPr="008726D3">
              <w:t>T4</w:t>
            </w:r>
          </w:p>
        </w:tc>
        <w:tc>
          <w:tcPr>
            <w:tcW w:w="2700" w:type="dxa"/>
            <w:shd w:val="clear" w:color="auto" w:fill="auto"/>
          </w:tcPr>
          <w:p w14:paraId="7022645B" w14:textId="77777777" w:rsidR="000E3490" w:rsidRPr="008726D3" w:rsidRDefault="00424CFA" w:rsidP="000E3490">
            <w:pPr>
              <w:spacing w:before="40" w:after="40"/>
              <w:ind w:left="0"/>
            </w:pPr>
            <w:r w:rsidRPr="008726D3">
              <w:t>OBS_START_READOUT</w:t>
            </w:r>
          </w:p>
        </w:tc>
        <w:tc>
          <w:tcPr>
            <w:tcW w:w="3240" w:type="dxa"/>
            <w:shd w:val="clear" w:color="auto" w:fill="auto"/>
          </w:tcPr>
          <w:p w14:paraId="7270E7D3" w14:textId="77777777" w:rsidR="000E3490" w:rsidRPr="008726D3" w:rsidRDefault="00424CFA" w:rsidP="000E3490">
            <w:pPr>
              <w:spacing w:before="40" w:after="40"/>
              <w:ind w:left="0"/>
              <w:jc w:val="left"/>
            </w:pPr>
            <w:r w:rsidRPr="008726D3">
              <w:t>Observation Event indicates that the data is being transferred from the detector or other activities needed to write data.</w:t>
            </w:r>
          </w:p>
        </w:tc>
      </w:tr>
      <w:tr w:rsidR="000E3490" w:rsidRPr="008726D3" w14:paraId="0DF9CCC5" w14:textId="77777777">
        <w:tc>
          <w:tcPr>
            <w:tcW w:w="720" w:type="dxa"/>
            <w:shd w:val="clear" w:color="auto" w:fill="auto"/>
          </w:tcPr>
          <w:p w14:paraId="2469D1F3" w14:textId="77777777" w:rsidR="000E3490" w:rsidRPr="008726D3" w:rsidRDefault="00424CFA" w:rsidP="000E3490">
            <w:pPr>
              <w:spacing w:before="40" w:after="40"/>
              <w:ind w:left="0"/>
              <w:jc w:val="center"/>
            </w:pPr>
            <w:r w:rsidRPr="008726D3">
              <w:t>T5</w:t>
            </w:r>
          </w:p>
        </w:tc>
        <w:tc>
          <w:tcPr>
            <w:tcW w:w="2700" w:type="dxa"/>
            <w:shd w:val="clear" w:color="auto" w:fill="auto"/>
          </w:tcPr>
          <w:p w14:paraId="0AA827FB" w14:textId="77777777" w:rsidR="000E3490" w:rsidRPr="008726D3" w:rsidRDefault="00424CFA" w:rsidP="000E3490">
            <w:pPr>
              <w:spacing w:before="40" w:after="40"/>
              <w:ind w:left="0"/>
            </w:pPr>
            <w:r w:rsidRPr="008726D3">
              <w:t>OBS_END_READOUT</w:t>
            </w:r>
          </w:p>
        </w:tc>
        <w:tc>
          <w:tcPr>
            <w:tcW w:w="3240" w:type="dxa"/>
            <w:shd w:val="clear" w:color="auto" w:fill="auto"/>
          </w:tcPr>
          <w:p w14:paraId="70126D58" w14:textId="77777777" w:rsidR="000E3490" w:rsidRPr="008726D3" w:rsidRDefault="00424CFA" w:rsidP="000E3490">
            <w:pPr>
              <w:spacing w:before="40" w:after="40"/>
              <w:ind w:left="0"/>
              <w:jc w:val="left"/>
            </w:pPr>
            <w:r w:rsidRPr="008726D3">
              <w:t>Observation Event indicates readout or write preparations have completed.</w:t>
            </w:r>
          </w:p>
        </w:tc>
      </w:tr>
      <w:tr w:rsidR="000E3490" w:rsidRPr="008726D3" w14:paraId="2626F189" w14:textId="77777777">
        <w:tc>
          <w:tcPr>
            <w:tcW w:w="720" w:type="dxa"/>
            <w:shd w:val="clear" w:color="auto" w:fill="auto"/>
          </w:tcPr>
          <w:p w14:paraId="43316886" w14:textId="77777777" w:rsidR="000E3490" w:rsidRPr="008726D3" w:rsidRDefault="00424CFA" w:rsidP="000E3490">
            <w:pPr>
              <w:spacing w:before="40" w:after="40"/>
              <w:ind w:left="0"/>
              <w:jc w:val="center"/>
            </w:pPr>
            <w:r w:rsidRPr="008726D3">
              <w:t>T6</w:t>
            </w:r>
          </w:p>
        </w:tc>
        <w:tc>
          <w:tcPr>
            <w:tcW w:w="2700" w:type="dxa"/>
            <w:shd w:val="clear" w:color="auto" w:fill="auto"/>
          </w:tcPr>
          <w:p w14:paraId="5983B70B" w14:textId="77777777" w:rsidR="000E3490" w:rsidRPr="008726D3" w:rsidRDefault="00424CFA" w:rsidP="000E3490">
            <w:pPr>
              <w:spacing w:before="40" w:after="40"/>
              <w:ind w:left="0"/>
            </w:pPr>
            <w:r w:rsidRPr="008726D3">
              <w:t>OBS_START_DSET_WRITE</w:t>
            </w:r>
          </w:p>
        </w:tc>
        <w:tc>
          <w:tcPr>
            <w:tcW w:w="3240" w:type="dxa"/>
            <w:shd w:val="clear" w:color="auto" w:fill="auto"/>
          </w:tcPr>
          <w:p w14:paraId="2D11FD16" w14:textId="77777777" w:rsidR="000E3490" w:rsidRPr="008726D3" w:rsidRDefault="00424CFA" w:rsidP="000E3490">
            <w:pPr>
              <w:spacing w:before="40" w:after="40"/>
              <w:ind w:left="0"/>
              <w:jc w:val="left"/>
            </w:pPr>
            <w:r w:rsidRPr="008726D3">
              <w:t>Observation Event indicates that the instrument has started writing the dataset to the GDSN.</w:t>
            </w:r>
          </w:p>
        </w:tc>
      </w:tr>
      <w:tr w:rsidR="000E3490" w:rsidRPr="008726D3" w14:paraId="1AA62C64" w14:textId="77777777">
        <w:tc>
          <w:tcPr>
            <w:tcW w:w="720" w:type="dxa"/>
            <w:shd w:val="clear" w:color="auto" w:fill="auto"/>
          </w:tcPr>
          <w:p w14:paraId="3F0CE59E" w14:textId="77777777" w:rsidR="000E3490" w:rsidRPr="008726D3" w:rsidRDefault="00424CFA" w:rsidP="000E3490">
            <w:pPr>
              <w:spacing w:before="40" w:after="40"/>
              <w:ind w:left="0"/>
              <w:jc w:val="center"/>
            </w:pPr>
            <w:r w:rsidRPr="008726D3">
              <w:t>T7</w:t>
            </w:r>
          </w:p>
        </w:tc>
        <w:tc>
          <w:tcPr>
            <w:tcW w:w="2700" w:type="dxa"/>
            <w:shd w:val="clear" w:color="auto" w:fill="auto"/>
          </w:tcPr>
          <w:p w14:paraId="6CD1B7DC" w14:textId="77777777" w:rsidR="000E3490" w:rsidRPr="008726D3" w:rsidRDefault="00424CFA" w:rsidP="000E3490">
            <w:pPr>
              <w:spacing w:before="40" w:after="40"/>
              <w:ind w:left="0"/>
            </w:pPr>
            <w:r w:rsidRPr="008726D3">
              <w:t>OBS_END_DSET_WRITE</w:t>
            </w:r>
          </w:p>
        </w:tc>
        <w:tc>
          <w:tcPr>
            <w:tcW w:w="3240" w:type="dxa"/>
            <w:shd w:val="clear" w:color="auto" w:fill="auto"/>
          </w:tcPr>
          <w:p w14:paraId="44876E7B" w14:textId="77777777" w:rsidR="000E3490" w:rsidRPr="008726D3" w:rsidRDefault="00424CFA" w:rsidP="000E3490">
            <w:pPr>
              <w:spacing w:before="40" w:after="40"/>
              <w:ind w:left="0"/>
              <w:jc w:val="left"/>
            </w:pPr>
            <w:r w:rsidRPr="008726D3">
              <w:t>Observation Event indicates that the instrument has completed writing the dataset to GDSN.</w:t>
            </w:r>
          </w:p>
        </w:tc>
      </w:tr>
    </w:tbl>
    <w:p w14:paraId="7401CBA5" w14:textId="77777777" w:rsidR="000E3490" w:rsidRPr="0017402E" w:rsidRDefault="00424CFA" w:rsidP="000E3490">
      <w:pPr>
        <w:pStyle w:val="Caption"/>
      </w:pPr>
      <w:bookmarkStart w:id="147" w:name="_Ref64896911"/>
      <w:r>
        <w:t xml:space="preserve">Table </w:t>
      </w:r>
      <w:r w:rsidR="004A5951">
        <w:fldChar w:fldCharType="begin"/>
      </w:r>
      <w:r>
        <w:instrText xml:space="preserve"> SEQ Table \* ARABIC </w:instrText>
      </w:r>
      <w:r w:rsidR="004A5951">
        <w:fldChar w:fldCharType="separate"/>
      </w:r>
      <w:r w:rsidR="00BF6289">
        <w:rPr>
          <w:noProof/>
        </w:rPr>
        <w:t>15</w:t>
      </w:r>
      <w:r w:rsidR="004A5951">
        <w:fldChar w:fldCharType="end"/>
      </w:r>
      <w:bookmarkEnd w:id="147"/>
      <w:r>
        <w:t>: Observation events in the C++ Language Glue</w:t>
      </w:r>
    </w:p>
    <w:p w14:paraId="03EE788C" w14:textId="77777777" w:rsidR="000E3490" w:rsidRPr="0017402E" w:rsidRDefault="00424CFA" w:rsidP="000E3490">
      <w:r w:rsidRPr="0017402E">
        <w:t xml:space="preserve">The observation events </w:t>
      </w:r>
      <w:r w:rsidRPr="008726D3">
        <w:t xml:space="preserve">in </w:t>
      </w:r>
      <w:r w:rsidR="004A5951" w:rsidRPr="008726D3">
        <w:fldChar w:fldCharType="begin"/>
      </w:r>
      <w:r w:rsidRPr="008726D3">
        <w:instrText xml:space="preserve"> REF _Ref64896911 \h </w:instrText>
      </w:r>
      <w:r w:rsidR="004A5951" w:rsidRPr="008726D3">
        <w:fldChar w:fldCharType="separate"/>
      </w:r>
      <w:r w:rsidR="00BF6289">
        <w:t xml:space="preserve">Table </w:t>
      </w:r>
      <w:r w:rsidR="00BF6289">
        <w:rPr>
          <w:noProof/>
        </w:rPr>
        <w:t>15</w:t>
      </w:r>
      <w:r w:rsidR="004A5951" w:rsidRPr="008726D3">
        <w:fldChar w:fldCharType="end"/>
      </w:r>
      <w:r w:rsidRPr="008726D3">
        <w:t xml:space="preserve"> are listed in the order they are sent during the execution of an </w:t>
      </w:r>
      <w:r w:rsidRPr="008726D3">
        <w:rPr>
          <w:b/>
        </w:rPr>
        <w:t xml:space="preserve">observe </w:t>
      </w:r>
      <w:r w:rsidRPr="008726D3">
        <w:t xml:space="preserve">sequence command. A detailed description of observing events can be found in </w:t>
      </w:r>
      <w:r w:rsidR="004A5951" w:rsidRPr="008726D3">
        <w:fldChar w:fldCharType="begin"/>
      </w:r>
      <w:r w:rsidRPr="008726D3">
        <w:instrText xml:space="preserve"> REF _Ref64897029 \r \h </w:instrText>
      </w:r>
      <w:r w:rsidR="004A5951" w:rsidRPr="008726D3">
        <w:fldChar w:fldCharType="separate"/>
      </w:r>
      <w:r w:rsidR="00BF6289">
        <w:t>[2]</w:t>
      </w:r>
      <w:r w:rsidR="004A5951" w:rsidRPr="008726D3">
        <w:fldChar w:fldCharType="end"/>
      </w:r>
      <w:r w:rsidRPr="008726D3">
        <w:t xml:space="preserve">. </w:t>
      </w:r>
    </w:p>
    <w:p w14:paraId="6E935338" w14:textId="77777777" w:rsidR="000E3490" w:rsidRDefault="00424CFA" w:rsidP="000E3490">
      <w:r>
        <w:t xml:space="preserve">As each phase is reached, the instrument sends an Observation Event to Gemini with the </w:t>
      </w:r>
      <w:r w:rsidRPr="008726D3">
        <w:rPr>
          <w:rStyle w:val="Code"/>
        </w:rPr>
        <w:t>postObservationEvent</w:t>
      </w:r>
      <w:r>
        <w:t xml:space="preserve"> method available in the </w:t>
      </w:r>
      <w:r w:rsidRPr="0017402E">
        <w:rPr>
          <w:rStyle w:val="Code"/>
        </w:rPr>
        <w:t>DataUtil</w:t>
      </w:r>
      <w:r>
        <w:t xml:space="preserve"> class.</w:t>
      </w:r>
    </w:p>
    <w:p w14:paraId="24EC8CAC" w14:textId="77777777" w:rsidR="000E3490" w:rsidRDefault="000E3490" w:rsidP="000E3490"/>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1987"/>
        <w:gridCol w:w="7384"/>
      </w:tblGrid>
      <w:tr w:rsidR="000E3490" w:rsidRPr="00DE2CE7" w14:paraId="462E6DE6" w14:textId="77777777">
        <w:trPr>
          <w:gridAfter w:val="1"/>
          <w:wAfter w:w="7384" w:type="dxa"/>
        </w:trPr>
        <w:tc>
          <w:tcPr>
            <w:tcW w:w="1987" w:type="dxa"/>
            <w:noWrap/>
            <w:vAlign w:val="center"/>
          </w:tcPr>
          <w:p w14:paraId="21DD69BE" w14:textId="77777777" w:rsidR="000E3490" w:rsidRPr="00DE2CE7" w:rsidRDefault="00424CFA" w:rsidP="000E3490">
            <w:pPr>
              <w:pStyle w:val="Caption"/>
              <w:tabs>
                <w:tab w:val="center" w:pos="702"/>
              </w:tabs>
              <w:spacing w:before="60" w:after="60"/>
              <w:jc w:val="left"/>
              <w:rPr>
                <w:b w:val="0"/>
                <w:i/>
              </w:rPr>
            </w:pPr>
            <w:r w:rsidRPr="000953FA">
              <w:rPr>
                <w:rFonts w:ascii="Arial" w:hAnsi="Arial"/>
                <w:b w:val="0"/>
              </w:rPr>
              <w:lastRenderedPageBreak/>
              <w:tab/>
            </w:r>
            <w:r w:rsidRPr="005438DD">
              <w:rPr>
                <w:rFonts w:ascii="Arial" w:hAnsi="Arial"/>
                <w:b w:val="0"/>
                <w:i/>
              </w:rPr>
              <w:t>postObservationEvent</w:t>
            </w:r>
          </w:p>
        </w:tc>
      </w:tr>
      <w:tr w:rsidR="000E3490" w:rsidRPr="000953FA" w14:paraId="6E7C7631" w14:textId="77777777">
        <w:tc>
          <w:tcPr>
            <w:tcW w:w="1987" w:type="dxa"/>
          </w:tcPr>
          <w:p w14:paraId="7E3ADC27"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7384" w:type="dxa"/>
          </w:tcPr>
          <w:p w14:paraId="331CCEF0" w14:textId="77777777" w:rsidR="000E3490" w:rsidRPr="0017402E" w:rsidRDefault="00424CFA" w:rsidP="000E3490">
            <w:pPr>
              <w:ind w:left="0"/>
              <w:rPr>
                <w:rStyle w:val="Code"/>
              </w:rPr>
            </w:pPr>
            <w:r w:rsidRPr="0017402E">
              <w:rPr>
                <w:rStyle w:val="Code"/>
              </w:rPr>
              <w:t>static int postObservationEvent(data::ObservationEvent event,</w:t>
            </w:r>
          </w:p>
          <w:p w14:paraId="733B8FF2" w14:textId="77777777" w:rsidR="000E3490" w:rsidRPr="0017402E" w:rsidRDefault="00424CFA" w:rsidP="000E3490">
            <w:pPr>
              <w:ind w:left="0"/>
              <w:rPr>
                <w:rStyle w:val="Code"/>
              </w:rPr>
            </w:pPr>
            <w:r w:rsidRPr="0017402E">
              <w:rPr>
                <w:rStyle w:val="Code"/>
              </w:rPr>
              <w:t xml:space="preserve">                                const </w:t>
            </w:r>
            <w:r w:rsidR="004F372F">
              <w:rPr>
                <w:rStyle w:val="Code"/>
              </w:rPr>
              <w:t xml:space="preserve">std::string &amp; </w:t>
            </w:r>
            <w:r w:rsidRPr="0017402E">
              <w:rPr>
                <w:rStyle w:val="Code"/>
              </w:rPr>
              <w:t>datalabel)</w:t>
            </w:r>
          </w:p>
          <w:p w14:paraId="4F0E310C" w14:textId="77777777" w:rsidR="000E3490" w:rsidRPr="0017402E" w:rsidRDefault="00424CFA" w:rsidP="000E3490">
            <w:pPr>
              <w:ind w:left="0"/>
              <w:rPr>
                <w:rStyle w:val="Code"/>
              </w:rPr>
            </w:pPr>
            <w:r w:rsidRPr="0017402E">
              <w:rPr>
                <w:rStyle w:val="Code"/>
              </w:rPr>
              <w:t xml:space="preserve">                                throw (GiapiException)</w:t>
            </w:r>
          </w:p>
        </w:tc>
      </w:tr>
      <w:tr w:rsidR="000E3490" w:rsidRPr="000953FA" w14:paraId="13969B74" w14:textId="77777777">
        <w:tc>
          <w:tcPr>
            <w:tcW w:w="1987" w:type="dxa"/>
          </w:tcPr>
          <w:p w14:paraId="37CF3807"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7384" w:type="dxa"/>
          </w:tcPr>
          <w:p w14:paraId="23A532B2" w14:textId="77777777" w:rsidR="000E3490" w:rsidRPr="00DE2CE7" w:rsidRDefault="00424CFA" w:rsidP="000E3490">
            <w:pPr>
              <w:pStyle w:val="CleanTabletext"/>
              <w:rPr>
                <w:iCs/>
              </w:rPr>
            </w:pPr>
            <w:r>
              <w:t xml:space="preserve">Send an observation event associated to the given data label to the GMP. This method should be called by the instrument at each phase of the execution of an </w:t>
            </w:r>
            <w:r w:rsidRPr="0017402E">
              <w:rPr>
                <w:b/>
              </w:rPr>
              <w:t>observe</w:t>
            </w:r>
            <w:r>
              <w:t xml:space="preserve"> sequence command.</w:t>
            </w:r>
          </w:p>
        </w:tc>
      </w:tr>
      <w:tr w:rsidR="000E3490" w:rsidRPr="000953FA" w14:paraId="6171E853" w14:textId="77777777">
        <w:tc>
          <w:tcPr>
            <w:tcW w:w="1987" w:type="dxa"/>
          </w:tcPr>
          <w:p w14:paraId="13D65AE1"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Parameters:</w:t>
            </w:r>
          </w:p>
        </w:tc>
        <w:tc>
          <w:tcPr>
            <w:tcW w:w="7384" w:type="dxa"/>
          </w:tcPr>
          <w:p w14:paraId="216923E3" w14:textId="77777777" w:rsidR="000E3490" w:rsidRPr="0017402E" w:rsidRDefault="00424CFA" w:rsidP="000E3490">
            <w:pPr>
              <w:ind w:left="0"/>
              <w:rPr>
                <w:rStyle w:val="Code"/>
              </w:rPr>
            </w:pPr>
            <w:r w:rsidRPr="0017402E">
              <w:rPr>
                <w:b/>
                <w:sz w:val="18"/>
              </w:rPr>
              <w:t xml:space="preserve">event </w:t>
            </w:r>
            <w:r w:rsidRPr="0017402E">
              <w:rPr>
                <w:sz w:val="18"/>
              </w:rPr>
              <w:t xml:space="preserve">The observation event to be sent, such as </w:t>
            </w:r>
            <w:r w:rsidRPr="0017402E">
              <w:rPr>
                <w:rStyle w:val="Code"/>
              </w:rPr>
              <w:t xml:space="preserve">data::OBS_START_ACQ </w:t>
            </w:r>
          </w:p>
          <w:p w14:paraId="59926D24" w14:textId="77777777" w:rsidR="000E3490" w:rsidRPr="0017402E" w:rsidRDefault="00424CFA" w:rsidP="000E3490">
            <w:pPr>
              <w:ind w:left="0"/>
              <w:rPr>
                <w:b/>
                <w:sz w:val="18"/>
              </w:rPr>
            </w:pPr>
            <w:r w:rsidRPr="0017402E">
              <w:rPr>
                <w:b/>
                <w:sz w:val="18"/>
              </w:rPr>
              <w:t xml:space="preserve">datalabel </w:t>
            </w:r>
            <w:r w:rsidRPr="0017402E">
              <w:rPr>
                <w:sz w:val="18"/>
              </w:rPr>
              <w:t>the data-label that is being generated by the observe command.</w:t>
            </w:r>
            <w:r w:rsidRPr="0017402E">
              <w:rPr>
                <w:b/>
                <w:sz w:val="18"/>
              </w:rPr>
              <w:t xml:space="preserve">  </w:t>
            </w:r>
          </w:p>
        </w:tc>
      </w:tr>
      <w:tr w:rsidR="000E3490" w:rsidRPr="000953FA" w14:paraId="7B0FA798" w14:textId="77777777">
        <w:tc>
          <w:tcPr>
            <w:tcW w:w="1987" w:type="dxa"/>
          </w:tcPr>
          <w:p w14:paraId="69EAA7B8" w14:textId="77777777" w:rsidR="000E3490" w:rsidRPr="000953FA" w:rsidRDefault="00424CFA" w:rsidP="000E3490">
            <w:pPr>
              <w:pStyle w:val="NormalFirst"/>
              <w:ind w:left="0"/>
              <w:jc w:val="right"/>
              <w:rPr>
                <w:i/>
                <w:sz w:val="18"/>
              </w:rPr>
            </w:pPr>
            <w:r w:rsidRPr="000953FA">
              <w:rPr>
                <w:rFonts w:ascii="Arial" w:hAnsi="Arial"/>
                <w:i/>
                <w:sz w:val="18"/>
              </w:rPr>
              <w:t>Returns:</w:t>
            </w:r>
          </w:p>
        </w:tc>
        <w:tc>
          <w:tcPr>
            <w:tcW w:w="7384" w:type="dxa"/>
          </w:tcPr>
          <w:p w14:paraId="6A312970" w14:textId="77777777" w:rsidR="000E3490" w:rsidRPr="0017402E" w:rsidRDefault="00424CFA" w:rsidP="000E3490">
            <w:pPr>
              <w:pStyle w:val="CleanTabletext"/>
            </w:pPr>
            <w:r w:rsidRPr="0017402E">
              <w:rPr>
                <w:b/>
              </w:rPr>
              <w:t>giapi::status::OK</w:t>
            </w:r>
            <w:r>
              <w:t xml:space="preserve"> if the event was dispatched properly or </w:t>
            </w:r>
            <w:r w:rsidRPr="0017402E">
              <w:rPr>
                <w:b/>
              </w:rPr>
              <w:t>giapi::status::ERROR</w:t>
            </w:r>
            <w:r>
              <w:t xml:space="preserve"> if there is a problem.</w:t>
            </w:r>
          </w:p>
        </w:tc>
      </w:tr>
      <w:tr w:rsidR="000E3490" w:rsidRPr="005438DD" w14:paraId="6B3D2FC3" w14:textId="77777777">
        <w:tc>
          <w:tcPr>
            <w:tcW w:w="1987" w:type="dxa"/>
            <w:tcBorders>
              <w:top w:val="single" w:sz="6" w:space="0" w:color="000000"/>
              <w:left w:val="nil"/>
              <w:bottom w:val="nil"/>
              <w:right w:val="single" w:sz="6" w:space="0" w:color="000000"/>
            </w:tcBorders>
          </w:tcPr>
          <w:p w14:paraId="229D605E"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Throws:</w:t>
            </w:r>
          </w:p>
        </w:tc>
        <w:tc>
          <w:tcPr>
            <w:tcW w:w="7384" w:type="dxa"/>
            <w:tcBorders>
              <w:top w:val="single" w:sz="6" w:space="0" w:color="000000"/>
              <w:left w:val="single" w:sz="6" w:space="0" w:color="000000"/>
              <w:bottom w:val="nil"/>
              <w:right w:val="nil"/>
            </w:tcBorders>
          </w:tcPr>
          <w:p w14:paraId="0A86AA3A" w14:textId="77777777" w:rsidR="000E3490" w:rsidRPr="005438DD" w:rsidRDefault="00424CFA" w:rsidP="000E3490">
            <w:pPr>
              <w:pStyle w:val="CleanTabletext"/>
              <w:rPr>
                <w:b/>
              </w:rPr>
            </w:pPr>
            <w:r w:rsidRPr="002317B7">
              <w:rPr>
                <w:b/>
              </w:rPr>
              <w:t>GiapiException</w:t>
            </w:r>
            <w:r w:rsidRPr="00A42BE6">
              <w:rPr>
                <w:b/>
              </w:rPr>
              <w:t xml:space="preserve"> </w:t>
            </w:r>
            <w:r w:rsidRPr="00A42BE6">
              <w:t>in case there is an error accessing the GMP to post the given observation event</w:t>
            </w:r>
          </w:p>
        </w:tc>
      </w:tr>
    </w:tbl>
    <w:p w14:paraId="255E2AA0" w14:textId="77777777" w:rsidR="000E3490" w:rsidRDefault="000E3490" w:rsidP="000E3490"/>
    <w:p w14:paraId="28960D6D" w14:textId="77777777" w:rsidR="000E3490" w:rsidRPr="0017402E" w:rsidRDefault="00424CFA" w:rsidP="000E3490">
      <w:pPr>
        <w:rPr>
          <w:rFonts w:ascii="Monaco" w:hAnsi="Monaco"/>
          <w:color w:val="000000"/>
          <w:sz w:val="18"/>
          <w:szCs w:val="22"/>
        </w:rPr>
      </w:pPr>
      <w:r>
        <w:t>As an example:</w:t>
      </w:r>
    </w:p>
    <w:p w14:paraId="1F8DC526" w14:textId="77777777" w:rsidR="000E3490" w:rsidRPr="0017402E" w:rsidRDefault="00424CFA" w:rsidP="000E3490">
      <w:pPr>
        <w:widowControl w:val="0"/>
        <w:autoSpaceDE w:val="0"/>
        <w:autoSpaceDN w:val="0"/>
        <w:adjustRightInd w:val="0"/>
        <w:spacing w:before="0"/>
        <w:jc w:val="left"/>
        <w:rPr>
          <w:rFonts w:ascii="Courier" w:hAnsi="Courier"/>
          <w:color w:val="000000"/>
          <w:sz w:val="18"/>
          <w:szCs w:val="22"/>
        </w:rPr>
      </w:pPr>
      <w:r w:rsidRPr="0017402E">
        <w:rPr>
          <w:rFonts w:ascii="Courier" w:hAnsi="Courier"/>
          <w:color w:val="005032"/>
          <w:sz w:val="18"/>
          <w:szCs w:val="22"/>
        </w:rPr>
        <w:t xml:space="preserve">           DataUtil</w:t>
      </w:r>
      <w:r w:rsidRPr="0017402E">
        <w:rPr>
          <w:rFonts w:ascii="Courier" w:hAnsi="Courier"/>
          <w:color w:val="000000"/>
          <w:sz w:val="18"/>
          <w:szCs w:val="22"/>
        </w:rPr>
        <w:t>::postObservationEvent(data::OBS_START_ACQ, datalabel);</w:t>
      </w:r>
    </w:p>
    <w:p w14:paraId="1CD0FF46" w14:textId="77777777" w:rsidR="000E3490" w:rsidRPr="0017402E" w:rsidRDefault="00424CFA" w:rsidP="000E3490">
      <w:pPr>
        <w:rPr>
          <w:szCs w:val="22"/>
        </w:rPr>
      </w:pPr>
      <w:r w:rsidRPr="0017402E">
        <w:rPr>
          <w:szCs w:val="22"/>
        </w:rPr>
        <w:t xml:space="preserve">Where </w:t>
      </w:r>
      <w:r w:rsidRPr="0017402E">
        <w:rPr>
          <w:rStyle w:val="Code"/>
        </w:rPr>
        <w:t>datalabel</w:t>
      </w:r>
      <w:r w:rsidRPr="0017402E">
        <w:rPr>
          <w:szCs w:val="22"/>
        </w:rPr>
        <w:t xml:space="preserve"> is the label obtained in the </w:t>
      </w:r>
      <w:r w:rsidRPr="0017402E">
        <w:rPr>
          <w:rStyle w:val="Code"/>
        </w:rPr>
        <w:t>SequenceCommandHandler</w:t>
      </w:r>
      <w:r w:rsidRPr="0017402E">
        <w:rPr>
          <w:szCs w:val="22"/>
        </w:rPr>
        <w:t xml:space="preserve"> of the </w:t>
      </w:r>
      <w:r w:rsidRPr="0017402E">
        <w:rPr>
          <w:b/>
          <w:szCs w:val="22"/>
        </w:rPr>
        <w:t>observe</w:t>
      </w:r>
      <w:r w:rsidRPr="0017402E">
        <w:rPr>
          <w:szCs w:val="22"/>
        </w:rPr>
        <w:t xml:space="preserve"> sequence command as described in section </w:t>
      </w:r>
      <w:r w:rsidR="004A5951" w:rsidRPr="0017402E">
        <w:rPr>
          <w:szCs w:val="22"/>
        </w:rPr>
        <w:fldChar w:fldCharType="begin"/>
      </w:r>
      <w:r w:rsidRPr="0017402E">
        <w:rPr>
          <w:szCs w:val="22"/>
        </w:rPr>
        <w:instrText xml:space="preserve"> REF _Ref64898427 \r \h </w:instrText>
      </w:r>
      <w:r w:rsidR="004A5951" w:rsidRPr="0017402E">
        <w:rPr>
          <w:szCs w:val="22"/>
        </w:rPr>
      </w:r>
      <w:r w:rsidR="004A5951" w:rsidRPr="0017402E">
        <w:rPr>
          <w:szCs w:val="22"/>
        </w:rPr>
        <w:fldChar w:fldCharType="separate"/>
      </w:r>
      <w:r w:rsidR="00BF6289">
        <w:rPr>
          <w:szCs w:val="22"/>
        </w:rPr>
        <w:t>5.3</w:t>
      </w:r>
      <w:r w:rsidR="004A5951" w:rsidRPr="0017402E">
        <w:rPr>
          <w:szCs w:val="22"/>
        </w:rPr>
        <w:fldChar w:fldCharType="end"/>
      </w:r>
      <w:r w:rsidRPr="0017402E">
        <w:rPr>
          <w:szCs w:val="22"/>
        </w:rPr>
        <w:t xml:space="preserve">. </w:t>
      </w:r>
    </w:p>
    <w:p w14:paraId="18DDEA50" w14:textId="77777777" w:rsidR="000E3490" w:rsidRPr="008726D3" w:rsidRDefault="00424CFA" w:rsidP="000E3490">
      <w:pPr>
        <w:pStyle w:val="Heading2"/>
      </w:pPr>
      <w:bookmarkStart w:id="148" w:name="_Ref52257773"/>
      <w:bookmarkStart w:id="149" w:name="_Ref52257780"/>
      <w:bookmarkStart w:id="150" w:name="_Toc252518855"/>
      <w:r w:rsidRPr="008726D3">
        <w:t>Ancillary Files and GIAPI</w:t>
      </w:r>
      <w:bookmarkEnd w:id="148"/>
      <w:bookmarkEnd w:id="149"/>
      <w:bookmarkEnd w:id="150"/>
    </w:p>
    <w:p w14:paraId="1472B64A" w14:textId="77777777" w:rsidR="000E3490" w:rsidRPr="008726D3" w:rsidRDefault="00424CFA" w:rsidP="000E3490">
      <w:r w:rsidRPr="008726D3">
        <w:t xml:space="preserve">Ancillary files are stored as FITS files in the GSDN. In the C++ Language glue, the instrument will write the ancillary file to the GDSN and post an Observation Event notifying Gemini of the new file.  The event can be posted at any time, not just during an </w:t>
      </w:r>
      <w:r w:rsidRPr="008726D3">
        <w:rPr>
          <w:b/>
        </w:rPr>
        <w:t>Observe</w:t>
      </w:r>
      <w:r w:rsidRPr="008726D3">
        <w:t>.</w:t>
      </w:r>
    </w:p>
    <w:p w14:paraId="0FC7E357" w14:textId="77777777" w:rsidR="000E3490" w:rsidRPr="008726D3" w:rsidRDefault="00424CFA" w:rsidP="000E3490">
      <w:r w:rsidRPr="008726D3">
        <w:t xml:space="preserve">This is the method in the C++ Language glue to post ancillary files events: </w:t>
      </w:r>
    </w:p>
    <w:p w14:paraId="02694BC3" w14:textId="77777777" w:rsidR="000E3490" w:rsidRPr="008726D3" w:rsidRDefault="000E3490" w:rsidP="000E3490"/>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2160"/>
        <w:gridCol w:w="7211"/>
      </w:tblGrid>
      <w:tr w:rsidR="000E3490" w:rsidRPr="00DE2CE7" w14:paraId="4977A7D0" w14:textId="77777777">
        <w:trPr>
          <w:gridAfter w:val="1"/>
          <w:wAfter w:w="7211" w:type="dxa"/>
        </w:trPr>
        <w:tc>
          <w:tcPr>
            <w:tcW w:w="2160" w:type="dxa"/>
            <w:noWrap/>
            <w:vAlign w:val="center"/>
          </w:tcPr>
          <w:p w14:paraId="1C8C3270" w14:textId="77777777" w:rsidR="000E3490" w:rsidRPr="00DE2CE7" w:rsidRDefault="00424CFA" w:rsidP="000E3490">
            <w:pPr>
              <w:pStyle w:val="Caption"/>
              <w:tabs>
                <w:tab w:val="center" w:pos="702"/>
              </w:tabs>
              <w:spacing w:before="60" w:after="60"/>
              <w:jc w:val="left"/>
              <w:rPr>
                <w:b w:val="0"/>
                <w:i/>
              </w:rPr>
            </w:pPr>
            <w:r w:rsidRPr="000953FA">
              <w:rPr>
                <w:rFonts w:ascii="Arial" w:hAnsi="Arial"/>
                <w:b w:val="0"/>
              </w:rPr>
              <w:tab/>
            </w:r>
            <w:r w:rsidRPr="005438DD">
              <w:rPr>
                <w:rFonts w:ascii="Arial" w:hAnsi="Arial"/>
                <w:b w:val="0"/>
                <w:i/>
              </w:rPr>
              <w:t>postAncillaryFileEvent</w:t>
            </w:r>
          </w:p>
        </w:tc>
      </w:tr>
      <w:tr w:rsidR="000E3490" w:rsidRPr="000953FA" w14:paraId="055FA81D" w14:textId="77777777">
        <w:tc>
          <w:tcPr>
            <w:tcW w:w="2160" w:type="dxa"/>
          </w:tcPr>
          <w:p w14:paraId="0E6DBF17"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7211" w:type="dxa"/>
          </w:tcPr>
          <w:p w14:paraId="234897BE" w14:textId="77777777" w:rsidR="000E3490" w:rsidRPr="0017402E" w:rsidRDefault="00424CFA" w:rsidP="000E3490">
            <w:pPr>
              <w:ind w:left="0"/>
              <w:rPr>
                <w:rStyle w:val="Code"/>
              </w:rPr>
            </w:pPr>
            <w:r w:rsidRPr="0017402E">
              <w:rPr>
                <w:rStyle w:val="Code"/>
              </w:rPr>
              <w:t xml:space="preserve">static int postAncillaryFileEvent(const </w:t>
            </w:r>
            <w:r w:rsidR="004F372F">
              <w:rPr>
                <w:rStyle w:val="Code"/>
              </w:rPr>
              <w:t>std::string &amp;</w:t>
            </w:r>
            <w:r w:rsidRPr="0017402E">
              <w:rPr>
                <w:rStyle w:val="Code"/>
              </w:rPr>
              <w:t>filename,</w:t>
            </w:r>
          </w:p>
          <w:p w14:paraId="32F22B51" w14:textId="77777777" w:rsidR="000E3490" w:rsidRPr="0017402E" w:rsidRDefault="00424CFA" w:rsidP="000E3490">
            <w:pPr>
              <w:ind w:left="0"/>
              <w:rPr>
                <w:rStyle w:val="Code"/>
              </w:rPr>
            </w:pPr>
            <w:r w:rsidRPr="0017402E">
              <w:rPr>
                <w:rStyle w:val="Code"/>
              </w:rPr>
              <w:t xml:space="preserve">                                  const </w:t>
            </w:r>
            <w:r w:rsidR="004F372F">
              <w:rPr>
                <w:rStyle w:val="Code"/>
              </w:rPr>
              <w:t>std::string &amp;</w:t>
            </w:r>
            <w:r w:rsidRPr="0017402E">
              <w:rPr>
                <w:rStyle w:val="Code"/>
              </w:rPr>
              <w:t>datalabel)</w:t>
            </w:r>
          </w:p>
          <w:p w14:paraId="0F748D5B" w14:textId="77777777" w:rsidR="000E3490" w:rsidRPr="0017402E" w:rsidRDefault="00424CFA" w:rsidP="000E3490">
            <w:pPr>
              <w:ind w:left="0"/>
              <w:rPr>
                <w:rStyle w:val="Code"/>
              </w:rPr>
            </w:pPr>
            <w:r w:rsidRPr="0017402E">
              <w:rPr>
                <w:rStyle w:val="Code"/>
              </w:rPr>
              <w:t xml:space="preserve">                                  throw (GiapiException)</w:t>
            </w:r>
          </w:p>
        </w:tc>
      </w:tr>
      <w:tr w:rsidR="000E3490" w:rsidRPr="000953FA" w14:paraId="0CDFD3C9" w14:textId="77777777">
        <w:tc>
          <w:tcPr>
            <w:tcW w:w="2160" w:type="dxa"/>
          </w:tcPr>
          <w:p w14:paraId="41C12206"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7211" w:type="dxa"/>
          </w:tcPr>
          <w:p w14:paraId="29431094" w14:textId="77777777" w:rsidR="000E3490" w:rsidRPr="00DE2CE7" w:rsidRDefault="00424CFA" w:rsidP="000E3490">
            <w:pPr>
              <w:pStyle w:val="CleanTabletext"/>
              <w:rPr>
                <w:iCs/>
              </w:rPr>
            </w:pPr>
            <w:r>
              <w:t>Send an ancillary file event associated to the given datalabel to the GMP.</w:t>
            </w:r>
          </w:p>
        </w:tc>
      </w:tr>
      <w:tr w:rsidR="000E3490" w:rsidRPr="000953FA" w14:paraId="29A7E06D" w14:textId="77777777">
        <w:tc>
          <w:tcPr>
            <w:tcW w:w="2160" w:type="dxa"/>
          </w:tcPr>
          <w:p w14:paraId="01CC8D95"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Parameters:</w:t>
            </w:r>
          </w:p>
        </w:tc>
        <w:tc>
          <w:tcPr>
            <w:tcW w:w="7211" w:type="dxa"/>
          </w:tcPr>
          <w:p w14:paraId="1F602C27" w14:textId="77777777" w:rsidR="000E3490" w:rsidRPr="0017402E" w:rsidRDefault="00424CFA" w:rsidP="000E3490">
            <w:pPr>
              <w:ind w:left="0"/>
              <w:rPr>
                <w:b/>
                <w:sz w:val="18"/>
              </w:rPr>
            </w:pPr>
            <w:r w:rsidRPr="0017402E">
              <w:rPr>
                <w:b/>
                <w:sz w:val="18"/>
              </w:rPr>
              <w:t xml:space="preserve">filename </w:t>
            </w:r>
            <w:r w:rsidRPr="0017402E">
              <w:rPr>
                <w:sz w:val="18"/>
              </w:rPr>
              <w:t>name of the ancillary file</w:t>
            </w:r>
            <w:r w:rsidRPr="0017402E">
              <w:rPr>
                <w:b/>
                <w:sz w:val="18"/>
              </w:rPr>
              <w:t xml:space="preserve">  </w:t>
            </w:r>
          </w:p>
          <w:p w14:paraId="478A8F4A" w14:textId="77777777" w:rsidR="000E3490" w:rsidRPr="0017402E" w:rsidRDefault="00424CFA" w:rsidP="000E3490">
            <w:pPr>
              <w:ind w:left="0"/>
              <w:rPr>
                <w:b/>
                <w:sz w:val="18"/>
              </w:rPr>
            </w:pPr>
            <w:r w:rsidRPr="0017402E">
              <w:rPr>
                <w:b/>
                <w:sz w:val="18"/>
              </w:rPr>
              <w:t xml:space="preserve">datalabel </w:t>
            </w:r>
            <w:r w:rsidRPr="0017402E">
              <w:rPr>
                <w:sz w:val="18"/>
              </w:rPr>
              <w:t xml:space="preserve">the data-label generated by an </w:t>
            </w:r>
            <w:r w:rsidRPr="0017402E">
              <w:rPr>
                <w:b/>
                <w:sz w:val="18"/>
              </w:rPr>
              <w:t>observe</w:t>
            </w:r>
            <w:r w:rsidRPr="0017402E">
              <w:rPr>
                <w:sz w:val="18"/>
              </w:rPr>
              <w:t xml:space="preserve"> sequence command that will be associated to this ancillary file</w:t>
            </w:r>
          </w:p>
        </w:tc>
      </w:tr>
      <w:tr w:rsidR="000E3490" w:rsidRPr="000953FA" w14:paraId="1CBA6D4B" w14:textId="77777777">
        <w:tc>
          <w:tcPr>
            <w:tcW w:w="2160" w:type="dxa"/>
          </w:tcPr>
          <w:p w14:paraId="28598792" w14:textId="77777777" w:rsidR="000E3490" w:rsidRPr="000953FA" w:rsidRDefault="00424CFA" w:rsidP="000E3490">
            <w:pPr>
              <w:pStyle w:val="NormalFirst"/>
              <w:ind w:left="0"/>
              <w:jc w:val="right"/>
              <w:rPr>
                <w:i/>
                <w:sz w:val="18"/>
              </w:rPr>
            </w:pPr>
            <w:r w:rsidRPr="000953FA">
              <w:rPr>
                <w:rFonts w:ascii="Arial" w:hAnsi="Arial"/>
                <w:i/>
                <w:sz w:val="18"/>
              </w:rPr>
              <w:t>Returns:</w:t>
            </w:r>
          </w:p>
        </w:tc>
        <w:tc>
          <w:tcPr>
            <w:tcW w:w="7211" w:type="dxa"/>
          </w:tcPr>
          <w:p w14:paraId="0DB2BAF1" w14:textId="77777777" w:rsidR="000E3490" w:rsidRPr="0017402E" w:rsidRDefault="00424CFA" w:rsidP="000E3490">
            <w:pPr>
              <w:pStyle w:val="CleanTabletext"/>
            </w:pPr>
            <w:r w:rsidRPr="0017402E">
              <w:rPr>
                <w:b/>
              </w:rPr>
              <w:t>giapi::status::OK</w:t>
            </w:r>
            <w:r>
              <w:t xml:space="preserve"> if the event was dispatched properly or </w:t>
            </w:r>
            <w:r w:rsidRPr="0017402E">
              <w:rPr>
                <w:b/>
              </w:rPr>
              <w:t>giapi::status::ERROR</w:t>
            </w:r>
            <w:r>
              <w:t xml:space="preserve"> if there is a problem.</w:t>
            </w:r>
          </w:p>
        </w:tc>
      </w:tr>
      <w:tr w:rsidR="000E3490" w:rsidRPr="005438DD" w14:paraId="39CA8E84" w14:textId="77777777">
        <w:tc>
          <w:tcPr>
            <w:tcW w:w="2160" w:type="dxa"/>
            <w:tcBorders>
              <w:top w:val="single" w:sz="6" w:space="0" w:color="000000"/>
              <w:left w:val="nil"/>
              <w:bottom w:val="nil"/>
              <w:right w:val="single" w:sz="6" w:space="0" w:color="000000"/>
            </w:tcBorders>
          </w:tcPr>
          <w:p w14:paraId="36FFA37F"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Throws:</w:t>
            </w:r>
          </w:p>
        </w:tc>
        <w:tc>
          <w:tcPr>
            <w:tcW w:w="7211" w:type="dxa"/>
            <w:tcBorders>
              <w:top w:val="single" w:sz="6" w:space="0" w:color="000000"/>
              <w:left w:val="single" w:sz="6" w:space="0" w:color="000000"/>
              <w:bottom w:val="nil"/>
              <w:right w:val="nil"/>
            </w:tcBorders>
          </w:tcPr>
          <w:p w14:paraId="08302365" w14:textId="77777777" w:rsidR="000E3490" w:rsidRPr="005438DD" w:rsidRDefault="00424CFA" w:rsidP="000E3490">
            <w:pPr>
              <w:pStyle w:val="CleanTabletext"/>
              <w:rPr>
                <w:b/>
              </w:rPr>
            </w:pPr>
            <w:r w:rsidRPr="002317B7">
              <w:rPr>
                <w:b/>
              </w:rPr>
              <w:t>GiapiException</w:t>
            </w:r>
            <w:r w:rsidRPr="00A42BE6">
              <w:rPr>
                <w:b/>
              </w:rPr>
              <w:t xml:space="preserve"> </w:t>
            </w:r>
            <w:r w:rsidRPr="00A42BE6">
              <w:t>in case there is an error accessing the GMP to post the given ancillary file event</w:t>
            </w:r>
          </w:p>
        </w:tc>
      </w:tr>
    </w:tbl>
    <w:p w14:paraId="2ACA39F7" w14:textId="77777777" w:rsidR="000E3490" w:rsidRPr="008726D3" w:rsidRDefault="00424CFA" w:rsidP="000E3490">
      <w:r w:rsidRPr="008726D3">
        <w:t>Here is an example call:</w:t>
      </w:r>
    </w:p>
    <w:p w14:paraId="2B1E94AB" w14:textId="77777777" w:rsidR="000E3490" w:rsidRPr="0017402E" w:rsidRDefault="000E3490" w:rsidP="000E3490">
      <w:pPr>
        <w:widowControl w:val="0"/>
        <w:autoSpaceDE w:val="0"/>
        <w:autoSpaceDN w:val="0"/>
        <w:adjustRightInd w:val="0"/>
        <w:spacing w:before="0"/>
        <w:ind w:left="0" w:firstLine="576"/>
        <w:jc w:val="left"/>
        <w:rPr>
          <w:rFonts w:ascii="Courier" w:hAnsi="Courier"/>
          <w:b/>
          <w:color w:val="7F0055"/>
          <w:sz w:val="18"/>
          <w:szCs w:val="22"/>
        </w:rPr>
      </w:pPr>
    </w:p>
    <w:p w14:paraId="4F3A3917" w14:textId="77777777" w:rsidR="000E3490" w:rsidRPr="008726D3" w:rsidRDefault="00424CFA" w:rsidP="000E3490">
      <w:pPr>
        <w:widowControl w:val="0"/>
        <w:autoSpaceDE w:val="0"/>
        <w:autoSpaceDN w:val="0"/>
        <w:adjustRightInd w:val="0"/>
        <w:spacing w:before="0"/>
        <w:ind w:left="0" w:firstLine="576"/>
        <w:jc w:val="left"/>
        <w:rPr>
          <w:rStyle w:val="Code"/>
        </w:rPr>
      </w:pPr>
      <w:r w:rsidRPr="0017402E">
        <w:rPr>
          <w:rFonts w:ascii="Courier" w:hAnsi="Courier"/>
          <w:b/>
          <w:color w:val="7F0055"/>
          <w:sz w:val="18"/>
          <w:szCs w:val="22"/>
        </w:rPr>
        <w:t xml:space="preserve">   </w:t>
      </w:r>
      <w:r w:rsidRPr="0017402E">
        <w:rPr>
          <w:rFonts w:ascii="Courier" w:hAnsi="Courier"/>
          <w:color w:val="005032"/>
          <w:sz w:val="18"/>
          <w:szCs w:val="22"/>
        </w:rPr>
        <w:t>DataUtil</w:t>
      </w:r>
      <w:r w:rsidRPr="0017402E">
        <w:rPr>
          <w:rFonts w:ascii="Courier" w:hAnsi="Courier"/>
          <w:color w:val="000000"/>
          <w:sz w:val="18"/>
          <w:szCs w:val="22"/>
        </w:rPr>
        <w:t>::postAncillaryFileEvent(</w:t>
      </w:r>
      <w:r w:rsidRPr="0017402E">
        <w:rPr>
          <w:rFonts w:ascii="Courier" w:hAnsi="Courier"/>
          <w:color w:val="2A00FF"/>
          <w:sz w:val="18"/>
          <w:szCs w:val="22"/>
        </w:rPr>
        <w:t>"AOStats-20100222.fits"</w:t>
      </w:r>
      <w:r w:rsidRPr="0017402E">
        <w:rPr>
          <w:rFonts w:ascii="Courier" w:hAnsi="Courier"/>
          <w:color w:val="000000"/>
          <w:sz w:val="18"/>
          <w:szCs w:val="22"/>
        </w:rPr>
        <w:t xml:space="preserve">, </w:t>
      </w:r>
      <w:r w:rsidRPr="0017402E">
        <w:rPr>
          <w:rFonts w:ascii="Courier" w:hAnsi="Courier"/>
          <w:color w:val="2A00FF"/>
          <w:sz w:val="18"/>
          <w:szCs w:val="22"/>
        </w:rPr>
        <w:t>"GN-2010B-Q-2-1-003"</w:t>
      </w:r>
      <w:r w:rsidRPr="0017402E">
        <w:rPr>
          <w:rFonts w:ascii="Courier" w:hAnsi="Courier"/>
          <w:color w:val="000000"/>
          <w:sz w:val="18"/>
          <w:szCs w:val="22"/>
        </w:rPr>
        <w:t>);</w:t>
      </w:r>
    </w:p>
    <w:p w14:paraId="07AD0073" w14:textId="77777777" w:rsidR="000E3490" w:rsidRPr="008726D3" w:rsidRDefault="00424CFA" w:rsidP="000E3490">
      <w:pPr>
        <w:pStyle w:val="Heading2"/>
      </w:pPr>
      <w:bookmarkStart w:id="151" w:name="_Ref64992283"/>
      <w:bookmarkStart w:id="152" w:name="_Toc252518856"/>
      <w:r w:rsidRPr="008726D3">
        <w:t>Support for Intermediate Files</w:t>
      </w:r>
      <w:bookmarkEnd w:id="151"/>
      <w:bookmarkEnd w:id="152"/>
    </w:p>
    <w:p w14:paraId="12F6EE22" w14:textId="77777777" w:rsidR="000E3490" w:rsidRPr="002108E0" w:rsidRDefault="00424CFA" w:rsidP="000E3490">
      <w:r w:rsidRPr="002108E0">
        <w:t xml:space="preserve">During the execution of an </w:t>
      </w:r>
      <w:r w:rsidRPr="002108E0">
        <w:rPr>
          <w:b/>
        </w:rPr>
        <w:t xml:space="preserve">observe </w:t>
      </w:r>
      <w:r w:rsidRPr="0017402E">
        <w:t>sequence command</w:t>
      </w:r>
      <w:r w:rsidRPr="002108E0">
        <w:t>, the GIAPI C++ Language glue allows the builder to notify Gemini of the creation of intermediate FITS files.  The method for alerting Gemini works similarly to the ancillary file method in the previous section.</w:t>
      </w:r>
    </w:p>
    <w:p w14:paraId="261A443A" w14:textId="77777777" w:rsidR="000E3490" w:rsidRPr="002108E0" w:rsidRDefault="000E3490" w:rsidP="000E3490"/>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2308"/>
        <w:gridCol w:w="7063"/>
      </w:tblGrid>
      <w:tr w:rsidR="000E3490" w:rsidRPr="00DE2CE7" w14:paraId="2D04FCD4" w14:textId="77777777">
        <w:trPr>
          <w:gridAfter w:val="1"/>
          <w:wAfter w:w="7063" w:type="dxa"/>
        </w:trPr>
        <w:tc>
          <w:tcPr>
            <w:tcW w:w="2308" w:type="dxa"/>
            <w:noWrap/>
            <w:vAlign w:val="center"/>
          </w:tcPr>
          <w:p w14:paraId="58B82F8C" w14:textId="77777777" w:rsidR="000E3490" w:rsidRPr="00DE2CE7" w:rsidRDefault="00424CFA" w:rsidP="000E3490">
            <w:pPr>
              <w:pStyle w:val="Caption"/>
              <w:tabs>
                <w:tab w:val="center" w:pos="702"/>
              </w:tabs>
              <w:spacing w:before="60" w:after="60"/>
              <w:jc w:val="left"/>
              <w:rPr>
                <w:b w:val="0"/>
                <w:i/>
              </w:rPr>
            </w:pPr>
            <w:r w:rsidRPr="000953FA">
              <w:rPr>
                <w:rFonts w:ascii="Arial" w:hAnsi="Arial"/>
                <w:b w:val="0"/>
              </w:rPr>
              <w:lastRenderedPageBreak/>
              <w:tab/>
            </w:r>
            <w:r w:rsidRPr="005438DD">
              <w:rPr>
                <w:rFonts w:ascii="Arial" w:hAnsi="Arial"/>
                <w:b w:val="0"/>
                <w:i/>
              </w:rPr>
              <w:t>postIntermediateFileEvent</w:t>
            </w:r>
          </w:p>
        </w:tc>
      </w:tr>
      <w:tr w:rsidR="000E3490" w:rsidRPr="000953FA" w14:paraId="2669C449" w14:textId="77777777">
        <w:tc>
          <w:tcPr>
            <w:tcW w:w="2308" w:type="dxa"/>
          </w:tcPr>
          <w:p w14:paraId="33642B3B"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7063" w:type="dxa"/>
          </w:tcPr>
          <w:p w14:paraId="24DB4496" w14:textId="77777777" w:rsidR="000E3490" w:rsidRPr="0017402E" w:rsidRDefault="00424CFA" w:rsidP="000E3490">
            <w:pPr>
              <w:ind w:left="0"/>
              <w:rPr>
                <w:rStyle w:val="Code"/>
              </w:rPr>
            </w:pPr>
            <w:r w:rsidRPr="0017402E">
              <w:rPr>
                <w:rStyle w:val="Code"/>
              </w:rPr>
              <w:t xml:space="preserve">static int postAncillaryFileEvent(const </w:t>
            </w:r>
            <w:r w:rsidR="004F372F">
              <w:rPr>
                <w:rStyle w:val="Code"/>
              </w:rPr>
              <w:t>std::string &amp;</w:t>
            </w:r>
            <w:r w:rsidRPr="0017402E">
              <w:rPr>
                <w:rStyle w:val="Code"/>
              </w:rPr>
              <w:t>filename,</w:t>
            </w:r>
          </w:p>
          <w:p w14:paraId="0AE2F348" w14:textId="77777777" w:rsidR="000E3490" w:rsidRPr="0017402E" w:rsidRDefault="00424CFA" w:rsidP="000E3490">
            <w:pPr>
              <w:ind w:left="0"/>
              <w:rPr>
                <w:rStyle w:val="Code"/>
              </w:rPr>
            </w:pPr>
            <w:r w:rsidRPr="0017402E">
              <w:rPr>
                <w:rStyle w:val="Code"/>
              </w:rPr>
              <w:t xml:space="preserve">                                  const </w:t>
            </w:r>
            <w:r w:rsidR="004F372F">
              <w:rPr>
                <w:rStyle w:val="Code"/>
              </w:rPr>
              <w:t>std::string &amp;</w:t>
            </w:r>
            <w:r w:rsidRPr="0017402E">
              <w:rPr>
                <w:rStyle w:val="Code"/>
              </w:rPr>
              <w:t xml:space="preserve">datalabel, </w:t>
            </w:r>
          </w:p>
          <w:p w14:paraId="3F9BBAE4" w14:textId="77777777" w:rsidR="000E3490" w:rsidRPr="0017402E" w:rsidRDefault="00424CFA" w:rsidP="000E3490">
            <w:pPr>
              <w:ind w:left="0"/>
              <w:rPr>
                <w:rStyle w:val="Code"/>
              </w:rPr>
            </w:pPr>
            <w:r w:rsidRPr="0017402E">
              <w:rPr>
                <w:rStyle w:val="Code"/>
              </w:rPr>
              <w:t xml:space="preserve">                                  const </w:t>
            </w:r>
            <w:r w:rsidR="004F372F">
              <w:rPr>
                <w:rStyle w:val="Code"/>
              </w:rPr>
              <w:t>std::string &amp;</w:t>
            </w:r>
            <w:r w:rsidRPr="0017402E">
              <w:rPr>
                <w:rStyle w:val="Code"/>
              </w:rPr>
              <w:t>hint)</w:t>
            </w:r>
          </w:p>
          <w:p w14:paraId="545D9D56" w14:textId="77777777" w:rsidR="000E3490" w:rsidRPr="0017402E" w:rsidRDefault="00424CFA" w:rsidP="000E3490">
            <w:pPr>
              <w:ind w:left="0"/>
              <w:rPr>
                <w:rStyle w:val="Code"/>
              </w:rPr>
            </w:pPr>
            <w:r w:rsidRPr="0017402E">
              <w:rPr>
                <w:rStyle w:val="Code"/>
              </w:rPr>
              <w:t xml:space="preserve">                                  throw (GiapiException)</w:t>
            </w:r>
          </w:p>
        </w:tc>
      </w:tr>
      <w:tr w:rsidR="000E3490" w:rsidRPr="000953FA" w14:paraId="2925FD25" w14:textId="77777777">
        <w:tc>
          <w:tcPr>
            <w:tcW w:w="2308" w:type="dxa"/>
          </w:tcPr>
          <w:p w14:paraId="429BE868"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7063" w:type="dxa"/>
          </w:tcPr>
          <w:p w14:paraId="722FA6FC" w14:textId="77777777" w:rsidR="000E3490" w:rsidRPr="00DE2CE7" w:rsidRDefault="00424CFA" w:rsidP="000E3490">
            <w:pPr>
              <w:pStyle w:val="CleanTabletext"/>
              <w:rPr>
                <w:iCs/>
              </w:rPr>
            </w:pPr>
            <w:r>
              <w:t xml:space="preserve">Send an intermediate file event associated to the given data label to the GMP and with the given hint. </w:t>
            </w:r>
          </w:p>
        </w:tc>
      </w:tr>
      <w:tr w:rsidR="000E3490" w:rsidRPr="000953FA" w14:paraId="7549847B" w14:textId="77777777">
        <w:tc>
          <w:tcPr>
            <w:tcW w:w="2308" w:type="dxa"/>
          </w:tcPr>
          <w:p w14:paraId="316D47FD"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Parameters:</w:t>
            </w:r>
          </w:p>
        </w:tc>
        <w:tc>
          <w:tcPr>
            <w:tcW w:w="7063" w:type="dxa"/>
          </w:tcPr>
          <w:p w14:paraId="486F7CB1" w14:textId="77777777" w:rsidR="000E3490" w:rsidRPr="0017402E" w:rsidRDefault="00424CFA" w:rsidP="000E3490">
            <w:pPr>
              <w:ind w:left="0"/>
              <w:rPr>
                <w:b/>
                <w:sz w:val="18"/>
              </w:rPr>
            </w:pPr>
            <w:r w:rsidRPr="0017402E">
              <w:rPr>
                <w:b/>
                <w:sz w:val="18"/>
              </w:rPr>
              <w:t xml:space="preserve">filename </w:t>
            </w:r>
            <w:r w:rsidRPr="0017402E">
              <w:rPr>
                <w:sz w:val="18"/>
              </w:rPr>
              <w:t>name of the intermediate file</w:t>
            </w:r>
            <w:r w:rsidRPr="0017402E">
              <w:rPr>
                <w:b/>
                <w:sz w:val="18"/>
              </w:rPr>
              <w:t xml:space="preserve">  </w:t>
            </w:r>
          </w:p>
          <w:p w14:paraId="780F6C96" w14:textId="77777777" w:rsidR="000E3490" w:rsidRPr="0017402E" w:rsidRDefault="00424CFA" w:rsidP="000E3490">
            <w:pPr>
              <w:ind w:left="0"/>
              <w:rPr>
                <w:sz w:val="18"/>
              </w:rPr>
            </w:pPr>
            <w:r w:rsidRPr="0017402E">
              <w:rPr>
                <w:b/>
                <w:sz w:val="18"/>
              </w:rPr>
              <w:t xml:space="preserve">datalabel </w:t>
            </w:r>
            <w:r w:rsidRPr="0017402E">
              <w:rPr>
                <w:sz w:val="18"/>
              </w:rPr>
              <w:t xml:space="preserve">the data-label generated by an </w:t>
            </w:r>
            <w:r w:rsidRPr="0017402E">
              <w:rPr>
                <w:b/>
                <w:sz w:val="18"/>
              </w:rPr>
              <w:t>observe</w:t>
            </w:r>
            <w:r w:rsidRPr="0017402E">
              <w:rPr>
                <w:sz w:val="18"/>
              </w:rPr>
              <w:t xml:space="preserve"> sequence command that will be associated with this intermediate file</w:t>
            </w:r>
          </w:p>
          <w:p w14:paraId="02C5B1FA" w14:textId="77777777" w:rsidR="000E3490" w:rsidRPr="0017402E" w:rsidRDefault="00424CFA" w:rsidP="000E3490">
            <w:pPr>
              <w:ind w:left="0"/>
              <w:rPr>
                <w:b/>
                <w:sz w:val="18"/>
              </w:rPr>
            </w:pPr>
            <w:r w:rsidRPr="0017402E">
              <w:rPr>
                <w:b/>
                <w:sz w:val="18"/>
              </w:rPr>
              <w:t xml:space="preserve">hint </w:t>
            </w:r>
            <w:r w:rsidRPr="0017402E">
              <w:rPr>
                <w:sz w:val="18"/>
              </w:rPr>
              <w:t>The hint can be used to indicate different types of intermediate files and is instrument dependant.</w:t>
            </w:r>
          </w:p>
        </w:tc>
      </w:tr>
      <w:tr w:rsidR="000E3490" w:rsidRPr="000953FA" w14:paraId="31606BF1" w14:textId="77777777">
        <w:tc>
          <w:tcPr>
            <w:tcW w:w="2308" w:type="dxa"/>
          </w:tcPr>
          <w:p w14:paraId="206C5986" w14:textId="77777777" w:rsidR="000E3490" w:rsidRPr="000953FA" w:rsidRDefault="00424CFA" w:rsidP="000E3490">
            <w:pPr>
              <w:pStyle w:val="NormalFirst"/>
              <w:ind w:left="0"/>
              <w:jc w:val="right"/>
              <w:rPr>
                <w:i/>
                <w:sz w:val="18"/>
              </w:rPr>
            </w:pPr>
            <w:r w:rsidRPr="000953FA">
              <w:rPr>
                <w:rFonts w:ascii="Arial" w:hAnsi="Arial"/>
                <w:i/>
                <w:sz w:val="18"/>
              </w:rPr>
              <w:t>Returns:</w:t>
            </w:r>
          </w:p>
        </w:tc>
        <w:tc>
          <w:tcPr>
            <w:tcW w:w="7063" w:type="dxa"/>
          </w:tcPr>
          <w:p w14:paraId="77B33761" w14:textId="77777777" w:rsidR="000E3490" w:rsidRPr="0017402E" w:rsidRDefault="00424CFA" w:rsidP="000E3490">
            <w:pPr>
              <w:pStyle w:val="CleanTabletext"/>
            </w:pPr>
            <w:r w:rsidRPr="0017402E">
              <w:rPr>
                <w:b/>
              </w:rPr>
              <w:t>giapi::status::OK</w:t>
            </w:r>
            <w:r>
              <w:t xml:space="preserve"> if the event was dispatched properly or </w:t>
            </w:r>
            <w:r w:rsidRPr="0017402E">
              <w:rPr>
                <w:b/>
              </w:rPr>
              <w:t>giapi::status::ERROR</w:t>
            </w:r>
            <w:r>
              <w:t xml:space="preserve"> if there is a problem.</w:t>
            </w:r>
          </w:p>
        </w:tc>
      </w:tr>
      <w:tr w:rsidR="000E3490" w:rsidRPr="005438DD" w14:paraId="7330A780" w14:textId="77777777">
        <w:tc>
          <w:tcPr>
            <w:tcW w:w="2308" w:type="dxa"/>
            <w:tcBorders>
              <w:top w:val="single" w:sz="6" w:space="0" w:color="000000"/>
              <w:left w:val="nil"/>
              <w:bottom w:val="nil"/>
              <w:right w:val="single" w:sz="6" w:space="0" w:color="000000"/>
            </w:tcBorders>
          </w:tcPr>
          <w:p w14:paraId="5B19BF03"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Throws:</w:t>
            </w:r>
          </w:p>
        </w:tc>
        <w:tc>
          <w:tcPr>
            <w:tcW w:w="7063" w:type="dxa"/>
            <w:tcBorders>
              <w:top w:val="single" w:sz="6" w:space="0" w:color="000000"/>
              <w:left w:val="single" w:sz="6" w:space="0" w:color="000000"/>
              <w:bottom w:val="nil"/>
              <w:right w:val="nil"/>
            </w:tcBorders>
          </w:tcPr>
          <w:p w14:paraId="05C1B45A" w14:textId="77777777" w:rsidR="000E3490" w:rsidRPr="005438DD" w:rsidRDefault="00424CFA" w:rsidP="000E3490">
            <w:pPr>
              <w:pStyle w:val="CleanTabletext"/>
              <w:rPr>
                <w:b/>
              </w:rPr>
            </w:pPr>
            <w:r w:rsidRPr="002317B7">
              <w:rPr>
                <w:b/>
              </w:rPr>
              <w:t>GiapiException</w:t>
            </w:r>
            <w:r w:rsidRPr="00A42BE6">
              <w:rPr>
                <w:b/>
              </w:rPr>
              <w:t xml:space="preserve"> </w:t>
            </w:r>
            <w:r w:rsidRPr="00A42BE6">
              <w:t>in case there is an error accessing the GMP to post the given ancillary event</w:t>
            </w:r>
          </w:p>
        </w:tc>
      </w:tr>
    </w:tbl>
    <w:p w14:paraId="2C96CC4B" w14:textId="77777777" w:rsidR="000E3490" w:rsidRPr="002108E0" w:rsidRDefault="000E3490" w:rsidP="000E3490">
      <w:pPr>
        <w:ind w:left="0"/>
      </w:pPr>
    </w:p>
    <w:p w14:paraId="30281737" w14:textId="77777777" w:rsidR="000E3490" w:rsidRPr="008726D3" w:rsidRDefault="00424CFA" w:rsidP="000E3490">
      <w:r>
        <w:rPr>
          <w:noProof/>
        </w:rPr>
        <w:drawing>
          <wp:anchor distT="0" distB="0" distL="114300" distR="114300" simplePos="0" relativeHeight="251659264" behindDoc="0" locked="0" layoutInCell="1" allowOverlap="1" wp14:anchorId="71AB9685" wp14:editId="5EBA4E05">
            <wp:simplePos x="0" y="0"/>
            <wp:positionH relativeFrom="column">
              <wp:posOffset>-228600</wp:posOffset>
            </wp:positionH>
            <wp:positionV relativeFrom="paragraph">
              <wp:posOffset>133985</wp:posOffset>
            </wp:positionV>
            <wp:extent cx="556260" cy="571500"/>
            <wp:effectExtent l="0" t="0" r="0" b="0"/>
            <wp:wrapNone/>
            <wp:docPr id="47" name="Picture 47" descr="GIAPIGraffleFig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GIAPIGraffleFigures"/>
                    <pic:cNvPicPr>
                      <a:picLocks noChangeAspect="1" noChangeArrowheads="1"/>
                    </pic:cNvPicPr>
                  </pic:nvPicPr>
                  <pic:blipFill>
                    <a:blip r:embed="rId13"/>
                    <a:srcRect/>
                    <a:stretch>
                      <a:fillRect/>
                    </a:stretch>
                  </pic:blipFill>
                  <pic:spPr bwMode="auto">
                    <a:xfrm>
                      <a:off x="0" y="0"/>
                      <a:ext cx="556260" cy="571500"/>
                    </a:xfrm>
                    <a:prstGeom prst="rect">
                      <a:avLst/>
                    </a:prstGeom>
                    <a:noFill/>
                    <a:ln w="9525">
                      <a:noFill/>
                      <a:miter lim="800000"/>
                      <a:headEnd/>
                      <a:tailEnd/>
                    </a:ln>
                  </pic:spPr>
                </pic:pic>
              </a:graphicData>
            </a:graphic>
          </wp:anchor>
        </w:drawing>
      </w:r>
      <w:r w:rsidRPr="002108E0">
        <w:t>The hint can be used to indicate different types of intermediate files.  The hints are instrument dependent and should be published in ICD 16.  For instance, a builder may wish to publish an “engineering” file for viewing in engineering mode and a display tool could be configured to only display “engineering” intermediate files</w:t>
      </w:r>
      <w:r w:rsidRPr="008726D3">
        <w:t>.  Here is an example:</w:t>
      </w:r>
    </w:p>
    <w:p w14:paraId="0D0F54C7" w14:textId="77777777" w:rsidR="000E3490" w:rsidRPr="008726D3" w:rsidRDefault="000E3490" w:rsidP="000E3490"/>
    <w:p w14:paraId="203407D3" w14:textId="77777777" w:rsidR="000E3490" w:rsidRPr="0017402E" w:rsidRDefault="00424CFA" w:rsidP="000E3490">
      <w:pPr>
        <w:widowControl w:val="0"/>
        <w:autoSpaceDE w:val="0"/>
        <w:autoSpaceDN w:val="0"/>
        <w:adjustRightInd w:val="0"/>
        <w:spacing w:before="0"/>
        <w:jc w:val="left"/>
        <w:rPr>
          <w:rFonts w:ascii="Courier" w:hAnsi="Courier"/>
          <w:color w:val="000000"/>
          <w:sz w:val="18"/>
          <w:szCs w:val="22"/>
        </w:rPr>
      </w:pPr>
      <w:r w:rsidRPr="0017402E">
        <w:rPr>
          <w:rFonts w:ascii="Courier" w:hAnsi="Courier"/>
          <w:color w:val="005032"/>
          <w:sz w:val="18"/>
          <w:szCs w:val="22"/>
        </w:rPr>
        <w:t>DataUtil</w:t>
      </w:r>
      <w:r w:rsidRPr="0017402E">
        <w:rPr>
          <w:rFonts w:ascii="Courier" w:hAnsi="Courier"/>
          <w:color w:val="000000"/>
          <w:sz w:val="18"/>
          <w:szCs w:val="22"/>
        </w:rPr>
        <w:t>::postIntermediateFileEvent(</w:t>
      </w:r>
      <w:r w:rsidRPr="0017402E">
        <w:rPr>
          <w:rFonts w:ascii="Courier" w:hAnsi="Courier"/>
          <w:color w:val="2A00FF"/>
          <w:sz w:val="18"/>
          <w:szCs w:val="22"/>
        </w:rPr>
        <w:t>"NIFS-Coadds-20100222.fits"</w:t>
      </w:r>
      <w:r w:rsidRPr="0017402E">
        <w:rPr>
          <w:rFonts w:ascii="Courier" w:hAnsi="Courier"/>
          <w:color w:val="000000"/>
          <w:sz w:val="18"/>
          <w:szCs w:val="22"/>
        </w:rPr>
        <w:t>,</w:t>
      </w:r>
    </w:p>
    <w:p w14:paraId="071CDF9B" w14:textId="77777777" w:rsidR="000E3490" w:rsidRPr="0017402E" w:rsidRDefault="00424CFA" w:rsidP="000E3490">
      <w:pPr>
        <w:widowControl w:val="0"/>
        <w:autoSpaceDE w:val="0"/>
        <w:autoSpaceDN w:val="0"/>
        <w:adjustRightInd w:val="0"/>
        <w:spacing w:before="0"/>
        <w:ind w:left="0"/>
        <w:jc w:val="left"/>
        <w:rPr>
          <w:rFonts w:ascii="Courier" w:hAnsi="Courier"/>
          <w:sz w:val="18"/>
        </w:rPr>
      </w:pPr>
      <w:r w:rsidRPr="0017402E">
        <w:rPr>
          <w:rFonts w:ascii="Courier" w:hAnsi="Courier"/>
          <w:color w:val="000000"/>
          <w:sz w:val="18"/>
          <w:szCs w:val="22"/>
        </w:rPr>
        <w:t xml:space="preserve">    </w:t>
      </w:r>
      <w:r w:rsidRPr="0017402E">
        <w:rPr>
          <w:rFonts w:ascii="Courier" w:hAnsi="Courier"/>
          <w:color w:val="005032"/>
          <w:sz w:val="18"/>
          <w:szCs w:val="22"/>
        </w:rPr>
        <w:t xml:space="preserve">                                     </w:t>
      </w:r>
      <w:r w:rsidRPr="0017402E">
        <w:rPr>
          <w:rFonts w:ascii="Courier" w:hAnsi="Courier"/>
          <w:color w:val="2A00FF"/>
          <w:sz w:val="18"/>
          <w:szCs w:val="22"/>
        </w:rPr>
        <w:t>"GN-2011B-Q-3-1-043"</w:t>
      </w:r>
      <w:r w:rsidRPr="0017402E">
        <w:rPr>
          <w:rFonts w:ascii="Courier" w:hAnsi="Courier"/>
          <w:color w:val="000000"/>
          <w:sz w:val="18"/>
          <w:szCs w:val="22"/>
        </w:rPr>
        <w:t xml:space="preserve">, </w:t>
      </w:r>
      <w:r w:rsidRPr="0017402E">
        <w:rPr>
          <w:rFonts w:ascii="Courier" w:hAnsi="Courier"/>
          <w:color w:val="2A00FF"/>
          <w:sz w:val="18"/>
          <w:szCs w:val="22"/>
        </w:rPr>
        <w:t>"coadds"</w:t>
      </w:r>
      <w:r w:rsidRPr="0017402E">
        <w:rPr>
          <w:rFonts w:ascii="Courier" w:hAnsi="Courier"/>
          <w:color w:val="000000"/>
          <w:sz w:val="18"/>
          <w:szCs w:val="22"/>
        </w:rPr>
        <w:t>);</w:t>
      </w:r>
    </w:p>
    <w:p w14:paraId="79BAE864" w14:textId="77777777" w:rsidR="000E3490" w:rsidRPr="00A46088" w:rsidRDefault="00424CFA" w:rsidP="000E3490">
      <w:r w:rsidRPr="00A46088">
        <w:t>The hint idea is preliminary and may require changes during initial use.</w:t>
      </w:r>
    </w:p>
    <w:p w14:paraId="12722F2E" w14:textId="77777777" w:rsidR="00AE24D3" w:rsidRDefault="00AE24D3" w:rsidP="00AE24D3">
      <w:pPr>
        <w:pStyle w:val="Heading1"/>
      </w:pPr>
      <w:bookmarkStart w:id="153" w:name="_Ref100917622"/>
      <w:bookmarkStart w:id="154" w:name="_Toc252518857"/>
      <w:bookmarkStart w:id="155" w:name="_Ref86243888"/>
      <w:r>
        <w:t>Error Handling and Fault Tolerance in the GIAPI C++ Language Glue</w:t>
      </w:r>
      <w:bookmarkEnd w:id="153"/>
      <w:bookmarkEnd w:id="154"/>
    </w:p>
    <w:p w14:paraId="4188AC16" w14:textId="77777777" w:rsidR="00AE24D3" w:rsidRDefault="00AE24D3" w:rsidP="00AE24D3">
      <w:pPr>
        <w:pStyle w:val="NormalFirst"/>
      </w:pPr>
      <w:bookmarkStart w:id="156" w:name="_Ref100917657"/>
      <w:r>
        <w:t>The GIAPI C++ Language glue provides some mechanism to facilitate handling of error conditions. The usage of these methods is intended to provide fault tolerance and auto-recovery options, in particular when the communication to the GMP is broken.</w:t>
      </w:r>
      <w:bookmarkEnd w:id="156"/>
    </w:p>
    <w:p w14:paraId="333EA08F" w14:textId="77777777" w:rsidR="00AE24D3" w:rsidRDefault="00AE24D3" w:rsidP="00AE24D3">
      <w:pPr>
        <w:pStyle w:val="Heading2"/>
      </w:pPr>
      <w:bookmarkStart w:id="157" w:name="_Toc252518858"/>
      <w:r>
        <w:t>General Overview</w:t>
      </w:r>
      <w:bookmarkEnd w:id="157"/>
    </w:p>
    <w:p w14:paraId="04A25C41" w14:textId="77777777" w:rsidR="00631070" w:rsidRDefault="00AE24D3" w:rsidP="00631070">
      <w:r>
        <w:t>Utility methods are provided in the GIAPI to register user provided error handlers that will be invoked when a communication problem is found. Th</w:t>
      </w:r>
      <w:r w:rsidRPr="005438DD">
        <w:t xml:space="preserve">e methods to access the GIAPI </w:t>
      </w:r>
      <w:r>
        <w:t>Utility s</w:t>
      </w:r>
      <w:r w:rsidRPr="005438DD">
        <w:t xml:space="preserve">ervices are provided in the </w:t>
      </w:r>
      <w:r>
        <w:rPr>
          <w:rStyle w:val="Code"/>
        </w:rPr>
        <w:t>Giapi</w:t>
      </w:r>
      <w:r w:rsidRPr="005438DD">
        <w:rPr>
          <w:rStyle w:val="Code"/>
        </w:rPr>
        <w:t>Util</w:t>
      </w:r>
      <w:r w:rsidRPr="005438DD">
        <w:t xml:space="preserve"> class. This class is defined in the </w:t>
      </w:r>
      <w:r w:rsidRPr="005438DD">
        <w:rPr>
          <w:rStyle w:val="Code"/>
        </w:rPr>
        <w:t>&lt;giapi/</w:t>
      </w:r>
      <w:r>
        <w:rPr>
          <w:rStyle w:val="Code"/>
        </w:rPr>
        <w:t>Giapi</w:t>
      </w:r>
      <w:r w:rsidRPr="005438DD">
        <w:rPr>
          <w:rStyle w:val="Code"/>
        </w:rPr>
        <w:t>Util.h&gt;</w:t>
      </w:r>
      <w:r w:rsidRPr="005438DD">
        <w:t xml:space="preserve"> header file.</w:t>
      </w:r>
    </w:p>
    <w:p w14:paraId="63B9D5F8" w14:textId="77777777" w:rsidR="00631070" w:rsidRPr="005438DD" w:rsidRDefault="00631070" w:rsidP="00631070">
      <w:pPr>
        <w:pStyle w:val="NormalFirst"/>
      </w:pPr>
      <w:r w:rsidRPr="005438DD">
        <w:t xml:space="preserve">The following are the main classes the instrument code will need to work with to access these </w:t>
      </w:r>
      <w:r>
        <w:t>utility methods</w:t>
      </w:r>
      <w:r w:rsidRPr="005438DD">
        <w:t xml:space="preserve"> and the C++ headers where they are defined. </w:t>
      </w:r>
    </w:p>
    <w:p w14:paraId="6B527950" w14:textId="77777777" w:rsidR="00631070" w:rsidRPr="00DE2CE7" w:rsidRDefault="00631070" w:rsidP="00631070"/>
    <w:tbl>
      <w:tblPr>
        <w:tblW w:w="4115" w:type="pct"/>
        <w:jc w:val="center"/>
        <w:tblInd w:w="83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269"/>
        <w:gridCol w:w="3006"/>
        <w:gridCol w:w="2843"/>
      </w:tblGrid>
      <w:tr w:rsidR="00631070" w:rsidRPr="00D558BA" w14:paraId="4A0686F7" w14:textId="77777777">
        <w:trPr>
          <w:jc w:val="center"/>
        </w:trPr>
        <w:tc>
          <w:tcPr>
            <w:tcW w:w="1330" w:type="pct"/>
            <w:shd w:val="solid" w:color="000000" w:fill="FFFFFF"/>
          </w:tcPr>
          <w:p w14:paraId="5604D352" w14:textId="77777777" w:rsidR="00631070" w:rsidRPr="00D558BA" w:rsidRDefault="00631070" w:rsidP="000E3490">
            <w:pPr>
              <w:pStyle w:val="NormalFirst"/>
              <w:spacing w:before="40" w:after="40"/>
              <w:ind w:left="0"/>
              <w:jc w:val="center"/>
              <w:rPr>
                <w:b/>
              </w:rPr>
            </w:pPr>
            <w:r w:rsidRPr="00D558BA">
              <w:rPr>
                <w:b/>
              </w:rPr>
              <w:t>Class</w:t>
            </w:r>
            <w:r w:rsidR="00D84948">
              <w:rPr>
                <w:b/>
              </w:rPr>
              <w:t>/Types</w:t>
            </w:r>
          </w:p>
        </w:tc>
        <w:tc>
          <w:tcPr>
            <w:tcW w:w="1885" w:type="pct"/>
            <w:shd w:val="solid" w:color="000000" w:fill="FFFFFF"/>
          </w:tcPr>
          <w:p w14:paraId="122BC1F1" w14:textId="77777777" w:rsidR="00631070" w:rsidRPr="00D558BA" w:rsidRDefault="00631070" w:rsidP="000E3490">
            <w:pPr>
              <w:pStyle w:val="NormalFirst"/>
              <w:spacing w:before="40" w:after="40"/>
              <w:ind w:left="0"/>
              <w:jc w:val="center"/>
              <w:rPr>
                <w:b/>
              </w:rPr>
            </w:pPr>
            <w:r w:rsidRPr="00D558BA">
              <w:rPr>
                <w:b/>
              </w:rPr>
              <w:t>Description</w:t>
            </w:r>
          </w:p>
        </w:tc>
        <w:tc>
          <w:tcPr>
            <w:tcW w:w="1784" w:type="pct"/>
            <w:shd w:val="solid" w:color="000000" w:fill="FFFFFF"/>
          </w:tcPr>
          <w:p w14:paraId="33BBE32A" w14:textId="77777777" w:rsidR="00631070" w:rsidRPr="00D558BA" w:rsidRDefault="00631070" w:rsidP="000E3490">
            <w:pPr>
              <w:pStyle w:val="NormalFirst"/>
              <w:spacing w:before="40" w:after="40"/>
              <w:ind w:left="0"/>
              <w:jc w:val="center"/>
              <w:rPr>
                <w:b/>
              </w:rPr>
            </w:pPr>
            <w:r w:rsidRPr="00D558BA">
              <w:rPr>
                <w:b/>
              </w:rPr>
              <w:t>C++ header</w:t>
            </w:r>
          </w:p>
        </w:tc>
      </w:tr>
      <w:tr w:rsidR="00631070" w:rsidRPr="00D558BA" w14:paraId="52FD6FEC" w14:textId="77777777">
        <w:trPr>
          <w:jc w:val="center"/>
        </w:trPr>
        <w:tc>
          <w:tcPr>
            <w:tcW w:w="1330" w:type="pct"/>
            <w:shd w:val="clear" w:color="auto" w:fill="auto"/>
          </w:tcPr>
          <w:p w14:paraId="7774A139" w14:textId="77777777" w:rsidR="00631070" w:rsidRPr="00DE2CE7" w:rsidRDefault="00631070" w:rsidP="000E3490">
            <w:pPr>
              <w:pStyle w:val="NormalFirst"/>
              <w:spacing w:before="40" w:after="40"/>
              <w:ind w:left="0"/>
              <w:jc w:val="left"/>
              <w:rPr>
                <w:rStyle w:val="Code"/>
              </w:rPr>
            </w:pPr>
            <w:r>
              <w:rPr>
                <w:rStyle w:val="Code"/>
              </w:rPr>
              <w:t>GiapiU</w:t>
            </w:r>
            <w:r w:rsidRPr="00DE2CE7">
              <w:rPr>
                <w:rStyle w:val="Code"/>
              </w:rPr>
              <w:t>til</w:t>
            </w:r>
          </w:p>
        </w:tc>
        <w:tc>
          <w:tcPr>
            <w:tcW w:w="1885" w:type="pct"/>
            <w:shd w:val="clear" w:color="auto" w:fill="auto"/>
          </w:tcPr>
          <w:p w14:paraId="5059EC56" w14:textId="77777777" w:rsidR="00631070" w:rsidRPr="00D558BA" w:rsidRDefault="00631070" w:rsidP="00631070">
            <w:pPr>
              <w:pStyle w:val="NormalFirst"/>
              <w:spacing w:before="40" w:after="40"/>
              <w:ind w:left="0"/>
              <w:jc w:val="left"/>
            </w:pPr>
            <w:r>
              <w:t>Collection of static methods to help dealing with errors and provide fault tolerance options</w:t>
            </w:r>
            <w:r w:rsidRPr="00D558BA">
              <w:t xml:space="preserve">. </w:t>
            </w:r>
          </w:p>
        </w:tc>
        <w:tc>
          <w:tcPr>
            <w:tcW w:w="1784" w:type="pct"/>
            <w:shd w:val="clear" w:color="auto" w:fill="auto"/>
          </w:tcPr>
          <w:p w14:paraId="24CC76FC" w14:textId="77777777" w:rsidR="00631070" w:rsidRPr="00D558BA" w:rsidRDefault="00631070" w:rsidP="00631070">
            <w:pPr>
              <w:pStyle w:val="NormalFirst"/>
              <w:spacing w:before="40" w:after="40"/>
              <w:ind w:left="0"/>
              <w:jc w:val="left"/>
            </w:pPr>
            <w:r w:rsidRPr="00D558BA">
              <w:t>&lt;giapi/G</w:t>
            </w:r>
            <w:r>
              <w:t>iapi</w:t>
            </w:r>
            <w:r w:rsidRPr="00D558BA">
              <w:t>Util.h&gt;</w:t>
            </w:r>
          </w:p>
        </w:tc>
      </w:tr>
      <w:tr w:rsidR="00631070" w:rsidRPr="00D558BA" w14:paraId="4DAA2811" w14:textId="77777777">
        <w:trPr>
          <w:jc w:val="center"/>
        </w:trPr>
        <w:tc>
          <w:tcPr>
            <w:tcW w:w="1330" w:type="pct"/>
            <w:shd w:val="clear" w:color="auto" w:fill="auto"/>
          </w:tcPr>
          <w:p w14:paraId="5FBB8A6C" w14:textId="77777777" w:rsidR="00631070" w:rsidRPr="00DE2CE7" w:rsidRDefault="00631070" w:rsidP="000E3490">
            <w:pPr>
              <w:pStyle w:val="NormalFirst"/>
              <w:spacing w:before="40" w:after="40"/>
              <w:ind w:left="0"/>
              <w:jc w:val="left"/>
              <w:rPr>
                <w:rStyle w:val="Code"/>
              </w:rPr>
            </w:pPr>
            <w:r>
              <w:rPr>
                <w:rStyle w:val="Code"/>
              </w:rPr>
              <w:t>GiapiErrorHandler</w:t>
            </w:r>
          </w:p>
        </w:tc>
        <w:tc>
          <w:tcPr>
            <w:tcW w:w="1885" w:type="pct"/>
            <w:shd w:val="clear" w:color="auto" w:fill="auto"/>
          </w:tcPr>
          <w:p w14:paraId="38BA3B55" w14:textId="77777777" w:rsidR="00631070" w:rsidRPr="00D558BA" w:rsidRDefault="00631070" w:rsidP="00D84948">
            <w:pPr>
              <w:pStyle w:val="NormalFirst"/>
              <w:spacing w:before="40" w:after="40"/>
              <w:ind w:left="0"/>
              <w:jc w:val="left"/>
            </w:pPr>
            <w:r w:rsidRPr="00D558BA">
              <w:t xml:space="preserve">Interface for </w:t>
            </w:r>
            <w:r w:rsidR="00D84948">
              <w:t>GIAPI</w:t>
            </w:r>
            <w:r>
              <w:t xml:space="preserve"> Error</w:t>
            </w:r>
            <w:r w:rsidRPr="00D558BA">
              <w:t xml:space="preserve"> handlers</w:t>
            </w:r>
          </w:p>
        </w:tc>
        <w:tc>
          <w:tcPr>
            <w:tcW w:w="1784" w:type="pct"/>
            <w:shd w:val="clear" w:color="auto" w:fill="auto"/>
          </w:tcPr>
          <w:p w14:paraId="5B830D82" w14:textId="77777777" w:rsidR="00631070" w:rsidRPr="00D558BA" w:rsidRDefault="00631070" w:rsidP="00631070">
            <w:pPr>
              <w:pStyle w:val="NormalFirst"/>
              <w:spacing w:before="40" w:after="40"/>
              <w:ind w:left="0"/>
              <w:jc w:val="left"/>
            </w:pPr>
            <w:r w:rsidRPr="00D558BA">
              <w:t>&lt;giapi/</w:t>
            </w:r>
            <w:r>
              <w:t>GiapiError</w:t>
            </w:r>
            <w:r w:rsidRPr="00D558BA">
              <w:t>Handler.h&gt;</w:t>
            </w:r>
          </w:p>
        </w:tc>
      </w:tr>
      <w:tr w:rsidR="00D84948" w:rsidRPr="00D558BA" w14:paraId="52768E9E" w14:textId="77777777">
        <w:trPr>
          <w:jc w:val="center"/>
        </w:trPr>
        <w:tc>
          <w:tcPr>
            <w:tcW w:w="1330" w:type="pct"/>
            <w:shd w:val="clear" w:color="auto" w:fill="auto"/>
          </w:tcPr>
          <w:p w14:paraId="13CFE6F9" w14:textId="77777777" w:rsidR="00D84948" w:rsidRDefault="00D84948" w:rsidP="000E3490">
            <w:pPr>
              <w:pStyle w:val="NormalFirst"/>
              <w:spacing w:before="40" w:after="40"/>
              <w:ind w:left="0"/>
              <w:jc w:val="left"/>
              <w:rPr>
                <w:rStyle w:val="Code"/>
              </w:rPr>
            </w:pPr>
            <w:r>
              <w:rPr>
                <w:rStyle w:val="Code"/>
              </w:rPr>
              <w:t>giapi_error_handler</w:t>
            </w:r>
          </w:p>
        </w:tc>
        <w:tc>
          <w:tcPr>
            <w:tcW w:w="1885" w:type="pct"/>
            <w:shd w:val="clear" w:color="auto" w:fill="auto"/>
          </w:tcPr>
          <w:p w14:paraId="29DCAD49" w14:textId="77777777" w:rsidR="00D84948" w:rsidRPr="00D558BA" w:rsidRDefault="00D84948" w:rsidP="00D84948">
            <w:pPr>
              <w:pStyle w:val="NormalFirst"/>
              <w:spacing w:before="40" w:after="40"/>
              <w:ind w:left="0"/>
              <w:jc w:val="left"/>
            </w:pPr>
            <w:r>
              <w:t>Function pointer to represent an error handler</w:t>
            </w:r>
          </w:p>
        </w:tc>
        <w:tc>
          <w:tcPr>
            <w:tcW w:w="1784" w:type="pct"/>
            <w:shd w:val="clear" w:color="auto" w:fill="auto"/>
          </w:tcPr>
          <w:p w14:paraId="11F0804C" w14:textId="77777777" w:rsidR="00D84948" w:rsidRPr="00D558BA" w:rsidRDefault="00D84948" w:rsidP="00631070">
            <w:pPr>
              <w:pStyle w:val="NormalFirst"/>
              <w:spacing w:before="40" w:after="40"/>
              <w:ind w:left="0"/>
              <w:jc w:val="left"/>
            </w:pPr>
            <w:r>
              <w:t>&lt;giapi/giapi.h&gt;</w:t>
            </w:r>
          </w:p>
        </w:tc>
      </w:tr>
    </w:tbl>
    <w:p w14:paraId="294A2748" w14:textId="77777777" w:rsidR="00AE24D3" w:rsidRPr="00AE24D3" w:rsidRDefault="00631070" w:rsidP="00631070">
      <w:pPr>
        <w:pStyle w:val="Caption"/>
      </w:pPr>
      <w:r>
        <w:t xml:space="preserve">Table </w:t>
      </w:r>
      <w:r w:rsidR="00BF6289">
        <w:fldChar w:fldCharType="begin"/>
      </w:r>
      <w:r w:rsidR="00BF6289">
        <w:instrText xml:space="preserve"> SEQ Table \* ARABIC </w:instrText>
      </w:r>
      <w:r w:rsidR="00BF6289">
        <w:fldChar w:fldCharType="separate"/>
      </w:r>
      <w:r w:rsidR="00BF6289">
        <w:rPr>
          <w:noProof/>
        </w:rPr>
        <w:t>16</w:t>
      </w:r>
      <w:r w:rsidR="00BF6289">
        <w:rPr>
          <w:noProof/>
        </w:rPr>
        <w:fldChar w:fldCharType="end"/>
      </w:r>
      <w:r>
        <w:t>: Main classes to provide interaction with the utility methods available in the C++ Language glue</w:t>
      </w:r>
    </w:p>
    <w:p w14:paraId="1CD1AD81" w14:textId="77777777" w:rsidR="00AE24D3" w:rsidRDefault="00AE24D3" w:rsidP="00AE24D3">
      <w:pPr>
        <w:pStyle w:val="Heading2"/>
      </w:pPr>
      <w:bookmarkStart w:id="158" w:name="_Toc252518859"/>
      <w:r>
        <w:lastRenderedPageBreak/>
        <w:t>Error Handlers for GMP communication problems</w:t>
      </w:r>
      <w:bookmarkEnd w:id="158"/>
    </w:p>
    <w:p w14:paraId="32F9F81E" w14:textId="77777777" w:rsidR="00AE24D3" w:rsidRDefault="00AE24D3" w:rsidP="00AE24D3">
      <w:pPr>
        <w:pStyle w:val="NormalFirst"/>
      </w:pPr>
      <w:r>
        <w:t xml:space="preserve">The </w:t>
      </w:r>
      <w:r>
        <w:rPr>
          <w:rStyle w:val="Code"/>
        </w:rPr>
        <w:t>Giapi</w:t>
      </w:r>
      <w:r w:rsidRPr="005438DD">
        <w:rPr>
          <w:rStyle w:val="Code"/>
        </w:rPr>
        <w:t>Util</w:t>
      </w:r>
      <w:r w:rsidRPr="005438DD">
        <w:t xml:space="preserve"> </w:t>
      </w:r>
      <w:r>
        <w:t xml:space="preserve">class provides a mechanism for client code to register handlers that will be invoked whenever the GMP communication is lost. This happens for instance if for some reason the GMP crashes and needs to be restarted. By using these methods, it is possible for a running application to recover graciously in case of this event. </w:t>
      </w:r>
    </w:p>
    <w:p w14:paraId="3AB070F7" w14:textId="77777777" w:rsidR="00E36660" w:rsidRDefault="00AE24D3" w:rsidP="00631070">
      <w:r>
        <w:t>If the communication to the GMP is lost for some reason, the GIAPI automatically will get an event and will try to re-establish the communication. Once the communication is available again, the application needs to re-establish the previous subscriptions it depended upon. For instance, if an application register</w:t>
      </w:r>
      <w:r w:rsidR="00E36660">
        <w:t>ed</w:t>
      </w:r>
      <w:r>
        <w:t xml:space="preserve"> to receive the INIT sequence </w:t>
      </w:r>
      <w:r w:rsidR="00E36660">
        <w:t>command,</w:t>
      </w:r>
      <w:r>
        <w:t xml:space="preserve"> via the </w:t>
      </w:r>
      <w:r w:rsidRPr="00AE24D3">
        <w:rPr>
          <w:rStyle w:val="Code"/>
        </w:rPr>
        <w:t>CommandUtil::subscribeSequenceCommand()</w:t>
      </w:r>
      <w:r>
        <w:t xml:space="preserve"> method,</w:t>
      </w:r>
      <w:r w:rsidR="00E36660">
        <w:t xml:space="preserve"> that call needs to be invoked again if the GMP crashes and needs to be restarted. </w:t>
      </w:r>
    </w:p>
    <w:p w14:paraId="1DEA73F2" w14:textId="77777777" w:rsidR="00631070" w:rsidRDefault="00E36660" w:rsidP="00AE24D3">
      <w:r>
        <w:t xml:space="preserve">To facilitate this, the </w:t>
      </w:r>
      <w:r>
        <w:rPr>
          <w:rStyle w:val="Code"/>
        </w:rPr>
        <w:t>Giapi</w:t>
      </w:r>
      <w:r w:rsidRPr="005438DD">
        <w:rPr>
          <w:rStyle w:val="Code"/>
        </w:rPr>
        <w:t>Util</w:t>
      </w:r>
      <w:r w:rsidRPr="005438DD">
        <w:t xml:space="preserve"> </w:t>
      </w:r>
      <w:r>
        <w:t xml:space="preserve">class provides two mechanisms. The first one is an </w:t>
      </w:r>
      <w:r w:rsidR="00631070">
        <w:t>object-oriented</w:t>
      </w:r>
      <w:r>
        <w:t xml:space="preserve"> approach, whereas the second is a more procedural approach. </w:t>
      </w:r>
    </w:p>
    <w:p w14:paraId="466ED7F1" w14:textId="77777777" w:rsidR="00E36660" w:rsidRDefault="00631070" w:rsidP="00631070">
      <w:pPr>
        <w:pStyle w:val="Heading3"/>
      </w:pPr>
      <w:bookmarkStart w:id="159" w:name="_Toc252518860"/>
      <w:r>
        <w:t>Object-oriented approach to deal with GMP communication problems</w:t>
      </w:r>
      <w:bookmarkEnd w:id="159"/>
    </w:p>
    <w:p w14:paraId="255F07E7" w14:textId="77777777" w:rsidR="00E36660" w:rsidRPr="004F7A83" w:rsidRDefault="00E36660" w:rsidP="00E36660">
      <w:r>
        <w:t xml:space="preserve">The first mechanism uses an interface, called </w:t>
      </w:r>
      <w:r>
        <w:rPr>
          <w:rStyle w:val="Code"/>
        </w:rPr>
        <w:t>GiapiErrorHandler</w:t>
      </w:r>
      <w:r>
        <w:t xml:space="preserve">. This interface allows client code to implement a method that will be invoked every time the GMP communication needs to be reset. This interface has only one method that needs to be implemented, called </w:t>
      </w:r>
      <w:r>
        <w:rPr>
          <w:rStyle w:val="Code"/>
        </w:rPr>
        <w:t>onError</w:t>
      </w:r>
      <w:r>
        <w:t xml:space="preserve">. </w:t>
      </w:r>
      <w:r w:rsidRPr="004F7A83">
        <w:t xml:space="preserve">The following is the signature of the </w:t>
      </w:r>
      <w:r>
        <w:rPr>
          <w:rStyle w:val="Code"/>
        </w:rPr>
        <w:t>onError</w:t>
      </w:r>
      <w:r>
        <w:t xml:space="preserve"> method in this interface. </w:t>
      </w:r>
    </w:p>
    <w:p w14:paraId="49BEEA1B" w14:textId="77777777" w:rsidR="00E36660" w:rsidRPr="005438DD" w:rsidRDefault="00E36660" w:rsidP="00E36660"/>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1620"/>
        <w:gridCol w:w="7751"/>
      </w:tblGrid>
      <w:tr w:rsidR="00E36660" w:rsidRPr="00DE2CE7" w14:paraId="6216DB2A" w14:textId="77777777">
        <w:trPr>
          <w:gridAfter w:val="1"/>
          <w:wAfter w:w="7751" w:type="dxa"/>
        </w:trPr>
        <w:tc>
          <w:tcPr>
            <w:tcW w:w="1620" w:type="dxa"/>
            <w:noWrap/>
            <w:vAlign w:val="center"/>
          </w:tcPr>
          <w:p w14:paraId="3C27E8B2" w14:textId="77777777" w:rsidR="00E36660" w:rsidRPr="00DE2CE7" w:rsidRDefault="00E36660" w:rsidP="00E36660">
            <w:pPr>
              <w:pStyle w:val="Caption"/>
              <w:tabs>
                <w:tab w:val="center" w:pos="702"/>
              </w:tabs>
              <w:spacing w:before="60" w:after="60"/>
              <w:jc w:val="left"/>
              <w:rPr>
                <w:b w:val="0"/>
                <w:i/>
              </w:rPr>
            </w:pPr>
            <w:r w:rsidRPr="000953FA">
              <w:rPr>
                <w:rFonts w:ascii="Arial" w:hAnsi="Arial"/>
                <w:b w:val="0"/>
              </w:rPr>
              <w:tab/>
            </w:r>
            <w:r>
              <w:rPr>
                <w:rFonts w:ascii="Arial" w:hAnsi="Arial"/>
                <w:b w:val="0"/>
                <w:i/>
              </w:rPr>
              <w:t>onError</w:t>
            </w:r>
          </w:p>
        </w:tc>
      </w:tr>
      <w:tr w:rsidR="00E36660" w:rsidRPr="000953FA" w14:paraId="7FA7FE62" w14:textId="77777777">
        <w:tc>
          <w:tcPr>
            <w:tcW w:w="1620" w:type="dxa"/>
          </w:tcPr>
          <w:p w14:paraId="21E2C6AE" w14:textId="77777777" w:rsidR="00E36660" w:rsidRPr="000953FA" w:rsidRDefault="00E36660" w:rsidP="000E3490">
            <w:pPr>
              <w:pStyle w:val="NormalFirst"/>
              <w:ind w:left="0"/>
              <w:jc w:val="right"/>
              <w:rPr>
                <w:rFonts w:ascii="Arial Narrow" w:hAnsi="Arial Narrow"/>
                <w:i/>
                <w:sz w:val="18"/>
              </w:rPr>
            </w:pPr>
            <w:r w:rsidRPr="000953FA">
              <w:rPr>
                <w:rFonts w:ascii="Arial" w:hAnsi="Arial"/>
                <w:i/>
                <w:sz w:val="18"/>
              </w:rPr>
              <w:t>Signature:</w:t>
            </w:r>
          </w:p>
        </w:tc>
        <w:tc>
          <w:tcPr>
            <w:tcW w:w="7751" w:type="dxa"/>
          </w:tcPr>
          <w:p w14:paraId="13ECD4AF" w14:textId="77777777" w:rsidR="00E36660" w:rsidRPr="005438DD" w:rsidRDefault="00E36660" w:rsidP="00E36660">
            <w:pPr>
              <w:spacing w:before="60" w:after="60"/>
              <w:ind w:left="0"/>
              <w:jc w:val="left"/>
              <w:rPr>
                <w:rStyle w:val="Code"/>
              </w:rPr>
            </w:pPr>
            <w:r w:rsidRPr="005438DD">
              <w:rPr>
                <w:rStyle w:val="Code"/>
              </w:rPr>
              <w:t xml:space="preserve">void </w:t>
            </w:r>
            <w:r>
              <w:rPr>
                <w:rStyle w:val="Code"/>
              </w:rPr>
              <w:t>onError</w:t>
            </w:r>
            <w:r w:rsidRPr="005438DD">
              <w:rPr>
                <w:rStyle w:val="Code"/>
              </w:rPr>
              <w:t>(</w:t>
            </w:r>
            <w:r>
              <w:rPr>
                <w:rStyle w:val="Code"/>
              </w:rPr>
              <w:t>void</w:t>
            </w:r>
            <w:r w:rsidRPr="005438DD">
              <w:rPr>
                <w:rStyle w:val="Code"/>
              </w:rPr>
              <w:t>)</w:t>
            </w:r>
          </w:p>
        </w:tc>
      </w:tr>
      <w:tr w:rsidR="00E36660" w:rsidRPr="000953FA" w14:paraId="1D8DDD06" w14:textId="77777777">
        <w:tc>
          <w:tcPr>
            <w:tcW w:w="1620" w:type="dxa"/>
          </w:tcPr>
          <w:p w14:paraId="6AD6FA5F" w14:textId="77777777" w:rsidR="00E36660" w:rsidRPr="000953FA" w:rsidRDefault="00E36660" w:rsidP="000E3490">
            <w:pPr>
              <w:pStyle w:val="NormalFirst"/>
              <w:ind w:left="0"/>
              <w:jc w:val="right"/>
              <w:rPr>
                <w:i/>
                <w:sz w:val="18"/>
              </w:rPr>
            </w:pPr>
            <w:r w:rsidRPr="000953FA">
              <w:rPr>
                <w:rFonts w:ascii="Arial" w:hAnsi="Arial"/>
                <w:i/>
                <w:sz w:val="18"/>
              </w:rPr>
              <w:t>Description:</w:t>
            </w:r>
          </w:p>
        </w:tc>
        <w:tc>
          <w:tcPr>
            <w:tcW w:w="7751" w:type="dxa"/>
          </w:tcPr>
          <w:p w14:paraId="5450099E" w14:textId="77777777" w:rsidR="00E36660" w:rsidRPr="00DE2CE7" w:rsidRDefault="00E36660" w:rsidP="00E36660">
            <w:pPr>
              <w:pStyle w:val="CleanTabletext"/>
              <w:rPr>
                <w:iCs/>
              </w:rPr>
            </w:pPr>
            <w:r>
              <w:t xml:space="preserve">Callback invoked when there is a problem with the GIAPI Language Glue trying to communicate with the GMP. Implementations of this class should put into this call all the activities that need to be performed in case there is a problem with the GMP, especially if the GMP needs to be restarted. </w:t>
            </w:r>
          </w:p>
        </w:tc>
      </w:tr>
      <w:tr w:rsidR="00E36660" w:rsidRPr="000953FA" w14:paraId="468F0E36" w14:textId="77777777">
        <w:tc>
          <w:tcPr>
            <w:tcW w:w="1620" w:type="dxa"/>
          </w:tcPr>
          <w:p w14:paraId="6664F4DC" w14:textId="77777777" w:rsidR="00E36660" w:rsidRPr="000953FA" w:rsidRDefault="00E36660" w:rsidP="000E3490">
            <w:pPr>
              <w:pStyle w:val="NormalFirst"/>
              <w:ind w:left="0"/>
              <w:jc w:val="right"/>
              <w:rPr>
                <w:rFonts w:ascii="Arial" w:hAnsi="Arial"/>
                <w:i/>
                <w:sz w:val="18"/>
              </w:rPr>
            </w:pPr>
            <w:r w:rsidRPr="000953FA">
              <w:rPr>
                <w:rFonts w:ascii="Arial" w:hAnsi="Arial"/>
                <w:i/>
                <w:sz w:val="18"/>
              </w:rPr>
              <w:t>Parameters:</w:t>
            </w:r>
          </w:p>
        </w:tc>
        <w:tc>
          <w:tcPr>
            <w:tcW w:w="7751" w:type="dxa"/>
          </w:tcPr>
          <w:p w14:paraId="4A129947" w14:textId="77777777" w:rsidR="00E36660" w:rsidRPr="00DE2CE7" w:rsidRDefault="004E4BBC" w:rsidP="00E36660">
            <w:pPr>
              <w:pStyle w:val="CleanTabletext"/>
              <w:rPr>
                <w:b/>
              </w:rPr>
            </w:pPr>
            <w:r>
              <w:rPr>
                <w:b/>
              </w:rPr>
              <w:t>v</w:t>
            </w:r>
            <w:r w:rsidR="00E36660">
              <w:rPr>
                <w:b/>
              </w:rPr>
              <w:t>oid</w:t>
            </w:r>
          </w:p>
        </w:tc>
      </w:tr>
      <w:tr w:rsidR="00E36660" w:rsidRPr="000953FA" w14:paraId="2E76ACF4" w14:textId="77777777">
        <w:tc>
          <w:tcPr>
            <w:tcW w:w="1620" w:type="dxa"/>
          </w:tcPr>
          <w:p w14:paraId="79210A27" w14:textId="77777777" w:rsidR="00E36660" w:rsidRPr="000953FA" w:rsidRDefault="00E36660" w:rsidP="000E3490">
            <w:pPr>
              <w:pStyle w:val="NormalFirst"/>
              <w:ind w:left="0"/>
              <w:jc w:val="right"/>
              <w:rPr>
                <w:i/>
                <w:sz w:val="18"/>
              </w:rPr>
            </w:pPr>
            <w:r w:rsidRPr="000953FA">
              <w:rPr>
                <w:rFonts w:ascii="Arial" w:hAnsi="Arial"/>
                <w:i/>
                <w:sz w:val="18"/>
              </w:rPr>
              <w:t>Returns:</w:t>
            </w:r>
          </w:p>
        </w:tc>
        <w:tc>
          <w:tcPr>
            <w:tcW w:w="7751" w:type="dxa"/>
          </w:tcPr>
          <w:p w14:paraId="038F6086" w14:textId="77777777" w:rsidR="00E36660" w:rsidRPr="005438DD" w:rsidRDefault="00174F22" w:rsidP="000E3490">
            <w:pPr>
              <w:pStyle w:val="CleanTabletext"/>
              <w:rPr>
                <w:b/>
              </w:rPr>
            </w:pPr>
            <w:r>
              <w:rPr>
                <w:b/>
              </w:rPr>
              <w:t>v</w:t>
            </w:r>
            <w:r w:rsidR="00E36660" w:rsidRPr="005438DD">
              <w:rPr>
                <w:b/>
              </w:rPr>
              <w:t>oid</w:t>
            </w:r>
          </w:p>
        </w:tc>
      </w:tr>
    </w:tbl>
    <w:p w14:paraId="19D5CFEE" w14:textId="77777777" w:rsidR="00E36660" w:rsidRDefault="00E36660" w:rsidP="00AE24D3"/>
    <w:p w14:paraId="3A969548" w14:textId="77777777" w:rsidR="00631070" w:rsidRDefault="00E36660" w:rsidP="00AE24D3">
      <w:r w:rsidRPr="005438DD">
        <w:t xml:space="preserve">The </w:t>
      </w:r>
      <w:r w:rsidRPr="005438DD">
        <w:rPr>
          <w:rStyle w:val="Code"/>
        </w:rPr>
        <w:t>p</w:t>
      </w:r>
      <w:r>
        <w:rPr>
          <w:rStyle w:val="Code"/>
        </w:rPr>
        <w:t>GiapiErrorHandler</w:t>
      </w:r>
      <w:r w:rsidRPr="005438DD">
        <w:t xml:space="preserve"> is a smart pointer definition to a</w:t>
      </w:r>
      <w:r>
        <w:t xml:space="preserve"> </w:t>
      </w:r>
      <w:r>
        <w:rPr>
          <w:rStyle w:val="Code"/>
        </w:rPr>
        <w:t>GiapiErrorHandler</w:t>
      </w:r>
      <w:r>
        <w:t xml:space="preserve"> implementation. </w:t>
      </w:r>
    </w:p>
    <w:p w14:paraId="3DE9D15C" w14:textId="77777777" w:rsidR="00E36660" w:rsidRDefault="00631070" w:rsidP="00631070">
      <w:r>
        <w:t xml:space="preserve">In the </w:t>
      </w:r>
      <w:r w:rsidRPr="00631070">
        <w:rPr>
          <w:rStyle w:val="Code"/>
        </w:rPr>
        <w:t>GiapiUtil</w:t>
      </w:r>
      <w:r>
        <w:t xml:space="preserve"> class, the </w:t>
      </w:r>
      <w:r w:rsidRPr="00631070">
        <w:rPr>
          <w:rStyle w:val="Code"/>
        </w:rPr>
        <w:t>registerGmpErrorHandler</w:t>
      </w:r>
      <w:r>
        <w:t xml:space="preserve"> method allows to register a </w:t>
      </w:r>
      <w:r w:rsidRPr="00631070">
        <w:rPr>
          <w:rStyle w:val="Code"/>
        </w:rPr>
        <w:t>GiapiErrorHandler</w:t>
      </w:r>
      <w:r>
        <w:t xml:space="preserve"> with the GIAPI. This method will be invoked whenever the GMP connection needs to be reestablished by the GIAPI. The following is the signature of this method</w:t>
      </w:r>
      <w:r w:rsidR="004E4BBC">
        <w:t>:</w:t>
      </w:r>
    </w:p>
    <w:p w14:paraId="4E1186F8" w14:textId="77777777" w:rsidR="00E36660" w:rsidRDefault="00E36660" w:rsidP="00AE24D3"/>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2237"/>
        <w:gridCol w:w="7134"/>
      </w:tblGrid>
      <w:tr w:rsidR="00E36660" w:rsidRPr="00DE2CE7" w14:paraId="2001FE0A" w14:textId="77777777">
        <w:trPr>
          <w:gridAfter w:val="1"/>
          <w:wAfter w:w="7384" w:type="dxa"/>
        </w:trPr>
        <w:tc>
          <w:tcPr>
            <w:tcW w:w="1987" w:type="dxa"/>
            <w:noWrap/>
            <w:vAlign w:val="center"/>
          </w:tcPr>
          <w:p w14:paraId="1173BC0D" w14:textId="77777777" w:rsidR="00E36660" w:rsidRPr="00DE2CE7" w:rsidRDefault="00E36660" w:rsidP="004E4BBC">
            <w:pPr>
              <w:pStyle w:val="Caption"/>
              <w:tabs>
                <w:tab w:val="center" w:pos="702"/>
              </w:tabs>
              <w:spacing w:before="60" w:after="60"/>
              <w:jc w:val="left"/>
              <w:rPr>
                <w:b w:val="0"/>
                <w:i/>
              </w:rPr>
            </w:pPr>
            <w:r w:rsidRPr="000953FA">
              <w:rPr>
                <w:rFonts w:ascii="Arial" w:hAnsi="Arial"/>
                <w:b w:val="0"/>
              </w:rPr>
              <w:tab/>
            </w:r>
            <w:r w:rsidR="004E4BBC">
              <w:rPr>
                <w:rFonts w:ascii="Arial" w:hAnsi="Arial"/>
                <w:b w:val="0"/>
                <w:i/>
              </w:rPr>
              <w:t>registerGmpErrorHandler</w:t>
            </w:r>
          </w:p>
        </w:tc>
      </w:tr>
      <w:tr w:rsidR="00E36660" w:rsidRPr="000953FA" w14:paraId="49827BA3" w14:textId="77777777">
        <w:tc>
          <w:tcPr>
            <w:tcW w:w="1987" w:type="dxa"/>
          </w:tcPr>
          <w:p w14:paraId="077B8BC5" w14:textId="77777777" w:rsidR="00E36660" w:rsidRPr="000953FA" w:rsidRDefault="00E36660" w:rsidP="000E3490">
            <w:pPr>
              <w:pStyle w:val="NormalFirst"/>
              <w:ind w:left="0"/>
              <w:jc w:val="right"/>
              <w:rPr>
                <w:rFonts w:ascii="Arial Narrow" w:hAnsi="Arial Narrow"/>
                <w:i/>
                <w:sz w:val="18"/>
              </w:rPr>
            </w:pPr>
            <w:r w:rsidRPr="000953FA">
              <w:rPr>
                <w:rFonts w:ascii="Arial" w:hAnsi="Arial"/>
                <w:i/>
                <w:sz w:val="18"/>
              </w:rPr>
              <w:t>Signature:</w:t>
            </w:r>
          </w:p>
        </w:tc>
        <w:tc>
          <w:tcPr>
            <w:tcW w:w="7384" w:type="dxa"/>
          </w:tcPr>
          <w:p w14:paraId="29ADB8A5" w14:textId="77777777" w:rsidR="00E36660" w:rsidRDefault="00E36660" w:rsidP="00E36660">
            <w:pPr>
              <w:ind w:left="0"/>
              <w:rPr>
                <w:rStyle w:val="Code"/>
              </w:rPr>
            </w:pPr>
            <w:r w:rsidRPr="0017402E">
              <w:rPr>
                <w:rStyle w:val="Code"/>
              </w:rPr>
              <w:t xml:space="preserve">static </w:t>
            </w:r>
            <w:r>
              <w:rPr>
                <w:rStyle w:val="Code"/>
              </w:rPr>
              <w:t>void</w:t>
            </w:r>
            <w:r w:rsidRPr="0017402E">
              <w:rPr>
                <w:rStyle w:val="Code"/>
              </w:rPr>
              <w:t xml:space="preserve"> </w:t>
            </w:r>
            <w:r>
              <w:rPr>
                <w:rStyle w:val="Code"/>
              </w:rPr>
              <w:t>registerGmpErrorHandler</w:t>
            </w:r>
            <w:r w:rsidRPr="0017402E">
              <w:rPr>
                <w:rStyle w:val="Code"/>
              </w:rPr>
              <w:t xml:space="preserve"> (</w:t>
            </w:r>
            <w:r>
              <w:rPr>
                <w:rStyle w:val="Code"/>
              </w:rPr>
              <w:t>pGiapiErrorHandler</w:t>
            </w:r>
            <w:r w:rsidRPr="0017402E">
              <w:rPr>
                <w:rStyle w:val="Code"/>
              </w:rPr>
              <w:t xml:space="preserve"> </w:t>
            </w:r>
            <w:r>
              <w:rPr>
                <w:rStyle w:val="Code"/>
              </w:rPr>
              <w:t>handler)</w:t>
            </w:r>
          </w:p>
          <w:p w14:paraId="08914EA3" w14:textId="77777777" w:rsidR="00E36660" w:rsidRPr="0017402E" w:rsidRDefault="00E36660" w:rsidP="00E36660">
            <w:pPr>
              <w:ind w:left="0"/>
              <w:rPr>
                <w:rStyle w:val="Code"/>
              </w:rPr>
            </w:pPr>
            <w:r>
              <w:rPr>
                <w:rStyle w:val="Code"/>
              </w:rPr>
              <w:t xml:space="preserve">                                  throw (Communication</w:t>
            </w:r>
            <w:r w:rsidRPr="0017402E">
              <w:rPr>
                <w:rStyle w:val="Code"/>
              </w:rPr>
              <w:t>Exception)</w:t>
            </w:r>
          </w:p>
        </w:tc>
      </w:tr>
      <w:tr w:rsidR="00E36660" w:rsidRPr="000953FA" w14:paraId="1DAFF28F" w14:textId="77777777">
        <w:tc>
          <w:tcPr>
            <w:tcW w:w="1987" w:type="dxa"/>
          </w:tcPr>
          <w:p w14:paraId="2DCDED70" w14:textId="77777777" w:rsidR="00E36660" w:rsidRPr="000953FA" w:rsidRDefault="00E36660" w:rsidP="000E3490">
            <w:pPr>
              <w:pStyle w:val="NormalFirst"/>
              <w:ind w:left="0"/>
              <w:jc w:val="right"/>
              <w:rPr>
                <w:i/>
                <w:sz w:val="18"/>
              </w:rPr>
            </w:pPr>
            <w:r w:rsidRPr="000953FA">
              <w:rPr>
                <w:rFonts w:ascii="Arial" w:hAnsi="Arial"/>
                <w:i/>
                <w:sz w:val="18"/>
              </w:rPr>
              <w:t>Description:</w:t>
            </w:r>
          </w:p>
        </w:tc>
        <w:tc>
          <w:tcPr>
            <w:tcW w:w="7384" w:type="dxa"/>
          </w:tcPr>
          <w:p w14:paraId="501AB7A1" w14:textId="77777777" w:rsidR="004E4BBC" w:rsidRDefault="004E4BBC" w:rsidP="000E3490">
            <w:pPr>
              <w:pStyle w:val="CleanTabletext"/>
            </w:pPr>
            <w:r>
              <w:t>Register and error handler object (as a smart pointer) that will be invoked when a GMP connection problem happens and the connection is recovered</w:t>
            </w:r>
            <w:r w:rsidR="00E36660">
              <w:t>.</w:t>
            </w:r>
            <w:r>
              <w:t xml:space="preserve"> </w:t>
            </w:r>
          </w:p>
          <w:p w14:paraId="2C038271" w14:textId="77777777" w:rsidR="00E36660" w:rsidRPr="00DE2CE7" w:rsidRDefault="004E4BBC" w:rsidP="000E3490">
            <w:pPr>
              <w:pStyle w:val="CleanTabletext"/>
              <w:rPr>
                <w:iCs/>
              </w:rPr>
            </w:pPr>
            <w:r>
              <w:t xml:space="preserve">In the event of a communication problem with the GMP, the GIAPI library will attempt to restore the connection to the GMP. Once the connection is available again, all the handlers registered through this method will be invoked. The same handler can’t be registered more than once. </w:t>
            </w:r>
          </w:p>
        </w:tc>
      </w:tr>
      <w:tr w:rsidR="00E36660" w:rsidRPr="000953FA" w14:paraId="2FCF1DDB" w14:textId="77777777">
        <w:tc>
          <w:tcPr>
            <w:tcW w:w="1987" w:type="dxa"/>
          </w:tcPr>
          <w:p w14:paraId="01F912B2" w14:textId="77777777" w:rsidR="00E36660" w:rsidRPr="000953FA" w:rsidRDefault="00E36660" w:rsidP="000E3490">
            <w:pPr>
              <w:pStyle w:val="NormalFirst"/>
              <w:ind w:left="0"/>
              <w:jc w:val="right"/>
              <w:rPr>
                <w:rFonts w:ascii="Arial" w:hAnsi="Arial"/>
                <w:i/>
                <w:sz w:val="18"/>
              </w:rPr>
            </w:pPr>
            <w:r w:rsidRPr="000953FA">
              <w:rPr>
                <w:rFonts w:ascii="Arial" w:hAnsi="Arial"/>
                <w:i/>
                <w:sz w:val="18"/>
              </w:rPr>
              <w:t>Parameters:</w:t>
            </w:r>
          </w:p>
        </w:tc>
        <w:tc>
          <w:tcPr>
            <w:tcW w:w="7384" w:type="dxa"/>
          </w:tcPr>
          <w:p w14:paraId="4B4EF9B9" w14:textId="77777777" w:rsidR="00E36660" w:rsidRPr="0017402E" w:rsidRDefault="004E4BBC" w:rsidP="004E4BBC">
            <w:pPr>
              <w:ind w:left="0"/>
              <w:rPr>
                <w:b/>
                <w:sz w:val="18"/>
              </w:rPr>
            </w:pPr>
            <w:r>
              <w:rPr>
                <w:b/>
                <w:sz w:val="18"/>
              </w:rPr>
              <w:t>handler</w:t>
            </w:r>
            <w:r w:rsidR="00E36660" w:rsidRPr="0017402E">
              <w:rPr>
                <w:b/>
                <w:sz w:val="18"/>
              </w:rPr>
              <w:t xml:space="preserve"> </w:t>
            </w:r>
            <w:r w:rsidR="00E36660" w:rsidRPr="0017402E">
              <w:rPr>
                <w:sz w:val="18"/>
              </w:rPr>
              <w:t xml:space="preserve">The </w:t>
            </w:r>
            <w:r>
              <w:rPr>
                <w:sz w:val="18"/>
              </w:rPr>
              <w:t xml:space="preserve">handler that will be invoked when the communication to the GMP is lost and later recovered. </w:t>
            </w:r>
            <w:r w:rsidR="00E36660" w:rsidRPr="0017402E">
              <w:rPr>
                <w:b/>
                <w:sz w:val="18"/>
              </w:rPr>
              <w:t xml:space="preserve">  </w:t>
            </w:r>
          </w:p>
        </w:tc>
      </w:tr>
      <w:tr w:rsidR="00E36660" w:rsidRPr="000953FA" w14:paraId="3395EB46" w14:textId="77777777">
        <w:tc>
          <w:tcPr>
            <w:tcW w:w="1987" w:type="dxa"/>
          </w:tcPr>
          <w:p w14:paraId="37B91767" w14:textId="77777777" w:rsidR="00E36660" w:rsidRPr="000953FA" w:rsidRDefault="00E36660" w:rsidP="000E3490">
            <w:pPr>
              <w:pStyle w:val="NormalFirst"/>
              <w:ind w:left="0"/>
              <w:jc w:val="right"/>
              <w:rPr>
                <w:i/>
                <w:sz w:val="18"/>
              </w:rPr>
            </w:pPr>
            <w:r w:rsidRPr="000953FA">
              <w:rPr>
                <w:rFonts w:ascii="Arial" w:hAnsi="Arial"/>
                <w:i/>
                <w:sz w:val="18"/>
              </w:rPr>
              <w:t>Returns:</w:t>
            </w:r>
          </w:p>
        </w:tc>
        <w:tc>
          <w:tcPr>
            <w:tcW w:w="7384" w:type="dxa"/>
          </w:tcPr>
          <w:p w14:paraId="52C390C6" w14:textId="77777777" w:rsidR="00E36660" w:rsidRPr="0017402E" w:rsidRDefault="004E4BBC" w:rsidP="000E3490">
            <w:pPr>
              <w:pStyle w:val="CleanTabletext"/>
            </w:pPr>
            <w:r>
              <w:rPr>
                <w:b/>
              </w:rPr>
              <w:t>void</w:t>
            </w:r>
          </w:p>
        </w:tc>
      </w:tr>
      <w:tr w:rsidR="00E36660" w:rsidRPr="005438DD" w14:paraId="07093AA5" w14:textId="77777777">
        <w:tc>
          <w:tcPr>
            <w:tcW w:w="1987" w:type="dxa"/>
            <w:tcBorders>
              <w:top w:val="single" w:sz="6" w:space="0" w:color="000000"/>
              <w:left w:val="nil"/>
              <w:bottom w:val="nil"/>
              <w:right w:val="single" w:sz="6" w:space="0" w:color="000000"/>
            </w:tcBorders>
          </w:tcPr>
          <w:p w14:paraId="196FB320" w14:textId="77777777" w:rsidR="00E36660" w:rsidRPr="000953FA" w:rsidRDefault="00E36660" w:rsidP="000E3490">
            <w:pPr>
              <w:pStyle w:val="NormalFirst"/>
              <w:ind w:left="0"/>
              <w:jc w:val="right"/>
              <w:rPr>
                <w:rFonts w:ascii="Arial" w:hAnsi="Arial"/>
                <w:i/>
                <w:sz w:val="18"/>
              </w:rPr>
            </w:pPr>
            <w:r w:rsidRPr="000953FA">
              <w:rPr>
                <w:rFonts w:ascii="Arial" w:hAnsi="Arial"/>
                <w:i/>
                <w:sz w:val="18"/>
              </w:rPr>
              <w:t>Throws:</w:t>
            </w:r>
          </w:p>
        </w:tc>
        <w:tc>
          <w:tcPr>
            <w:tcW w:w="7384" w:type="dxa"/>
            <w:tcBorders>
              <w:top w:val="single" w:sz="6" w:space="0" w:color="000000"/>
              <w:left w:val="single" w:sz="6" w:space="0" w:color="000000"/>
              <w:bottom w:val="nil"/>
              <w:right w:val="nil"/>
            </w:tcBorders>
          </w:tcPr>
          <w:p w14:paraId="6D378C2B" w14:textId="77777777" w:rsidR="00E36660" w:rsidRPr="005438DD" w:rsidRDefault="004E4BBC" w:rsidP="004E4BBC">
            <w:pPr>
              <w:pStyle w:val="CleanTabletext"/>
              <w:rPr>
                <w:b/>
              </w:rPr>
            </w:pPr>
            <w:r>
              <w:rPr>
                <w:b/>
              </w:rPr>
              <w:t>CommunicationException</w:t>
            </w:r>
            <w:r w:rsidR="00E36660" w:rsidRPr="00A42BE6">
              <w:rPr>
                <w:b/>
              </w:rPr>
              <w:t xml:space="preserve"> </w:t>
            </w:r>
            <w:r w:rsidR="00E36660" w:rsidRPr="00A42BE6">
              <w:t xml:space="preserve">in case there is an error accessing the GMP </w:t>
            </w:r>
            <w:r>
              <w:t>when the call is made</w:t>
            </w:r>
          </w:p>
        </w:tc>
      </w:tr>
    </w:tbl>
    <w:p w14:paraId="081B8A83" w14:textId="77777777" w:rsidR="004E4BBC" w:rsidRDefault="004E4BBC" w:rsidP="00AE24D3"/>
    <w:p w14:paraId="239D6A68" w14:textId="77777777" w:rsidR="00E278A5" w:rsidRDefault="004E4BBC" w:rsidP="00F6039F">
      <w:r>
        <w:lastRenderedPageBreak/>
        <w:t xml:space="preserve">A normal usage pattern of this method is for a client to create an implementation of the </w:t>
      </w:r>
      <w:r>
        <w:rPr>
          <w:rStyle w:val="Code"/>
        </w:rPr>
        <w:t>GiapiErrorHandler</w:t>
      </w:r>
      <w:r w:rsidRPr="004E4BBC">
        <w:t>,</w:t>
      </w:r>
      <w:r>
        <w:t xml:space="preserve"> </w:t>
      </w:r>
      <w:r w:rsidRPr="004E4BBC">
        <w:t xml:space="preserve">and </w:t>
      </w:r>
      <w:r>
        <w:t xml:space="preserve">make sure the </w:t>
      </w:r>
      <w:r w:rsidRPr="004E4BBC">
        <w:rPr>
          <w:rStyle w:val="Code"/>
        </w:rPr>
        <w:t>onError()</w:t>
      </w:r>
      <w:r>
        <w:t xml:space="preserve"> method calls all the methods that makes subscriptions with the GMP (like the </w:t>
      </w:r>
      <w:r w:rsidRPr="004E4BBC">
        <w:rPr>
          <w:rStyle w:val="Code"/>
        </w:rPr>
        <w:t>subscribeApply</w:t>
      </w:r>
      <w:r>
        <w:t xml:space="preserve">, </w:t>
      </w:r>
      <w:r w:rsidRPr="004E4BBC">
        <w:rPr>
          <w:rStyle w:val="Code"/>
        </w:rPr>
        <w:t>subscribeSequenceCommand</w:t>
      </w:r>
      <w:r>
        <w:t xml:space="preserve">, </w:t>
      </w:r>
      <w:r w:rsidRPr="004E4BBC">
        <w:rPr>
          <w:rStyle w:val="Code"/>
        </w:rPr>
        <w:t>subscribeEpicsStatus</w:t>
      </w:r>
      <w:r>
        <w:t xml:space="preserve">, etc). </w:t>
      </w:r>
    </w:p>
    <w:p w14:paraId="6907CEB4" w14:textId="77777777" w:rsidR="00E278A5" w:rsidRDefault="00E278A5" w:rsidP="00E278A5">
      <w:pPr>
        <w:pStyle w:val="Heading3"/>
      </w:pPr>
      <w:bookmarkStart w:id="160" w:name="_Toc252518861"/>
      <w:r>
        <w:t>A procedural approach to deal with GMP communication problems</w:t>
      </w:r>
      <w:bookmarkEnd w:id="160"/>
    </w:p>
    <w:p w14:paraId="6B91AEB2" w14:textId="77777777" w:rsidR="00E278A5" w:rsidRPr="00E278A5" w:rsidRDefault="00E278A5" w:rsidP="00E278A5">
      <w:pPr>
        <w:pStyle w:val="NormalFirst"/>
        <w:rPr>
          <w:rStyle w:val="Code"/>
          <w:b/>
        </w:rPr>
      </w:pPr>
      <w:r>
        <w:t>In case is not convenient to use a C++ interface, it is also possible to register an error handler through a function pointer. In the &lt;giapi/giapi.h&gt; header the following definition exists:</w:t>
      </w:r>
    </w:p>
    <w:p w14:paraId="4EE7E4AA" w14:textId="77777777" w:rsidR="00E278A5" w:rsidRPr="00E278A5" w:rsidRDefault="00E278A5" w:rsidP="00E278A5">
      <w:pPr>
        <w:ind w:firstLine="1584"/>
        <w:rPr>
          <w:rFonts w:ascii="Courier New" w:hAnsi="Courier New"/>
          <w:sz w:val="18"/>
        </w:rPr>
      </w:pPr>
      <w:r>
        <w:rPr>
          <w:rStyle w:val="Code"/>
        </w:rPr>
        <w:t>typedef void (*giapi_error_handler)(void);</w:t>
      </w:r>
    </w:p>
    <w:p w14:paraId="313C2D4B" w14:textId="77777777" w:rsidR="00E278A5" w:rsidRDefault="00E278A5" w:rsidP="00E278A5">
      <w:r>
        <w:t xml:space="preserve">Client code can register a simple C-style function based on that definition that will be invoked whenever a communication problem with the GMP occurs. The usage pattern is similar to the object-oriented approach. A similar method in the </w:t>
      </w:r>
      <w:r w:rsidRPr="00E278A5">
        <w:rPr>
          <w:rStyle w:val="Code"/>
        </w:rPr>
        <w:t>GiapiUtil</w:t>
      </w:r>
      <w:r>
        <w:t xml:space="preserve"> class is provided</w:t>
      </w:r>
      <w:r w:rsidR="00F6039F">
        <w:t xml:space="preserve"> to register these function pointers with the GIAPI</w:t>
      </w:r>
      <w:r>
        <w:t>:</w:t>
      </w:r>
    </w:p>
    <w:p w14:paraId="6CA2606C" w14:textId="77777777" w:rsidR="00E278A5" w:rsidRDefault="00E278A5" w:rsidP="00E278A5"/>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2237"/>
        <w:gridCol w:w="7134"/>
      </w:tblGrid>
      <w:tr w:rsidR="00E278A5" w:rsidRPr="00DE2CE7" w14:paraId="150C5914" w14:textId="77777777">
        <w:trPr>
          <w:gridAfter w:val="1"/>
          <w:wAfter w:w="7134" w:type="dxa"/>
        </w:trPr>
        <w:tc>
          <w:tcPr>
            <w:tcW w:w="2237" w:type="dxa"/>
            <w:noWrap/>
            <w:vAlign w:val="center"/>
          </w:tcPr>
          <w:p w14:paraId="2C5A08B2" w14:textId="77777777" w:rsidR="00E278A5" w:rsidRPr="00DE2CE7" w:rsidRDefault="00E278A5" w:rsidP="004E4BBC">
            <w:pPr>
              <w:pStyle w:val="Caption"/>
              <w:tabs>
                <w:tab w:val="center" w:pos="702"/>
              </w:tabs>
              <w:spacing w:before="60" w:after="60"/>
              <w:jc w:val="left"/>
              <w:rPr>
                <w:b w:val="0"/>
                <w:i/>
              </w:rPr>
            </w:pPr>
            <w:r w:rsidRPr="000953FA">
              <w:rPr>
                <w:rFonts w:ascii="Arial" w:hAnsi="Arial"/>
                <w:b w:val="0"/>
              </w:rPr>
              <w:tab/>
            </w:r>
            <w:r>
              <w:rPr>
                <w:rFonts w:ascii="Arial" w:hAnsi="Arial"/>
                <w:b w:val="0"/>
                <w:i/>
              </w:rPr>
              <w:t>registerGmpErrorHandler</w:t>
            </w:r>
          </w:p>
        </w:tc>
      </w:tr>
      <w:tr w:rsidR="00E278A5" w:rsidRPr="000953FA" w14:paraId="10DFD17C" w14:textId="77777777">
        <w:tc>
          <w:tcPr>
            <w:tcW w:w="2237" w:type="dxa"/>
          </w:tcPr>
          <w:p w14:paraId="15C20186" w14:textId="77777777" w:rsidR="00E278A5" w:rsidRPr="000953FA" w:rsidRDefault="00E278A5" w:rsidP="000E3490">
            <w:pPr>
              <w:pStyle w:val="NormalFirst"/>
              <w:ind w:left="0"/>
              <w:jc w:val="right"/>
              <w:rPr>
                <w:rFonts w:ascii="Arial Narrow" w:hAnsi="Arial Narrow"/>
                <w:i/>
                <w:sz w:val="18"/>
              </w:rPr>
            </w:pPr>
            <w:r w:rsidRPr="000953FA">
              <w:rPr>
                <w:rFonts w:ascii="Arial" w:hAnsi="Arial"/>
                <w:i/>
                <w:sz w:val="18"/>
              </w:rPr>
              <w:t>Signature:</w:t>
            </w:r>
          </w:p>
        </w:tc>
        <w:tc>
          <w:tcPr>
            <w:tcW w:w="7134" w:type="dxa"/>
          </w:tcPr>
          <w:p w14:paraId="4EC1406E" w14:textId="77777777" w:rsidR="00E278A5" w:rsidRPr="00E278A5" w:rsidRDefault="00E278A5" w:rsidP="00E36660">
            <w:pPr>
              <w:ind w:left="0"/>
              <w:rPr>
                <w:rStyle w:val="Code"/>
              </w:rPr>
            </w:pPr>
            <w:r w:rsidRPr="00E278A5">
              <w:rPr>
                <w:rStyle w:val="Code"/>
                <w:sz w:val="16"/>
              </w:rPr>
              <w:t>static void registerGmpErrorHandler (giapi_error_handler handler)</w:t>
            </w:r>
          </w:p>
          <w:p w14:paraId="66D19220" w14:textId="77777777" w:rsidR="00E278A5" w:rsidRPr="0017402E" w:rsidRDefault="00E278A5" w:rsidP="00E36660">
            <w:pPr>
              <w:ind w:left="0"/>
              <w:rPr>
                <w:rStyle w:val="Code"/>
              </w:rPr>
            </w:pPr>
            <w:r w:rsidRPr="00E278A5">
              <w:rPr>
                <w:rStyle w:val="Code"/>
                <w:sz w:val="16"/>
              </w:rPr>
              <w:t xml:space="preserve">                                  throw (CommunicationException)</w:t>
            </w:r>
          </w:p>
        </w:tc>
      </w:tr>
      <w:tr w:rsidR="00E278A5" w:rsidRPr="000953FA" w14:paraId="7A2C413E" w14:textId="77777777">
        <w:tc>
          <w:tcPr>
            <w:tcW w:w="2237" w:type="dxa"/>
          </w:tcPr>
          <w:p w14:paraId="75743F2F" w14:textId="77777777" w:rsidR="00E278A5" w:rsidRPr="000953FA" w:rsidRDefault="00E278A5" w:rsidP="000E3490">
            <w:pPr>
              <w:pStyle w:val="NormalFirst"/>
              <w:ind w:left="0"/>
              <w:jc w:val="right"/>
              <w:rPr>
                <w:i/>
                <w:sz w:val="18"/>
              </w:rPr>
            </w:pPr>
            <w:r w:rsidRPr="000953FA">
              <w:rPr>
                <w:rFonts w:ascii="Arial" w:hAnsi="Arial"/>
                <w:i/>
                <w:sz w:val="18"/>
              </w:rPr>
              <w:t>Description:</w:t>
            </w:r>
          </w:p>
        </w:tc>
        <w:tc>
          <w:tcPr>
            <w:tcW w:w="7134" w:type="dxa"/>
          </w:tcPr>
          <w:p w14:paraId="07A8F6AC" w14:textId="77777777" w:rsidR="00E278A5" w:rsidRDefault="00E278A5" w:rsidP="000E3490">
            <w:pPr>
              <w:pStyle w:val="CleanTabletext"/>
            </w:pPr>
            <w:r>
              <w:t xml:space="preserve">Register and error handler (as a function pointer) that will be invoked when a GMP connection problem happens and the connection is recovered. </w:t>
            </w:r>
          </w:p>
          <w:p w14:paraId="780BDD0D" w14:textId="77777777" w:rsidR="00E278A5" w:rsidRPr="00DE2CE7" w:rsidRDefault="00E278A5" w:rsidP="000E3490">
            <w:pPr>
              <w:pStyle w:val="CleanTabletext"/>
              <w:rPr>
                <w:iCs/>
              </w:rPr>
            </w:pPr>
            <w:r>
              <w:t xml:space="preserve">In the event of a communication problem with the GMP, the GIAPI library will attempt to restore the connection to the GMP. Once the connection is available again, all the handlers registered through this method will be invoked. The same handler can’t be registered more than once. </w:t>
            </w:r>
          </w:p>
        </w:tc>
      </w:tr>
      <w:tr w:rsidR="00E278A5" w:rsidRPr="000953FA" w14:paraId="0EEC8148" w14:textId="77777777">
        <w:tc>
          <w:tcPr>
            <w:tcW w:w="2237" w:type="dxa"/>
          </w:tcPr>
          <w:p w14:paraId="0ECFDBBE" w14:textId="77777777" w:rsidR="00E278A5" w:rsidRPr="000953FA" w:rsidRDefault="00E278A5" w:rsidP="000E3490">
            <w:pPr>
              <w:pStyle w:val="NormalFirst"/>
              <w:ind w:left="0"/>
              <w:jc w:val="right"/>
              <w:rPr>
                <w:rFonts w:ascii="Arial" w:hAnsi="Arial"/>
                <w:i/>
                <w:sz w:val="18"/>
              </w:rPr>
            </w:pPr>
            <w:r w:rsidRPr="000953FA">
              <w:rPr>
                <w:rFonts w:ascii="Arial" w:hAnsi="Arial"/>
                <w:i/>
                <w:sz w:val="18"/>
              </w:rPr>
              <w:t>Parameters:</w:t>
            </w:r>
          </w:p>
        </w:tc>
        <w:tc>
          <w:tcPr>
            <w:tcW w:w="7134" w:type="dxa"/>
          </w:tcPr>
          <w:p w14:paraId="572DB102" w14:textId="77777777" w:rsidR="00E278A5" w:rsidRPr="0017402E" w:rsidRDefault="00E278A5" w:rsidP="00E278A5">
            <w:pPr>
              <w:ind w:left="0"/>
              <w:rPr>
                <w:b/>
                <w:sz w:val="18"/>
              </w:rPr>
            </w:pPr>
            <w:r>
              <w:rPr>
                <w:b/>
                <w:sz w:val="18"/>
              </w:rPr>
              <w:t>handler</w:t>
            </w:r>
            <w:r w:rsidRPr="0017402E">
              <w:rPr>
                <w:b/>
                <w:sz w:val="18"/>
              </w:rPr>
              <w:t xml:space="preserve"> </w:t>
            </w:r>
            <w:r>
              <w:rPr>
                <w:sz w:val="18"/>
              </w:rPr>
              <w:t xml:space="preserve">A function pointer that will be invoked when the communication to the GMP is lost and later recovered. </w:t>
            </w:r>
            <w:r w:rsidRPr="0017402E">
              <w:rPr>
                <w:b/>
                <w:sz w:val="18"/>
              </w:rPr>
              <w:t xml:space="preserve">  </w:t>
            </w:r>
          </w:p>
        </w:tc>
      </w:tr>
      <w:tr w:rsidR="00E278A5" w:rsidRPr="000953FA" w14:paraId="43251A8A" w14:textId="77777777">
        <w:tc>
          <w:tcPr>
            <w:tcW w:w="2237" w:type="dxa"/>
          </w:tcPr>
          <w:p w14:paraId="22285BAF" w14:textId="77777777" w:rsidR="00E278A5" w:rsidRPr="000953FA" w:rsidRDefault="00E278A5" w:rsidP="000E3490">
            <w:pPr>
              <w:pStyle w:val="NormalFirst"/>
              <w:ind w:left="0"/>
              <w:jc w:val="right"/>
              <w:rPr>
                <w:i/>
                <w:sz w:val="18"/>
              </w:rPr>
            </w:pPr>
            <w:r w:rsidRPr="000953FA">
              <w:rPr>
                <w:rFonts w:ascii="Arial" w:hAnsi="Arial"/>
                <w:i/>
                <w:sz w:val="18"/>
              </w:rPr>
              <w:t>Returns:</w:t>
            </w:r>
          </w:p>
        </w:tc>
        <w:tc>
          <w:tcPr>
            <w:tcW w:w="7134" w:type="dxa"/>
          </w:tcPr>
          <w:p w14:paraId="015208B8" w14:textId="77777777" w:rsidR="00E278A5" w:rsidRPr="0017402E" w:rsidRDefault="00E278A5" w:rsidP="000E3490">
            <w:pPr>
              <w:pStyle w:val="CleanTabletext"/>
            </w:pPr>
            <w:r>
              <w:rPr>
                <w:b/>
              </w:rPr>
              <w:t>void</w:t>
            </w:r>
          </w:p>
        </w:tc>
      </w:tr>
      <w:tr w:rsidR="00E278A5" w:rsidRPr="005438DD" w14:paraId="52B249E3" w14:textId="77777777">
        <w:tc>
          <w:tcPr>
            <w:tcW w:w="2237" w:type="dxa"/>
            <w:tcBorders>
              <w:top w:val="single" w:sz="6" w:space="0" w:color="000000"/>
              <w:left w:val="nil"/>
              <w:bottom w:val="nil"/>
              <w:right w:val="single" w:sz="6" w:space="0" w:color="000000"/>
            </w:tcBorders>
          </w:tcPr>
          <w:p w14:paraId="0177F39C" w14:textId="77777777" w:rsidR="00E278A5" w:rsidRPr="000953FA" w:rsidRDefault="00E278A5" w:rsidP="000E3490">
            <w:pPr>
              <w:pStyle w:val="NormalFirst"/>
              <w:ind w:left="0"/>
              <w:jc w:val="right"/>
              <w:rPr>
                <w:rFonts w:ascii="Arial" w:hAnsi="Arial"/>
                <w:i/>
                <w:sz w:val="18"/>
              </w:rPr>
            </w:pPr>
            <w:r w:rsidRPr="000953FA">
              <w:rPr>
                <w:rFonts w:ascii="Arial" w:hAnsi="Arial"/>
                <w:i/>
                <w:sz w:val="18"/>
              </w:rPr>
              <w:t>Throws:</w:t>
            </w:r>
          </w:p>
        </w:tc>
        <w:tc>
          <w:tcPr>
            <w:tcW w:w="7134" w:type="dxa"/>
            <w:tcBorders>
              <w:top w:val="single" w:sz="6" w:space="0" w:color="000000"/>
              <w:left w:val="single" w:sz="6" w:space="0" w:color="000000"/>
              <w:bottom w:val="nil"/>
              <w:right w:val="nil"/>
            </w:tcBorders>
          </w:tcPr>
          <w:p w14:paraId="71C94D95" w14:textId="77777777" w:rsidR="00E278A5" w:rsidRPr="005438DD" w:rsidRDefault="00E278A5" w:rsidP="004E4BBC">
            <w:pPr>
              <w:pStyle w:val="CleanTabletext"/>
              <w:rPr>
                <w:b/>
              </w:rPr>
            </w:pPr>
            <w:r>
              <w:rPr>
                <w:b/>
              </w:rPr>
              <w:t>CommunicationException</w:t>
            </w:r>
            <w:r w:rsidRPr="00A42BE6">
              <w:rPr>
                <w:b/>
              </w:rPr>
              <w:t xml:space="preserve"> </w:t>
            </w:r>
            <w:r w:rsidRPr="00A42BE6">
              <w:t xml:space="preserve">in case there is an error accessing the GMP </w:t>
            </w:r>
            <w:r>
              <w:t>when the call is made</w:t>
            </w:r>
          </w:p>
        </w:tc>
      </w:tr>
    </w:tbl>
    <w:p w14:paraId="1CC9591E" w14:textId="77777777" w:rsidR="00AE24D3" w:rsidRPr="00AE24D3" w:rsidRDefault="00AE24D3" w:rsidP="009D6449">
      <w:pPr>
        <w:ind w:left="0"/>
      </w:pPr>
    </w:p>
    <w:p w14:paraId="736C8A98" w14:textId="77777777" w:rsidR="000E3490" w:rsidRPr="008726D3" w:rsidRDefault="00424CFA" w:rsidP="000E3490">
      <w:pPr>
        <w:pStyle w:val="Heading1"/>
      </w:pPr>
      <w:bookmarkStart w:id="161" w:name="_Toc252518862"/>
      <w:r w:rsidRPr="008726D3">
        <w:t>Exceptions in the GIAPI C++ Language Glue</w:t>
      </w:r>
      <w:bookmarkEnd w:id="155"/>
      <w:bookmarkEnd w:id="161"/>
    </w:p>
    <w:p w14:paraId="260DD9FD" w14:textId="77777777" w:rsidR="000E3490" w:rsidRPr="00A42BE6" w:rsidRDefault="00424CFA" w:rsidP="000E3490">
      <w:pPr>
        <w:pStyle w:val="NormalFirst"/>
      </w:pPr>
      <w:r w:rsidRPr="00A42BE6">
        <w:t>As described in the previous sections, several methods in the GIAPI C++ Language glue throw exception when an operation cannot complete. This section describes the different exceptions in use in the GIAPI.</w:t>
      </w:r>
    </w:p>
    <w:p w14:paraId="7C70809E" w14:textId="77777777" w:rsidR="000E3490" w:rsidRPr="00A42BE6" w:rsidRDefault="00424CFA" w:rsidP="000E3490">
      <w:pPr>
        <w:pStyle w:val="Heading2"/>
      </w:pPr>
      <w:bookmarkStart w:id="162" w:name="_Toc252518863"/>
      <w:r w:rsidRPr="00A42BE6">
        <w:t>Exception Classes in the GIAPI C++ Language Glue</w:t>
      </w:r>
      <w:bookmarkEnd w:id="162"/>
    </w:p>
    <w:p w14:paraId="03033912" w14:textId="77777777" w:rsidR="000E3490" w:rsidRPr="00A42BE6" w:rsidRDefault="00424CFA" w:rsidP="000E3490">
      <w:pPr>
        <w:pStyle w:val="NormalFirst"/>
      </w:pPr>
      <w:r w:rsidRPr="00A42BE6">
        <w:t xml:space="preserve">Exceptions in the GIAPI C++ Language glue are modeled using the standard C++ </w:t>
      </w:r>
      <w:r w:rsidRPr="00A42BE6">
        <w:rPr>
          <w:rStyle w:val="Code"/>
        </w:rPr>
        <w:t>std::exception</w:t>
      </w:r>
      <w:r w:rsidRPr="00A42BE6">
        <w:t xml:space="preserve"> class as the base class. The following diagram depicts the class hierarchy used in the GIAPI to model the exceptions.</w:t>
      </w:r>
    </w:p>
    <w:p w14:paraId="2DB10AD5" w14:textId="77777777" w:rsidR="000E3490" w:rsidRPr="00A42BE6" w:rsidRDefault="000E3490" w:rsidP="000E3490"/>
    <w:p w14:paraId="7BF9560F" w14:textId="77777777" w:rsidR="000E3490" w:rsidRDefault="000E3501" w:rsidP="000E3490">
      <w:pPr>
        <w:pStyle w:val="NormalFirst"/>
        <w:keepNext/>
        <w:jc w:val="center"/>
      </w:pPr>
      <w:r>
        <w:rPr>
          <w:noProof/>
        </w:rPr>
        <w:lastRenderedPageBreak/>
        <w:drawing>
          <wp:inline distT="0" distB="0" distL="0" distR="0" wp14:anchorId="2C5010A0" wp14:editId="169A98CD">
            <wp:extent cx="3982720" cy="2498694"/>
            <wp:effectExtent l="0" t="0" r="0" b="0"/>
            <wp:docPr id="6" name="Picture 5" descr="exceptionHierarch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ceptionHierarchy.png"/>
                    <pic:cNvPicPr/>
                  </pic:nvPicPr>
                  <pic:blipFill>
                    <a:blip r:embed="rId22"/>
                    <a:stretch>
                      <a:fillRect/>
                    </a:stretch>
                  </pic:blipFill>
                  <pic:spPr>
                    <a:xfrm>
                      <a:off x="0" y="0"/>
                      <a:ext cx="3982500" cy="2498556"/>
                    </a:xfrm>
                    <a:prstGeom prst="rect">
                      <a:avLst/>
                    </a:prstGeom>
                  </pic:spPr>
                </pic:pic>
              </a:graphicData>
            </a:graphic>
          </wp:inline>
        </w:drawing>
      </w:r>
    </w:p>
    <w:p w14:paraId="276775A3" w14:textId="77777777" w:rsidR="000E3490" w:rsidRPr="00A42BE6" w:rsidRDefault="00424CFA" w:rsidP="000E3490">
      <w:pPr>
        <w:pStyle w:val="Caption"/>
      </w:pPr>
      <w:r>
        <w:t xml:space="preserve">Figure </w:t>
      </w:r>
      <w:r w:rsidR="004A5951">
        <w:fldChar w:fldCharType="begin"/>
      </w:r>
      <w:r>
        <w:instrText xml:space="preserve"> SEQ Figure \* ARABIC </w:instrText>
      </w:r>
      <w:r w:rsidR="004A5951">
        <w:fldChar w:fldCharType="separate"/>
      </w:r>
      <w:r w:rsidR="00BF6289">
        <w:rPr>
          <w:noProof/>
        </w:rPr>
        <w:t>4</w:t>
      </w:r>
      <w:r w:rsidR="004A5951">
        <w:fldChar w:fldCharType="end"/>
      </w:r>
      <w:r>
        <w:t>: GIAPI Exception Hierarchy</w:t>
      </w:r>
    </w:p>
    <w:p w14:paraId="4718AF2D" w14:textId="77777777" w:rsidR="000E3490" w:rsidRPr="00A42BE6" w:rsidRDefault="00424CFA" w:rsidP="000E3490">
      <w:r w:rsidRPr="00A42BE6">
        <w:t xml:space="preserve">The </w:t>
      </w:r>
      <w:r w:rsidRPr="00A42BE6">
        <w:rPr>
          <w:rStyle w:val="Code"/>
        </w:rPr>
        <w:t>GiapiException</w:t>
      </w:r>
      <w:r w:rsidRPr="00A42BE6">
        <w:t xml:space="preserve"> is the base class for all the exceptions in the GIAPI and the one that the high-level methods in the library will throw. Client code could only handle this exception if no more information is needed.   If more information is needed, client code can handle the specific exceptions in the exception hierarchy to figure out the exact cause of a problem.</w:t>
      </w:r>
    </w:p>
    <w:p w14:paraId="19053DB2" w14:textId="77777777" w:rsidR="000E3490" w:rsidRPr="00A42BE6" w:rsidRDefault="00424CFA" w:rsidP="000E3490">
      <w:r w:rsidRPr="00A42BE6">
        <w:t xml:space="preserve">The definitions of all the exceptions in the GIAPI C++ Language glue are in the header  </w:t>
      </w:r>
      <w:r w:rsidRPr="00A42BE6">
        <w:rPr>
          <w:rStyle w:val="Code"/>
        </w:rPr>
        <w:t>&lt;giapi/giapiexcept.h&gt;</w:t>
      </w:r>
      <w:r w:rsidRPr="00A42BE6">
        <w:t xml:space="preserve">. All the exceptions are in the </w:t>
      </w:r>
      <w:r w:rsidRPr="00A42BE6">
        <w:rPr>
          <w:rStyle w:val="Code"/>
        </w:rPr>
        <w:t>giapi</w:t>
      </w:r>
      <w:r w:rsidRPr="00A42BE6">
        <w:t xml:space="preserve"> namespace. The </w:t>
      </w:r>
      <w:r w:rsidRPr="00A42BE6">
        <w:rPr>
          <w:rStyle w:val="Code"/>
        </w:rPr>
        <w:t>GiapiException</w:t>
      </w:r>
      <w:r w:rsidRPr="00A42BE6">
        <w:t xml:space="preserve"> base class defines mechanisms to provide a textual description of the cause of a problem. The following is a summary of these methods:</w:t>
      </w:r>
    </w:p>
    <w:p w14:paraId="791CA22A" w14:textId="77777777" w:rsidR="000E3490" w:rsidRPr="00A42BE6" w:rsidRDefault="000E3490" w:rsidP="000E3490"/>
    <w:tbl>
      <w:tblPr>
        <w:tblW w:w="9371" w:type="dxa"/>
        <w:tblInd w:w="648"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2160"/>
        <w:gridCol w:w="7211"/>
      </w:tblGrid>
      <w:tr w:rsidR="000E3490" w:rsidRPr="00DE2CE7" w14:paraId="6435F59E" w14:textId="77777777">
        <w:trPr>
          <w:gridAfter w:val="1"/>
          <w:wAfter w:w="7211" w:type="dxa"/>
        </w:trPr>
        <w:tc>
          <w:tcPr>
            <w:tcW w:w="2160" w:type="dxa"/>
            <w:tcBorders>
              <w:top w:val="nil"/>
              <w:left w:val="nil"/>
              <w:bottom w:val="single" w:sz="6" w:space="0" w:color="000000"/>
              <w:right w:val="nil"/>
            </w:tcBorders>
            <w:noWrap/>
            <w:vAlign w:val="center"/>
          </w:tcPr>
          <w:p w14:paraId="5A86108E" w14:textId="77777777" w:rsidR="000E3490" w:rsidRPr="00A42BE6" w:rsidRDefault="00424CFA" w:rsidP="000E3490">
            <w:pPr>
              <w:pStyle w:val="Caption"/>
              <w:tabs>
                <w:tab w:val="center" w:pos="702"/>
              </w:tabs>
              <w:spacing w:before="60" w:after="60"/>
              <w:jc w:val="left"/>
              <w:rPr>
                <w:rFonts w:ascii="Arial" w:hAnsi="Arial"/>
                <w:b w:val="0"/>
                <w:i/>
              </w:rPr>
            </w:pPr>
            <w:r w:rsidRPr="000953FA">
              <w:rPr>
                <w:rFonts w:ascii="Arial" w:hAnsi="Arial"/>
                <w:b w:val="0"/>
              </w:rPr>
              <w:tab/>
            </w:r>
            <w:r w:rsidRPr="00A42BE6">
              <w:rPr>
                <w:rFonts w:ascii="Arial" w:hAnsi="Arial"/>
                <w:b w:val="0"/>
                <w:i/>
              </w:rPr>
              <w:t>setMessage</w:t>
            </w:r>
          </w:p>
        </w:tc>
      </w:tr>
      <w:tr w:rsidR="000E3490" w:rsidRPr="0017402E" w14:paraId="4160A616" w14:textId="77777777">
        <w:tc>
          <w:tcPr>
            <w:tcW w:w="2160" w:type="dxa"/>
          </w:tcPr>
          <w:p w14:paraId="051CAD08"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7211" w:type="dxa"/>
          </w:tcPr>
          <w:p w14:paraId="3826BE55" w14:textId="77777777" w:rsidR="000E3490" w:rsidRPr="0017402E" w:rsidRDefault="00424CFA" w:rsidP="000E3490">
            <w:pPr>
              <w:ind w:left="0"/>
              <w:rPr>
                <w:rStyle w:val="Code"/>
              </w:rPr>
            </w:pPr>
            <w:r w:rsidRPr="0017402E">
              <w:rPr>
                <w:rStyle w:val="Code"/>
              </w:rPr>
              <w:t>void setMessage(const std::string &amp; msg, ...)</w:t>
            </w:r>
          </w:p>
        </w:tc>
      </w:tr>
      <w:tr w:rsidR="000E3490" w:rsidRPr="00DE2CE7" w14:paraId="7F6B3489" w14:textId="77777777">
        <w:tc>
          <w:tcPr>
            <w:tcW w:w="2160" w:type="dxa"/>
          </w:tcPr>
          <w:p w14:paraId="33D0605A"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7211" w:type="dxa"/>
          </w:tcPr>
          <w:p w14:paraId="5C0D25AD" w14:textId="77777777" w:rsidR="000E3490" w:rsidRPr="00DE2CE7" w:rsidRDefault="00424CFA" w:rsidP="000E3490">
            <w:pPr>
              <w:pStyle w:val="CleanTabletext"/>
              <w:rPr>
                <w:iCs/>
              </w:rPr>
            </w:pPr>
            <w:r>
              <w:t>Set the cause for this exception</w:t>
            </w:r>
          </w:p>
        </w:tc>
      </w:tr>
      <w:tr w:rsidR="000E3490" w:rsidRPr="0017402E" w14:paraId="01E1400B" w14:textId="77777777">
        <w:tc>
          <w:tcPr>
            <w:tcW w:w="2160" w:type="dxa"/>
          </w:tcPr>
          <w:p w14:paraId="4ECB720A"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Parameters:</w:t>
            </w:r>
          </w:p>
        </w:tc>
        <w:tc>
          <w:tcPr>
            <w:tcW w:w="7211" w:type="dxa"/>
          </w:tcPr>
          <w:p w14:paraId="6DE2D6A7" w14:textId="77777777" w:rsidR="000E3490" w:rsidRPr="0017402E" w:rsidRDefault="00424CFA" w:rsidP="000E3490">
            <w:pPr>
              <w:ind w:left="0"/>
              <w:rPr>
                <w:b/>
                <w:sz w:val="18"/>
              </w:rPr>
            </w:pPr>
            <w:r w:rsidRPr="0017402E">
              <w:rPr>
                <w:b/>
                <w:sz w:val="18"/>
              </w:rPr>
              <w:t xml:space="preserve">msg </w:t>
            </w:r>
            <w:r w:rsidRPr="0017402E">
              <w:rPr>
                <w:sz w:val="18"/>
              </w:rPr>
              <w:t>A textual description of the cause of the exception</w:t>
            </w:r>
            <w:r w:rsidRPr="0017402E">
              <w:rPr>
                <w:b/>
                <w:sz w:val="18"/>
              </w:rPr>
              <w:t xml:space="preserve">  </w:t>
            </w:r>
          </w:p>
          <w:p w14:paraId="3251A986" w14:textId="77777777" w:rsidR="000E3490" w:rsidRPr="00A42BE6" w:rsidRDefault="00424CFA" w:rsidP="000E3490">
            <w:pPr>
              <w:ind w:left="0"/>
              <w:rPr>
                <w:sz w:val="18"/>
              </w:rPr>
            </w:pPr>
            <w:r w:rsidRPr="0017402E">
              <w:rPr>
                <w:b/>
                <w:sz w:val="18"/>
              </w:rPr>
              <w:t xml:space="preserve">variable </w:t>
            </w:r>
            <w:r w:rsidRPr="0017402E">
              <w:rPr>
                <w:sz w:val="18"/>
              </w:rPr>
              <w:t>Parameters to format the message into a string</w:t>
            </w:r>
          </w:p>
        </w:tc>
      </w:tr>
      <w:tr w:rsidR="000E3490" w:rsidRPr="00DE2CE7" w14:paraId="451BBDA3" w14:textId="77777777">
        <w:trPr>
          <w:gridAfter w:val="1"/>
          <w:wAfter w:w="7211" w:type="dxa"/>
        </w:trPr>
        <w:tc>
          <w:tcPr>
            <w:tcW w:w="2160" w:type="dxa"/>
            <w:noWrap/>
            <w:vAlign w:val="center"/>
          </w:tcPr>
          <w:p w14:paraId="3962889D" w14:textId="77777777" w:rsidR="000E3490" w:rsidRPr="000953FA" w:rsidRDefault="000E3490" w:rsidP="000E3490">
            <w:pPr>
              <w:pStyle w:val="Caption"/>
              <w:tabs>
                <w:tab w:val="center" w:pos="702"/>
              </w:tabs>
              <w:spacing w:before="60" w:after="60"/>
              <w:jc w:val="left"/>
              <w:rPr>
                <w:rFonts w:ascii="Arial" w:hAnsi="Arial"/>
                <w:b w:val="0"/>
              </w:rPr>
            </w:pPr>
          </w:p>
          <w:p w14:paraId="141FC5BC" w14:textId="77777777" w:rsidR="000E3490" w:rsidRPr="00A42BE6" w:rsidRDefault="000E3490" w:rsidP="000E3490"/>
          <w:p w14:paraId="21F1677C" w14:textId="77777777" w:rsidR="000E3490" w:rsidRPr="00DE2CE7" w:rsidRDefault="00424CFA" w:rsidP="000E3490">
            <w:pPr>
              <w:pStyle w:val="Caption"/>
              <w:tabs>
                <w:tab w:val="center" w:pos="702"/>
              </w:tabs>
              <w:spacing w:before="60" w:after="60"/>
              <w:jc w:val="left"/>
              <w:rPr>
                <w:b w:val="0"/>
                <w:i/>
              </w:rPr>
            </w:pPr>
            <w:r w:rsidRPr="000953FA">
              <w:rPr>
                <w:rFonts w:ascii="Arial" w:hAnsi="Arial"/>
                <w:b w:val="0"/>
              </w:rPr>
              <w:tab/>
            </w:r>
            <w:r w:rsidRPr="005438DD">
              <w:rPr>
                <w:rFonts w:ascii="Arial" w:hAnsi="Arial"/>
                <w:b w:val="0"/>
                <w:i/>
              </w:rPr>
              <w:t>setMessage</w:t>
            </w:r>
          </w:p>
        </w:tc>
      </w:tr>
      <w:tr w:rsidR="000E3490" w:rsidRPr="0017402E" w14:paraId="50A8B897" w14:textId="77777777">
        <w:tc>
          <w:tcPr>
            <w:tcW w:w="2160" w:type="dxa"/>
          </w:tcPr>
          <w:p w14:paraId="5446FBE4"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7211" w:type="dxa"/>
          </w:tcPr>
          <w:p w14:paraId="423A4653" w14:textId="77777777" w:rsidR="000E3490" w:rsidRPr="0017402E" w:rsidRDefault="00424CFA" w:rsidP="000E3490">
            <w:pPr>
              <w:ind w:left="0"/>
              <w:rPr>
                <w:rStyle w:val="Code"/>
              </w:rPr>
            </w:pPr>
            <w:r w:rsidRPr="0017402E">
              <w:rPr>
                <w:rStyle w:val="Code"/>
              </w:rPr>
              <w:t>void setMessage(const std::string &amp; msg)</w:t>
            </w:r>
          </w:p>
        </w:tc>
      </w:tr>
      <w:tr w:rsidR="000E3490" w:rsidRPr="00DE2CE7" w14:paraId="61F3C542" w14:textId="77777777">
        <w:tc>
          <w:tcPr>
            <w:tcW w:w="2160" w:type="dxa"/>
          </w:tcPr>
          <w:p w14:paraId="73BE5BE8"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7211" w:type="dxa"/>
          </w:tcPr>
          <w:p w14:paraId="68D8D86D" w14:textId="77777777" w:rsidR="000E3490" w:rsidRPr="00DE2CE7" w:rsidRDefault="00424CFA" w:rsidP="000E3490">
            <w:pPr>
              <w:pStyle w:val="CleanTabletext"/>
              <w:rPr>
                <w:iCs/>
              </w:rPr>
            </w:pPr>
            <w:r>
              <w:t>Set the cause for this exception</w:t>
            </w:r>
          </w:p>
        </w:tc>
      </w:tr>
      <w:tr w:rsidR="000E3490" w:rsidRPr="0017402E" w14:paraId="7CB3B17C" w14:textId="77777777">
        <w:tc>
          <w:tcPr>
            <w:tcW w:w="2160" w:type="dxa"/>
          </w:tcPr>
          <w:p w14:paraId="5FE351E3"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Parameters:</w:t>
            </w:r>
          </w:p>
        </w:tc>
        <w:tc>
          <w:tcPr>
            <w:tcW w:w="7211" w:type="dxa"/>
          </w:tcPr>
          <w:p w14:paraId="2EC9544C" w14:textId="77777777" w:rsidR="000E3490" w:rsidRPr="0017402E" w:rsidRDefault="00424CFA" w:rsidP="000E3490">
            <w:pPr>
              <w:ind w:left="0"/>
              <w:rPr>
                <w:b/>
                <w:sz w:val="18"/>
              </w:rPr>
            </w:pPr>
            <w:r w:rsidRPr="0017402E">
              <w:rPr>
                <w:b/>
                <w:sz w:val="18"/>
              </w:rPr>
              <w:t xml:space="preserve">msg </w:t>
            </w:r>
            <w:r w:rsidRPr="0017402E">
              <w:rPr>
                <w:sz w:val="18"/>
              </w:rPr>
              <w:t>A textual description of the cause of the exception</w:t>
            </w:r>
            <w:r w:rsidRPr="0017402E">
              <w:rPr>
                <w:b/>
                <w:sz w:val="18"/>
              </w:rPr>
              <w:t xml:space="preserve">  </w:t>
            </w:r>
          </w:p>
        </w:tc>
      </w:tr>
      <w:tr w:rsidR="000E3490" w:rsidRPr="00DE2CE7" w14:paraId="5C3DBAE1" w14:textId="77777777">
        <w:trPr>
          <w:gridAfter w:val="1"/>
          <w:wAfter w:w="7211" w:type="dxa"/>
        </w:trPr>
        <w:tc>
          <w:tcPr>
            <w:tcW w:w="2160" w:type="dxa"/>
            <w:noWrap/>
            <w:vAlign w:val="center"/>
          </w:tcPr>
          <w:p w14:paraId="14ACE600" w14:textId="77777777" w:rsidR="000E3490" w:rsidRPr="000953FA" w:rsidRDefault="000E3490" w:rsidP="000E3490">
            <w:pPr>
              <w:pStyle w:val="Caption"/>
              <w:tabs>
                <w:tab w:val="center" w:pos="702"/>
              </w:tabs>
              <w:spacing w:before="60" w:after="60"/>
              <w:jc w:val="left"/>
              <w:rPr>
                <w:rFonts w:ascii="Arial" w:hAnsi="Arial"/>
                <w:b w:val="0"/>
              </w:rPr>
            </w:pPr>
          </w:p>
          <w:p w14:paraId="48003C88" w14:textId="77777777" w:rsidR="000E3490" w:rsidRPr="00A42BE6" w:rsidRDefault="000E3490" w:rsidP="000E3490"/>
          <w:p w14:paraId="4C1EFF87" w14:textId="77777777" w:rsidR="000E3490" w:rsidRPr="00DE2CE7" w:rsidRDefault="00424CFA" w:rsidP="000E3490">
            <w:pPr>
              <w:pStyle w:val="Caption"/>
              <w:tabs>
                <w:tab w:val="center" w:pos="702"/>
              </w:tabs>
              <w:spacing w:before="60" w:after="60"/>
              <w:jc w:val="left"/>
              <w:rPr>
                <w:b w:val="0"/>
                <w:i/>
              </w:rPr>
            </w:pPr>
            <w:r w:rsidRPr="000953FA">
              <w:rPr>
                <w:rFonts w:ascii="Arial" w:hAnsi="Arial"/>
                <w:b w:val="0"/>
              </w:rPr>
              <w:tab/>
            </w:r>
            <w:r w:rsidRPr="005438DD">
              <w:rPr>
                <w:rFonts w:ascii="Arial" w:hAnsi="Arial"/>
                <w:b w:val="0"/>
                <w:i/>
              </w:rPr>
              <w:t>getMessage</w:t>
            </w:r>
          </w:p>
        </w:tc>
      </w:tr>
      <w:tr w:rsidR="000E3490" w:rsidRPr="0017402E" w14:paraId="063CEB21" w14:textId="77777777">
        <w:tc>
          <w:tcPr>
            <w:tcW w:w="2160" w:type="dxa"/>
          </w:tcPr>
          <w:p w14:paraId="4737259A" w14:textId="77777777" w:rsidR="000E3490" w:rsidRPr="000953FA" w:rsidRDefault="00424CFA" w:rsidP="000E3490">
            <w:pPr>
              <w:pStyle w:val="NormalFirst"/>
              <w:ind w:left="0"/>
              <w:jc w:val="right"/>
              <w:rPr>
                <w:rFonts w:ascii="Arial Narrow" w:hAnsi="Arial Narrow"/>
                <w:i/>
                <w:sz w:val="18"/>
              </w:rPr>
            </w:pPr>
            <w:r w:rsidRPr="000953FA">
              <w:rPr>
                <w:rFonts w:ascii="Arial" w:hAnsi="Arial"/>
                <w:i/>
                <w:sz w:val="18"/>
              </w:rPr>
              <w:t>Signature:</w:t>
            </w:r>
          </w:p>
        </w:tc>
        <w:tc>
          <w:tcPr>
            <w:tcW w:w="7211" w:type="dxa"/>
          </w:tcPr>
          <w:p w14:paraId="29AA52F3" w14:textId="77777777" w:rsidR="000E3490" w:rsidRPr="0017402E" w:rsidRDefault="00424CFA" w:rsidP="000E3490">
            <w:pPr>
              <w:ind w:left="0"/>
              <w:rPr>
                <w:rStyle w:val="Code"/>
              </w:rPr>
            </w:pPr>
            <w:r w:rsidRPr="0017402E">
              <w:rPr>
                <w:rStyle w:val="Code"/>
              </w:rPr>
              <w:t>std::string getMessage() const</w:t>
            </w:r>
          </w:p>
        </w:tc>
      </w:tr>
      <w:tr w:rsidR="000E3490" w:rsidRPr="00DE2CE7" w14:paraId="2EE9A37F" w14:textId="77777777">
        <w:tc>
          <w:tcPr>
            <w:tcW w:w="2160" w:type="dxa"/>
          </w:tcPr>
          <w:p w14:paraId="6A1502F7" w14:textId="77777777" w:rsidR="000E3490" w:rsidRPr="000953FA" w:rsidRDefault="00424CFA" w:rsidP="000E3490">
            <w:pPr>
              <w:pStyle w:val="NormalFirst"/>
              <w:ind w:left="0"/>
              <w:jc w:val="right"/>
              <w:rPr>
                <w:i/>
                <w:sz w:val="18"/>
              </w:rPr>
            </w:pPr>
            <w:r w:rsidRPr="000953FA">
              <w:rPr>
                <w:rFonts w:ascii="Arial" w:hAnsi="Arial"/>
                <w:i/>
                <w:sz w:val="18"/>
              </w:rPr>
              <w:t>Description:</w:t>
            </w:r>
          </w:p>
        </w:tc>
        <w:tc>
          <w:tcPr>
            <w:tcW w:w="7211" w:type="dxa"/>
          </w:tcPr>
          <w:p w14:paraId="431F9D7D" w14:textId="77777777" w:rsidR="000E3490" w:rsidRPr="00DE2CE7" w:rsidRDefault="00424CFA" w:rsidP="000E3490">
            <w:pPr>
              <w:pStyle w:val="CleanTabletext"/>
              <w:rPr>
                <w:iCs/>
              </w:rPr>
            </w:pPr>
            <w:r>
              <w:t>Gets the text message for this exception</w:t>
            </w:r>
          </w:p>
        </w:tc>
      </w:tr>
      <w:tr w:rsidR="000E3490" w:rsidRPr="0017402E" w14:paraId="19FD410C" w14:textId="77777777">
        <w:tc>
          <w:tcPr>
            <w:tcW w:w="2160" w:type="dxa"/>
          </w:tcPr>
          <w:p w14:paraId="543205DE" w14:textId="77777777" w:rsidR="000E3490" w:rsidRPr="000953FA" w:rsidRDefault="00424CFA" w:rsidP="000E3490">
            <w:pPr>
              <w:pStyle w:val="NormalFirst"/>
              <w:ind w:left="0"/>
              <w:jc w:val="right"/>
              <w:rPr>
                <w:rFonts w:ascii="Arial" w:hAnsi="Arial"/>
                <w:i/>
                <w:sz w:val="18"/>
              </w:rPr>
            </w:pPr>
            <w:r w:rsidRPr="000953FA">
              <w:rPr>
                <w:rFonts w:ascii="Arial" w:hAnsi="Arial"/>
                <w:i/>
                <w:sz w:val="18"/>
              </w:rPr>
              <w:t>Parameters:</w:t>
            </w:r>
          </w:p>
        </w:tc>
        <w:tc>
          <w:tcPr>
            <w:tcW w:w="7211" w:type="dxa"/>
          </w:tcPr>
          <w:p w14:paraId="1E180179" w14:textId="77777777" w:rsidR="000E3490" w:rsidRPr="0017402E" w:rsidRDefault="00424CFA" w:rsidP="000E3490">
            <w:pPr>
              <w:ind w:left="0"/>
              <w:rPr>
                <w:b/>
                <w:sz w:val="18"/>
              </w:rPr>
            </w:pPr>
            <w:r w:rsidRPr="0017402E">
              <w:rPr>
                <w:b/>
                <w:sz w:val="18"/>
              </w:rPr>
              <w:t>None</w:t>
            </w:r>
          </w:p>
        </w:tc>
      </w:tr>
    </w:tbl>
    <w:p w14:paraId="23B524C8" w14:textId="77777777" w:rsidR="000E3490" w:rsidRPr="008726D3" w:rsidRDefault="000E3490" w:rsidP="000E3490">
      <w:pPr>
        <w:ind w:left="0"/>
        <w:rPr>
          <w:rStyle w:val="Code"/>
        </w:rPr>
      </w:pPr>
    </w:p>
    <w:p w14:paraId="7750C1B4" w14:textId="77777777" w:rsidR="000E3490" w:rsidRPr="00A42BE6" w:rsidRDefault="00424CFA" w:rsidP="000E3490">
      <w:r w:rsidRPr="00A42BE6">
        <w:lastRenderedPageBreak/>
        <w:t xml:space="preserve">In addition, the constructor for the exception can take a string as an argument to describe the cause of the exception. </w:t>
      </w:r>
    </w:p>
    <w:p w14:paraId="7024074E" w14:textId="77777777" w:rsidR="000E3490" w:rsidRPr="00A42BE6" w:rsidRDefault="00424CFA" w:rsidP="000E3490">
      <w:r w:rsidRPr="00A42BE6">
        <w:t xml:space="preserve">The following table contains the description of all the other exceptions and when they are thrown. </w:t>
      </w:r>
    </w:p>
    <w:p w14:paraId="31393159" w14:textId="77777777" w:rsidR="000E3490" w:rsidRPr="00A42BE6" w:rsidRDefault="000E3490" w:rsidP="000E3490"/>
    <w:tbl>
      <w:tblPr>
        <w:tblW w:w="4005" w:type="pct"/>
        <w:jc w:val="center"/>
        <w:tblInd w:w="1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08"/>
        <w:gridCol w:w="5093"/>
      </w:tblGrid>
      <w:tr w:rsidR="000E3490" w:rsidRPr="00D558BA" w14:paraId="3B4903C3" w14:textId="77777777">
        <w:trPr>
          <w:jc w:val="center"/>
        </w:trPr>
        <w:tc>
          <w:tcPr>
            <w:tcW w:w="1777" w:type="pct"/>
            <w:shd w:val="solid" w:color="000000" w:fill="FFFFFF"/>
          </w:tcPr>
          <w:p w14:paraId="7A270077" w14:textId="77777777" w:rsidR="000E3490" w:rsidRPr="00D558BA" w:rsidRDefault="00424CFA" w:rsidP="000E3490">
            <w:pPr>
              <w:pStyle w:val="NormalFirst"/>
              <w:spacing w:before="40" w:after="40"/>
              <w:ind w:left="0"/>
              <w:jc w:val="center"/>
              <w:rPr>
                <w:b/>
              </w:rPr>
            </w:pPr>
            <w:r w:rsidRPr="00D558BA">
              <w:rPr>
                <w:b/>
              </w:rPr>
              <w:t>Exception</w:t>
            </w:r>
          </w:p>
        </w:tc>
        <w:tc>
          <w:tcPr>
            <w:tcW w:w="3223" w:type="pct"/>
            <w:shd w:val="solid" w:color="000000" w:fill="FFFFFF"/>
          </w:tcPr>
          <w:p w14:paraId="4549CCF7" w14:textId="77777777" w:rsidR="000E3490" w:rsidRPr="00D558BA" w:rsidRDefault="00424CFA" w:rsidP="000E3490">
            <w:pPr>
              <w:pStyle w:val="NormalFirst"/>
              <w:spacing w:before="40" w:after="40"/>
              <w:ind w:left="0"/>
              <w:jc w:val="center"/>
              <w:rPr>
                <w:b/>
              </w:rPr>
            </w:pPr>
            <w:r w:rsidRPr="00D558BA">
              <w:rPr>
                <w:b/>
              </w:rPr>
              <w:t>Description</w:t>
            </w:r>
          </w:p>
        </w:tc>
      </w:tr>
      <w:tr w:rsidR="000E3490" w:rsidRPr="00D558BA" w14:paraId="4D74C71A" w14:textId="77777777">
        <w:trPr>
          <w:jc w:val="center"/>
        </w:trPr>
        <w:tc>
          <w:tcPr>
            <w:tcW w:w="1777" w:type="pct"/>
            <w:shd w:val="clear" w:color="auto" w:fill="auto"/>
          </w:tcPr>
          <w:p w14:paraId="7B22161F" w14:textId="77777777" w:rsidR="000E3490" w:rsidRPr="00DE2CE7" w:rsidRDefault="00424CFA" w:rsidP="000E3490">
            <w:pPr>
              <w:pStyle w:val="NormalFirst"/>
              <w:spacing w:before="40" w:after="40"/>
              <w:ind w:left="0"/>
              <w:jc w:val="left"/>
              <w:rPr>
                <w:rStyle w:val="Code"/>
              </w:rPr>
            </w:pPr>
            <w:r w:rsidRPr="00DE2CE7">
              <w:rPr>
                <w:rStyle w:val="Code"/>
              </w:rPr>
              <w:t>CommunicationException</w:t>
            </w:r>
          </w:p>
        </w:tc>
        <w:tc>
          <w:tcPr>
            <w:tcW w:w="3223" w:type="pct"/>
            <w:shd w:val="clear" w:color="auto" w:fill="auto"/>
          </w:tcPr>
          <w:p w14:paraId="65B78BA3" w14:textId="77777777" w:rsidR="000E3490" w:rsidRPr="00D558BA" w:rsidRDefault="00424CFA" w:rsidP="000E3490">
            <w:pPr>
              <w:pStyle w:val="NormalFirst"/>
              <w:spacing w:before="40" w:after="40"/>
              <w:ind w:left="0"/>
              <w:jc w:val="left"/>
            </w:pPr>
            <w:r w:rsidRPr="00D558BA">
              <w:t xml:space="preserve">These exceptions are generated when some communication problem happens between the GIAPI library and the Gemini Master Process. </w:t>
            </w:r>
          </w:p>
        </w:tc>
      </w:tr>
      <w:tr w:rsidR="000E3490" w:rsidRPr="00D558BA" w14:paraId="27E66CB7" w14:textId="77777777">
        <w:trPr>
          <w:jc w:val="center"/>
        </w:trPr>
        <w:tc>
          <w:tcPr>
            <w:tcW w:w="1777" w:type="pct"/>
            <w:shd w:val="clear" w:color="auto" w:fill="auto"/>
          </w:tcPr>
          <w:p w14:paraId="140716F3" w14:textId="77777777" w:rsidR="000E3490" w:rsidRPr="00DE2CE7" w:rsidRDefault="00424CFA" w:rsidP="000E3490">
            <w:pPr>
              <w:pStyle w:val="NormalFirst"/>
              <w:spacing w:before="40" w:after="40"/>
              <w:ind w:left="0"/>
              <w:jc w:val="left"/>
              <w:rPr>
                <w:rStyle w:val="Code"/>
              </w:rPr>
            </w:pPr>
            <w:r w:rsidRPr="00DE2CE7">
              <w:rPr>
                <w:rStyle w:val="Code"/>
              </w:rPr>
              <w:t>InvalidOperation</w:t>
            </w:r>
          </w:p>
        </w:tc>
        <w:tc>
          <w:tcPr>
            <w:tcW w:w="3223" w:type="pct"/>
            <w:shd w:val="clear" w:color="auto" w:fill="auto"/>
          </w:tcPr>
          <w:p w14:paraId="6F082E55" w14:textId="77777777" w:rsidR="000E3490" w:rsidRPr="0017402E" w:rsidRDefault="00424CFA" w:rsidP="000E3490">
            <w:pPr>
              <w:pStyle w:val="NormalFirst"/>
              <w:spacing w:before="40" w:after="40"/>
              <w:ind w:left="0"/>
              <w:jc w:val="left"/>
            </w:pPr>
            <w:r w:rsidRPr="00D558BA">
              <w:t>Thrown if the requested operation is not valid in the current context.</w:t>
            </w:r>
          </w:p>
        </w:tc>
      </w:tr>
      <w:tr w:rsidR="000E3490" w:rsidRPr="00D558BA" w14:paraId="421B158F" w14:textId="77777777">
        <w:trPr>
          <w:jc w:val="center"/>
        </w:trPr>
        <w:tc>
          <w:tcPr>
            <w:tcW w:w="1777" w:type="pct"/>
            <w:shd w:val="clear" w:color="auto" w:fill="auto"/>
          </w:tcPr>
          <w:p w14:paraId="4DE56971" w14:textId="77777777" w:rsidR="000E3490" w:rsidRPr="00DE2CE7" w:rsidRDefault="00424CFA" w:rsidP="000E3490">
            <w:pPr>
              <w:pStyle w:val="NormalFirst"/>
              <w:spacing w:before="40" w:after="40"/>
              <w:ind w:left="0"/>
              <w:jc w:val="left"/>
              <w:rPr>
                <w:rStyle w:val="Code"/>
              </w:rPr>
            </w:pPr>
            <w:r w:rsidRPr="00DE2CE7">
              <w:rPr>
                <w:rStyle w:val="Code"/>
              </w:rPr>
              <w:t>GMPException</w:t>
            </w:r>
          </w:p>
        </w:tc>
        <w:tc>
          <w:tcPr>
            <w:tcW w:w="3223" w:type="pct"/>
            <w:shd w:val="clear" w:color="auto" w:fill="auto"/>
          </w:tcPr>
          <w:p w14:paraId="750B0065" w14:textId="77777777" w:rsidR="000E3490" w:rsidRPr="0017402E" w:rsidRDefault="00424CFA" w:rsidP="000E3490">
            <w:pPr>
              <w:pStyle w:val="NormalFirst"/>
              <w:spacing w:before="40" w:after="40"/>
              <w:ind w:left="0"/>
              <w:jc w:val="left"/>
            </w:pPr>
            <w:r w:rsidRPr="00D558BA">
              <w:t>A communication exception caused by a problem trying to contact the Gemini Master Process</w:t>
            </w:r>
          </w:p>
        </w:tc>
      </w:tr>
      <w:tr w:rsidR="000E3490" w:rsidRPr="00D558BA" w14:paraId="75ED77DE" w14:textId="77777777">
        <w:trPr>
          <w:jc w:val="center"/>
        </w:trPr>
        <w:tc>
          <w:tcPr>
            <w:tcW w:w="1777" w:type="pct"/>
            <w:shd w:val="clear" w:color="auto" w:fill="auto"/>
          </w:tcPr>
          <w:p w14:paraId="2416D3F6" w14:textId="77777777" w:rsidR="000E3490" w:rsidRPr="00DE2CE7" w:rsidRDefault="00424CFA" w:rsidP="000E3490">
            <w:pPr>
              <w:pStyle w:val="NormalFirst"/>
              <w:spacing w:before="40" w:after="40"/>
              <w:ind w:left="0"/>
              <w:jc w:val="left"/>
              <w:rPr>
                <w:rStyle w:val="Code"/>
              </w:rPr>
            </w:pPr>
            <w:r w:rsidRPr="00DE2CE7">
              <w:rPr>
                <w:rStyle w:val="Code"/>
              </w:rPr>
              <w:t>PostException</w:t>
            </w:r>
          </w:p>
        </w:tc>
        <w:tc>
          <w:tcPr>
            <w:tcW w:w="3223" w:type="pct"/>
            <w:shd w:val="clear" w:color="auto" w:fill="auto"/>
          </w:tcPr>
          <w:p w14:paraId="1ACE4303" w14:textId="77777777" w:rsidR="000E3490" w:rsidRPr="0017402E" w:rsidRDefault="00424CFA" w:rsidP="000E3490">
            <w:pPr>
              <w:pStyle w:val="NormalFirst"/>
              <w:spacing w:before="40" w:after="40"/>
              <w:ind w:left="0"/>
              <w:jc w:val="left"/>
            </w:pPr>
            <w:r w:rsidRPr="00D558BA">
              <w:t>A communication exception raised when some condition prevents a post operation to complete</w:t>
            </w:r>
          </w:p>
        </w:tc>
      </w:tr>
      <w:tr w:rsidR="009E7FC0" w:rsidRPr="00D558BA" w14:paraId="7DCAE7C3" w14:textId="77777777">
        <w:trPr>
          <w:jc w:val="center"/>
        </w:trPr>
        <w:tc>
          <w:tcPr>
            <w:tcW w:w="1777" w:type="pct"/>
            <w:shd w:val="clear" w:color="auto" w:fill="auto"/>
          </w:tcPr>
          <w:p w14:paraId="321C7F2D" w14:textId="77777777" w:rsidR="009E7FC0" w:rsidRPr="00DE2CE7" w:rsidRDefault="009E7FC0" w:rsidP="000E3490">
            <w:pPr>
              <w:pStyle w:val="NormalFirst"/>
              <w:spacing w:before="40" w:after="40"/>
              <w:ind w:left="0"/>
              <w:jc w:val="left"/>
              <w:rPr>
                <w:rStyle w:val="Code"/>
              </w:rPr>
            </w:pPr>
            <w:r>
              <w:rPr>
                <w:rStyle w:val="Code"/>
              </w:rPr>
              <w:t>TimeoutException</w:t>
            </w:r>
          </w:p>
        </w:tc>
        <w:tc>
          <w:tcPr>
            <w:tcW w:w="3223" w:type="pct"/>
            <w:shd w:val="clear" w:color="auto" w:fill="auto"/>
          </w:tcPr>
          <w:p w14:paraId="0A47C12F" w14:textId="77777777" w:rsidR="009E7FC0" w:rsidRPr="00D558BA" w:rsidRDefault="009E7FC0" w:rsidP="000E3490">
            <w:pPr>
              <w:pStyle w:val="NormalFirst"/>
              <w:spacing w:before="40" w:after="40"/>
              <w:ind w:left="0"/>
              <w:jc w:val="left"/>
            </w:pPr>
            <w:r>
              <w:t>A timeout expired when waiting for an operation to complete, usually involving a communication with the Gemini Master Process</w:t>
            </w:r>
          </w:p>
        </w:tc>
      </w:tr>
    </w:tbl>
    <w:p w14:paraId="6C2A0CD0" w14:textId="77777777" w:rsidR="000E3490" w:rsidRDefault="00424CFA" w:rsidP="000E3490">
      <w:pPr>
        <w:pStyle w:val="Caption"/>
        <w:keepNext/>
      </w:pPr>
      <w:r>
        <w:t xml:space="preserve">Table </w:t>
      </w:r>
      <w:r w:rsidR="004A5951">
        <w:fldChar w:fldCharType="begin"/>
      </w:r>
      <w:r>
        <w:instrText xml:space="preserve"> SEQ Table \* ARABIC </w:instrText>
      </w:r>
      <w:r w:rsidR="004A5951">
        <w:fldChar w:fldCharType="separate"/>
      </w:r>
      <w:r w:rsidR="00BF6289">
        <w:rPr>
          <w:noProof/>
        </w:rPr>
        <w:t>17</w:t>
      </w:r>
      <w:r w:rsidR="004A5951">
        <w:fldChar w:fldCharType="end"/>
      </w:r>
      <w:r>
        <w:t>: Exceptions in the GIAPI library</w:t>
      </w:r>
    </w:p>
    <w:p w14:paraId="243A73D6" w14:textId="77777777" w:rsidR="000E3490" w:rsidRPr="00A42BE6" w:rsidRDefault="000E3490" w:rsidP="000E3490"/>
    <w:p w14:paraId="717A9E59" w14:textId="77777777" w:rsidR="000E3490" w:rsidRPr="008726D3" w:rsidRDefault="000E3490" w:rsidP="000E3490">
      <w:pPr>
        <w:ind w:left="0"/>
        <w:rPr>
          <w:rStyle w:val="Code"/>
        </w:rPr>
      </w:pPr>
    </w:p>
    <w:sectPr w:rsidR="000E3490" w:rsidRPr="008726D3" w:rsidSect="0097766A">
      <w:headerReference w:type="default" r:id="rId23"/>
      <w:footerReference w:type="default" r:id="rId24"/>
      <w:footerReference w:type="first" r:id="rId25"/>
      <w:type w:val="continuous"/>
      <w:pgSz w:w="12240" w:h="15840" w:code="9"/>
      <w:pgMar w:top="720" w:right="1440" w:bottom="1584" w:left="1152" w:header="720" w:footer="720" w:gutter="0"/>
      <w:pgBorders>
        <w:top w:val="single" w:sz="4" w:space="1" w:color="auto"/>
      </w:pgBorders>
      <w:lnNumType w:countBy="10"/>
      <w:pgNumType w:start="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4C339C" w14:textId="77777777" w:rsidR="0097766A" w:rsidRDefault="0097766A">
      <w:pPr>
        <w:spacing w:before="0"/>
      </w:pPr>
      <w:r>
        <w:separator/>
      </w:r>
    </w:p>
  </w:endnote>
  <w:endnote w:type="continuationSeparator" w:id="0">
    <w:p w14:paraId="47993420" w14:textId="77777777" w:rsidR="0097766A" w:rsidRDefault="0097766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ourier">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Times-Roman">
    <w:altName w:val="Times"/>
    <w:panose1 w:val="00000000000000000000"/>
    <w:charset w:val="4D"/>
    <w:family w:val="auto"/>
    <w:notTrueType/>
    <w:pitch w:val="default"/>
    <w:sig w:usb0="03000000" w:usb1="00000000" w:usb2="00000000" w:usb3="00000000" w:csb0="00000001" w:csb1="00000000"/>
  </w:font>
  <w:font w:name="Lucida Sans">
    <w:panose1 w:val="020B0602030504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MT">
    <w:altName w:val="Arial"/>
    <w:panose1 w:val="00000000000000000000"/>
    <w:charset w:val="00"/>
    <w:family w:val="swiss"/>
    <w:notTrueType/>
    <w:pitch w:val="default"/>
    <w:sig w:usb0="03000000" w:usb1="00000000" w:usb2="00000000" w:usb3="00000000" w:csb0="00000001" w:csb1="00000000"/>
  </w:font>
  <w:font w:name="TimesNewRomanPSMT">
    <w:altName w:val="Times New Roman"/>
    <w:panose1 w:val="00000000000000000000"/>
    <w:charset w:val="00"/>
    <w:family w:val="roman"/>
    <w:notTrueType/>
    <w:pitch w:val="default"/>
    <w:sig w:usb0="03000000" w:usb1="00000000" w:usb2="00000000" w:usb3="00000000" w:csb0="00000001" w:csb1="00000000"/>
  </w:font>
  <w:font w:name="Arial Narrow">
    <w:panose1 w:val="020B0506020202030204"/>
    <w:charset w:val="00"/>
    <w:family w:val="auto"/>
    <w:pitch w:val="variable"/>
    <w:sig w:usb0="00000287" w:usb1="00000800" w:usb2="00000000" w:usb3="00000000" w:csb0="0000009F" w:csb1="00000000"/>
  </w:font>
  <w:font w:name="Monaco">
    <w:panose1 w:val="02000500000000000000"/>
    <w:charset w:val="00"/>
    <w:family w:val="auto"/>
    <w:pitch w:val="variable"/>
    <w:sig w:usb0="00000003" w:usb1="00000000" w:usb2="00000000" w:usb3="00000000" w:csb0="00000001" w:csb1="00000000"/>
  </w:font>
  <w:font w:name="CourierNewPSMT">
    <w:altName w:val="Courier New"/>
    <w:panose1 w:val="00000000000000000000"/>
    <w:charset w:val="00"/>
    <w:family w:val="modern"/>
    <w:notTrueType/>
    <w:pitch w:val="default"/>
    <w:sig w:usb0="03000000"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DEA0972" w14:textId="77777777" w:rsidR="0097766A" w:rsidRDefault="0097766A" w:rsidP="000E3490">
    <w:pPr>
      <w:pStyle w:val="Footer"/>
      <w:framePr w:wrap="around" w:vAnchor="text" w:hAnchor="margin" w:xAlign="right" w:y="1"/>
      <w:rPr>
        <w:rStyle w:val="PageNumber"/>
        <w:rFonts w:ascii="Times New Roman" w:hAnsi="Times New Roman"/>
        <w:b w:val="0"/>
        <w:sz w:val="20"/>
      </w:rPr>
    </w:pPr>
    <w:r>
      <w:rPr>
        <w:rStyle w:val="PageNumber"/>
      </w:rPr>
      <w:fldChar w:fldCharType="begin"/>
    </w:r>
    <w:r>
      <w:rPr>
        <w:rStyle w:val="PageNumber"/>
      </w:rPr>
      <w:instrText xml:space="preserve">PAGE  </w:instrText>
    </w:r>
    <w:r>
      <w:rPr>
        <w:rStyle w:val="PageNumber"/>
      </w:rPr>
      <w:fldChar w:fldCharType="end"/>
    </w:r>
  </w:p>
  <w:p w14:paraId="0679323C" w14:textId="77777777" w:rsidR="0097766A" w:rsidRDefault="0097766A" w:rsidP="000E349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6A465DD" w14:textId="77777777" w:rsidR="0097766A" w:rsidRDefault="0097766A" w:rsidP="000E3490">
    <w:pPr>
      <w:pStyle w:val="Footer"/>
      <w:framePr w:wrap="around" w:vAnchor="text" w:hAnchor="margin" w:xAlign="right" w:y="1"/>
      <w:rPr>
        <w:rStyle w:val="PageNumber"/>
        <w:rFonts w:ascii="Times New Roman" w:hAnsi="Times New Roman"/>
        <w:b w:val="0"/>
        <w:sz w:val="20"/>
      </w:rPr>
    </w:pPr>
    <w:r>
      <w:rPr>
        <w:rStyle w:val="PageNumber"/>
      </w:rPr>
      <w:fldChar w:fldCharType="begin"/>
    </w:r>
    <w:r>
      <w:rPr>
        <w:rStyle w:val="PageNumber"/>
      </w:rPr>
      <w:instrText xml:space="preserve">PAGE  </w:instrText>
    </w:r>
    <w:r>
      <w:rPr>
        <w:rStyle w:val="PageNumber"/>
      </w:rPr>
      <w:fldChar w:fldCharType="separate"/>
    </w:r>
    <w:r w:rsidR="00BF6289">
      <w:rPr>
        <w:rStyle w:val="PageNumber"/>
        <w:noProof/>
      </w:rPr>
      <w:t>iv</w:t>
    </w:r>
    <w:r>
      <w:rPr>
        <w:rStyle w:val="PageNumber"/>
      </w:rPr>
      <w:fldChar w:fldCharType="end"/>
    </w:r>
  </w:p>
  <w:p w14:paraId="6BE4938B" w14:textId="26F5FCBB" w:rsidR="0097766A" w:rsidRPr="008608BB" w:rsidRDefault="00BF6289" w:rsidP="000E3490">
    <w:pPr>
      <w:pStyle w:val="Footer"/>
      <w:pBdr>
        <w:top w:val="single" w:sz="4" w:space="2" w:color="auto"/>
      </w:pBdr>
      <w:tabs>
        <w:tab w:val="clear" w:pos="5840"/>
        <w:tab w:val="clear" w:pos="9639"/>
        <w:tab w:val="left" w:pos="4140"/>
        <w:tab w:val="left" w:pos="9540"/>
      </w:tabs>
      <w:ind w:right="-72"/>
      <w:rPr>
        <w:color w:val="000000"/>
      </w:rPr>
    </w:pPr>
    <w:r>
      <w:fldChar w:fldCharType="begin"/>
    </w:r>
    <w:r>
      <w:instrText xml:space="preserve"> DOCPROPERTY "ICD Number" \* MERGEFORMAT </w:instrText>
    </w:r>
    <w:r>
      <w:fldChar w:fldCharType="separate"/>
    </w:r>
    <w:r w:rsidRPr="00BF6289">
      <w:rPr>
        <w:b w:val="0"/>
      </w:rPr>
      <w:t>ICD50</w:t>
    </w:r>
    <w:r>
      <w:rPr>
        <w:b w:val="0"/>
      </w:rPr>
      <w:fldChar w:fldCharType="end"/>
    </w:r>
    <w:r w:rsidR="0097766A" w:rsidRPr="008726D3">
      <w:rPr>
        <w:b w:val="0"/>
      </w:rPr>
      <w:t>:</w:t>
    </w:r>
    <w:r>
      <w:fldChar w:fldCharType="begin"/>
    </w:r>
    <w:r>
      <w:instrText xml:space="preserve"> TITLE  \* MERGEFORMAT </w:instrText>
    </w:r>
    <w:r>
      <w:fldChar w:fldCharType="separate"/>
    </w:r>
    <w:r w:rsidRPr="00BF6289">
      <w:rPr>
        <w:b w:val="0"/>
        <w:color w:val="000000"/>
      </w:rPr>
      <w:t>GIAPI C++ Language Glue API</w:t>
    </w:r>
    <w:r>
      <w:rPr>
        <w:b w:val="0"/>
        <w:color w:val="000000"/>
      </w:rPr>
      <w:fldChar w:fldCharType="end"/>
    </w:r>
    <w:r w:rsidR="0097766A" w:rsidRPr="008608BB">
      <w:rPr>
        <w:color w:val="000000"/>
      </w:rPr>
      <w:tab/>
    </w:r>
    <w:r>
      <w:fldChar w:fldCharType="begin"/>
    </w:r>
    <w:r>
      <w:instrText xml:space="preserve"> DOCPROPERTY "Document Number" \* MERGEFORMAT </w:instrText>
    </w:r>
    <w:r>
      <w:fldChar w:fldCharType="separate"/>
    </w:r>
    <w:r w:rsidRPr="00BF6289">
      <w:rPr>
        <w:b w:val="0"/>
        <w:color w:val="000000"/>
      </w:rPr>
      <w:t>GIAPIC++ICD50-02042008</w:t>
    </w:r>
    <w:r>
      <w:rPr>
        <w:b w:val="0"/>
        <w:color w:val="000000"/>
      </w:rPr>
      <w:fldChar w:fldCharType="end"/>
    </w:r>
    <w:r w:rsidR="0097766A" w:rsidRPr="008608BB">
      <w:rPr>
        <w:b w:val="0"/>
        <w:color w:val="000000"/>
      </w:rPr>
      <w:t>/</w:t>
    </w:r>
    <w:r>
      <w:fldChar w:fldCharType="begin"/>
    </w:r>
    <w:r>
      <w:instrText xml:space="preserve"> DOCPROPERTY "Version"  \* MERGEFORMAT </w:instrText>
    </w:r>
    <w:r>
      <w:fldChar w:fldCharType="separate"/>
    </w:r>
    <w:r w:rsidRPr="00BF6289">
      <w:rPr>
        <w:b w:val="0"/>
        <w:color w:val="000000"/>
      </w:rPr>
      <w:t>11</w:t>
    </w:r>
    <w:r>
      <w:rPr>
        <w:b w:val="0"/>
        <w:color w:val="000000"/>
      </w:rPr>
      <w:fldChar w:fldCharType="end"/>
    </w:r>
    <w:r w:rsidR="0097766A" w:rsidRPr="008608BB">
      <w:rPr>
        <w:b w:val="0"/>
        <w:color w:val="000000"/>
      </w:rPr>
      <w:tab/>
    </w:r>
  </w:p>
  <w:p w14:paraId="3AFD278B" w14:textId="77777777" w:rsidR="0097766A" w:rsidRDefault="0097766A">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21B0E9F" w14:textId="46D2D8F9" w:rsidR="0097766A" w:rsidRDefault="00BF6289" w:rsidP="000E3490">
    <w:pPr>
      <w:pStyle w:val="Footer"/>
      <w:pBdr>
        <w:top w:val="single" w:sz="4" w:space="1" w:color="auto"/>
      </w:pBdr>
      <w:tabs>
        <w:tab w:val="clear" w:pos="5840"/>
        <w:tab w:val="clear" w:pos="9639"/>
        <w:tab w:val="left" w:pos="4140"/>
        <w:tab w:val="right" w:pos="9720"/>
      </w:tabs>
    </w:pPr>
    <w:r>
      <w:fldChar w:fldCharType="begin"/>
    </w:r>
    <w:r>
      <w:instrText xml:space="preserve"> DOCPROPERTY "ICD Number" \* MERGEFORMAT </w:instrText>
    </w:r>
    <w:r>
      <w:fldChar w:fldCharType="separate"/>
    </w:r>
    <w:r w:rsidRPr="00BF6289">
      <w:rPr>
        <w:b w:val="0"/>
      </w:rPr>
      <w:t>ICD50</w:t>
    </w:r>
    <w:r>
      <w:rPr>
        <w:b w:val="0"/>
      </w:rPr>
      <w:fldChar w:fldCharType="end"/>
    </w:r>
    <w:r w:rsidR="0097766A" w:rsidRPr="008726D3">
      <w:rPr>
        <w:b w:val="0"/>
      </w:rPr>
      <w:t>:</w:t>
    </w:r>
    <w:r>
      <w:fldChar w:fldCharType="begin"/>
    </w:r>
    <w:r>
      <w:instrText xml:space="preserve"> TITLE  \* MERGEFORMAT </w:instrText>
    </w:r>
    <w:r>
      <w:fldChar w:fldCharType="separate"/>
    </w:r>
    <w:r w:rsidRPr="00BF6289">
      <w:rPr>
        <w:b w:val="0"/>
      </w:rPr>
      <w:t>GIAPI C++ Language Glue API</w:t>
    </w:r>
    <w:r>
      <w:rPr>
        <w:b w:val="0"/>
      </w:rPr>
      <w:fldChar w:fldCharType="end"/>
    </w:r>
    <w:r w:rsidR="0097766A">
      <w:tab/>
    </w:r>
    <w:r>
      <w:fldChar w:fldCharType="begin"/>
    </w:r>
    <w:r>
      <w:instrText xml:space="preserve"> DOCPROPERTY "Document Number" \* MERGEFORMAT </w:instrText>
    </w:r>
    <w:r>
      <w:fldChar w:fldCharType="separate"/>
    </w:r>
    <w:r w:rsidRPr="00BF6289">
      <w:rPr>
        <w:b w:val="0"/>
      </w:rPr>
      <w:t>GIAPIC++ICD50-02042008</w:t>
    </w:r>
    <w:r>
      <w:rPr>
        <w:b w:val="0"/>
      </w:rPr>
      <w:fldChar w:fldCharType="end"/>
    </w:r>
    <w:r w:rsidR="0097766A" w:rsidRPr="008726D3">
      <w:rPr>
        <w:b w:val="0"/>
      </w:rPr>
      <w:t>/</w:t>
    </w:r>
    <w:r>
      <w:fldChar w:fldCharType="begin"/>
    </w:r>
    <w:r>
      <w:instrText xml:space="preserve"> DOCPROPERTY "Version"  \* MERGEFORMAT </w:instrText>
    </w:r>
    <w:r>
      <w:fldChar w:fldCharType="separate"/>
    </w:r>
    <w:r w:rsidRPr="00BF6289">
      <w:rPr>
        <w:b w:val="0"/>
      </w:rPr>
      <w:t>11</w:t>
    </w:r>
    <w:r>
      <w:rPr>
        <w:b w:val="0"/>
      </w:rPr>
      <w:fldChar w:fldCharType="end"/>
    </w:r>
    <w:r w:rsidR="0097766A">
      <w:tab/>
    </w:r>
    <w:r w:rsidR="0097766A">
      <w:fldChar w:fldCharType="begin"/>
    </w:r>
    <w:r w:rsidR="0097766A">
      <w:instrText xml:space="preserve"> PAGE  \* MERGEFORMAT </w:instrText>
    </w:r>
    <w:r w:rsidR="0097766A">
      <w:fldChar w:fldCharType="separate"/>
    </w:r>
    <w:r w:rsidRPr="00BF6289">
      <w:rPr>
        <w:b w:val="0"/>
        <w:noProof/>
      </w:rPr>
      <w:t>38</w:t>
    </w:r>
    <w:r w:rsidR="0097766A">
      <w:rPr>
        <w:b w:val="0"/>
        <w:noProof/>
      </w:rPr>
      <w:fldChar w:fldCharType="end"/>
    </w:r>
    <w:r w:rsidR="0097766A" w:rsidRPr="008726D3">
      <w:rPr>
        <w:b w:val="0"/>
      </w:rPr>
      <w:t xml:space="preserve">             </w: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1531C3B" w14:textId="77777777" w:rsidR="0097766A" w:rsidRDefault="0097766A">
    <w:pPr>
      <w:pStyle w:val="Footer"/>
    </w:pPr>
  </w:p>
  <w:p w14:paraId="1C6EF9F9" w14:textId="4E4D6A2A" w:rsidR="0097766A" w:rsidRDefault="00BF6289" w:rsidP="000E3490">
    <w:pPr>
      <w:pStyle w:val="Footer"/>
      <w:tabs>
        <w:tab w:val="clear" w:pos="9639"/>
        <w:tab w:val="left" w:pos="4140"/>
        <w:tab w:val="right" w:pos="9360"/>
      </w:tabs>
    </w:pPr>
    <w:r>
      <w:fldChar w:fldCharType="begin"/>
    </w:r>
    <w:r>
      <w:instrText xml:space="preserve"> DOCPROPERTY "ICD Number" \* MERGEFORMAT </w:instrText>
    </w:r>
    <w:r>
      <w:fldChar w:fldCharType="separate"/>
    </w:r>
    <w:r w:rsidRPr="00BF6289">
      <w:rPr>
        <w:b w:val="0"/>
      </w:rPr>
      <w:t>ICD50</w:t>
    </w:r>
    <w:r>
      <w:rPr>
        <w:b w:val="0"/>
      </w:rPr>
      <w:fldChar w:fldCharType="end"/>
    </w:r>
    <w:r w:rsidR="0097766A" w:rsidRPr="008726D3">
      <w:rPr>
        <w:b w:val="0"/>
      </w:rPr>
      <w:t>:</w:t>
    </w:r>
    <w:r>
      <w:fldChar w:fldCharType="begin"/>
    </w:r>
    <w:r>
      <w:instrText xml:space="preserve"> TITLE  \* MERGEFORMAT </w:instrText>
    </w:r>
    <w:r>
      <w:fldChar w:fldCharType="separate"/>
    </w:r>
    <w:r w:rsidRPr="00BF6289">
      <w:rPr>
        <w:b w:val="0"/>
      </w:rPr>
      <w:t>GIAPI C++ Language Glue API</w:t>
    </w:r>
    <w:r>
      <w:rPr>
        <w:b w:val="0"/>
      </w:rPr>
      <w:fldChar w:fldCharType="end"/>
    </w:r>
    <w:r>
      <w:rPr>
        <w:sz w:val="20"/>
      </w:rPr>
      <w:pict w14:anchorId="75A10F68">
        <v:line id="_x0000_s2052" style="position:absolute;left:0;text-align:left;z-index:251657728;mso-position-horizontal-relative:text;mso-position-vertical-relative:text" from="0,-1.7pt" to="486pt,-1.7pt" strokeweight=".5pt"/>
      </w:pict>
    </w:r>
    <w:r w:rsidR="0097766A">
      <w:tab/>
    </w:r>
    <w:r>
      <w:fldChar w:fldCharType="begin"/>
    </w:r>
    <w:r>
      <w:instrText xml:space="preserve"> DOCPROPERTY "Document Number" \* MERGEFORMAT </w:instrText>
    </w:r>
    <w:r>
      <w:fldChar w:fldCharType="separate"/>
    </w:r>
    <w:r w:rsidRPr="00BF6289">
      <w:rPr>
        <w:b w:val="0"/>
      </w:rPr>
      <w:t>GIAPIC++ICD50-02042008</w:t>
    </w:r>
    <w:r>
      <w:rPr>
        <w:b w:val="0"/>
      </w:rPr>
      <w:fldChar w:fldCharType="end"/>
    </w:r>
    <w:r w:rsidR="0097766A">
      <w:rPr>
        <w:b w:val="0"/>
      </w:rPr>
      <w:t>/</w:t>
    </w:r>
    <w:r>
      <w:fldChar w:fldCharType="begin"/>
    </w:r>
    <w:r>
      <w:instrText xml:space="preserve"> DOCPROPERTY "Version"  \* MERGEFORMAT </w:instrText>
    </w:r>
    <w:r>
      <w:fldChar w:fldCharType="separate"/>
    </w:r>
    <w:r w:rsidRPr="00BF6289">
      <w:rPr>
        <w:b w:val="0"/>
      </w:rPr>
      <w:t>11</w:t>
    </w:r>
    <w:r>
      <w:rPr>
        <w:b w:val="0"/>
      </w:rPr>
      <w:fldChar w:fldCharType="end"/>
    </w:r>
    <w:r w:rsidR="0097766A">
      <w:tab/>
    </w:r>
    <w:r w:rsidR="0097766A">
      <w:fldChar w:fldCharType="begin"/>
    </w:r>
    <w:r w:rsidR="0097766A">
      <w:instrText xml:space="preserve"> PAGE  \* MERGEFORMAT </w:instrText>
    </w:r>
    <w:r w:rsidR="0097766A">
      <w:fldChar w:fldCharType="separate"/>
    </w:r>
    <w:r w:rsidR="0097766A" w:rsidRPr="0097766A">
      <w:rPr>
        <w:b w:val="0"/>
        <w:noProof/>
      </w:rPr>
      <w:t>0</w:t>
    </w:r>
    <w:r w:rsidR="0097766A">
      <w:rPr>
        <w:b w:val="0"/>
        <w:noProof/>
      </w:rPr>
      <w:fldChar w:fldCharType="end"/>
    </w:r>
    <w:bookmarkStart w:id="163" w:name="_Ref7425757"/>
    <w:bookmarkStart w:id="164" w:name="_Toc478453722"/>
    <w:bookmarkStart w:id="165" w:name="_Toc482440233"/>
    <w:bookmarkStart w:id="166" w:name="_Ref522027700"/>
  </w:p>
  <w:bookmarkEnd w:id="163"/>
  <w:bookmarkEnd w:id="164"/>
  <w:bookmarkEnd w:id="165"/>
  <w:bookmarkEnd w:id="166"/>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E4BFAC" w14:textId="77777777" w:rsidR="0097766A" w:rsidRDefault="0097766A">
      <w:pPr>
        <w:spacing w:before="0"/>
      </w:pPr>
      <w:r>
        <w:separator/>
      </w:r>
    </w:p>
  </w:footnote>
  <w:footnote w:type="continuationSeparator" w:id="0">
    <w:p w14:paraId="6475B936" w14:textId="77777777" w:rsidR="0097766A" w:rsidRDefault="0097766A">
      <w:pPr>
        <w:spacing w:before="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C0D86D8" w14:textId="77777777" w:rsidR="00BF6289" w:rsidRDefault="0097766A" w:rsidP="000E3490">
    <w:pPr>
      <w:pStyle w:val="Footer"/>
      <w:tabs>
        <w:tab w:val="clear" w:pos="9639"/>
        <w:tab w:val="left" w:pos="4140"/>
        <w:tab w:val="right" w:pos="9360"/>
      </w:tabs>
    </w:pPr>
    <w:r>
      <w:fldChar w:fldCharType="begin"/>
    </w:r>
    <w:r>
      <w:instrText xml:space="preserve"> REF _Ref7425757 \h </w:instrText>
    </w:r>
    <w:r>
      <w:fldChar w:fldCharType="separate"/>
    </w:r>
  </w:p>
  <w:p w14:paraId="51A8CB55" w14:textId="77777777" w:rsidR="0097766A" w:rsidRDefault="0097766A">
    <w:pPr>
      <w:pStyle w:val="Header"/>
    </w:pPr>
    <w: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77A7D"/>
    <w:multiLevelType w:val="hybridMultilevel"/>
    <w:tmpl w:val="F2F07C94"/>
    <w:lvl w:ilvl="0" w:tplc="00010409">
      <w:start w:val="1"/>
      <w:numFmt w:val="bullet"/>
      <w:lvlText w:val=""/>
      <w:lvlJc w:val="left"/>
      <w:pPr>
        <w:tabs>
          <w:tab w:val="num" w:pos="1296"/>
        </w:tabs>
        <w:ind w:left="1296" w:hanging="360"/>
      </w:pPr>
      <w:rPr>
        <w:rFonts w:ascii="Symbol" w:hAnsi="Symbol" w:hint="default"/>
      </w:rPr>
    </w:lvl>
    <w:lvl w:ilvl="1" w:tplc="00030409" w:tentative="1">
      <w:start w:val="1"/>
      <w:numFmt w:val="bullet"/>
      <w:lvlText w:val="o"/>
      <w:lvlJc w:val="left"/>
      <w:pPr>
        <w:tabs>
          <w:tab w:val="num" w:pos="2016"/>
        </w:tabs>
        <w:ind w:left="2016" w:hanging="360"/>
      </w:pPr>
      <w:rPr>
        <w:rFonts w:ascii="Courier New" w:hAnsi="Courier New" w:hint="default"/>
      </w:rPr>
    </w:lvl>
    <w:lvl w:ilvl="2" w:tplc="00050409" w:tentative="1">
      <w:start w:val="1"/>
      <w:numFmt w:val="bullet"/>
      <w:lvlText w:val=""/>
      <w:lvlJc w:val="left"/>
      <w:pPr>
        <w:tabs>
          <w:tab w:val="num" w:pos="2736"/>
        </w:tabs>
        <w:ind w:left="2736" w:hanging="360"/>
      </w:pPr>
      <w:rPr>
        <w:rFonts w:ascii="Wingdings" w:hAnsi="Wingdings" w:hint="default"/>
      </w:rPr>
    </w:lvl>
    <w:lvl w:ilvl="3" w:tplc="00010409" w:tentative="1">
      <w:start w:val="1"/>
      <w:numFmt w:val="bullet"/>
      <w:lvlText w:val=""/>
      <w:lvlJc w:val="left"/>
      <w:pPr>
        <w:tabs>
          <w:tab w:val="num" w:pos="3456"/>
        </w:tabs>
        <w:ind w:left="3456" w:hanging="360"/>
      </w:pPr>
      <w:rPr>
        <w:rFonts w:ascii="Symbol" w:hAnsi="Symbol" w:hint="default"/>
      </w:rPr>
    </w:lvl>
    <w:lvl w:ilvl="4" w:tplc="00030409" w:tentative="1">
      <w:start w:val="1"/>
      <w:numFmt w:val="bullet"/>
      <w:lvlText w:val="o"/>
      <w:lvlJc w:val="left"/>
      <w:pPr>
        <w:tabs>
          <w:tab w:val="num" w:pos="4176"/>
        </w:tabs>
        <w:ind w:left="4176" w:hanging="360"/>
      </w:pPr>
      <w:rPr>
        <w:rFonts w:ascii="Courier New" w:hAnsi="Courier New" w:hint="default"/>
      </w:rPr>
    </w:lvl>
    <w:lvl w:ilvl="5" w:tplc="00050409" w:tentative="1">
      <w:start w:val="1"/>
      <w:numFmt w:val="bullet"/>
      <w:lvlText w:val=""/>
      <w:lvlJc w:val="left"/>
      <w:pPr>
        <w:tabs>
          <w:tab w:val="num" w:pos="4896"/>
        </w:tabs>
        <w:ind w:left="4896" w:hanging="360"/>
      </w:pPr>
      <w:rPr>
        <w:rFonts w:ascii="Wingdings" w:hAnsi="Wingdings" w:hint="default"/>
      </w:rPr>
    </w:lvl>
    <w:lvl w:ilvl="6" w:tplc="00010409" w:tentative="1">
      <w:start w:val="1"/>
      <w:numFmt w:val="bullet"/>
      <w:lvlText w:val=""/>
      <w:lvlJc w:val="left"/>
      <w:pPr>
        <w:tabs>
          <w:tab w:val="num" w:pos="5616"/>
        </w:tabs>
        <w:ind w:left="5616" w:hanging="360"/>
      </w:pPr>
      <w:rPr>
        <w:rFonts w:ascii="Symbol" w:hAnsi="Symbol" w:hint="default"/>
      </w:rPr>
    </w:lvl>
    <w:lvl w:ilvl="7" w:tplc="00030409" w:tentative="1">
      <w:start w:val="1"/>
      <w:numFmt w:val="bullet"/>
      <w:lvlText w:val="o"/>
      <w:lvlJc w:val="left"/>
      <w:pPr>
        <w:tabs>
          <w:tab w:val="num" w:pos="6336"/>
        </w:tabs>
        <w:ind w:left="6336" w:hanging="360"/>
      </w:pPr>
      <w:rPr>
        <w:rFonts w:ascii="Courier New" w:hAnsi="Courier New" w:hint="default"/>
      </w:rPr>
    </w:lvl>
    <w:lvl w:ilvl="8" w:tplc="00050409" w:tentative="1">
      <w:start w:val="1"/>
      <w:numFmt w:val="bullet"/>
      <w:lvlText w:val=""/>
      <w:lvlJc w:val="left"/>
      <w:pPr>
        <w:tabs>
          <w:tab w:val="num" w:pos="7056"/>
        </w:tabs>
        <w:ind w:left="7056" w:hanging="360"/>
      </w:pPr>
      <w:rPr>
        <w:rFonts w:ascii="Wingdings" w:hAnsi="Wingdings" w:hint="default"/>
      </w:rPr>
    </w:lvl>
  </w:abstractNum>
  <w:abstractNum w:abstractNumId="1">
    <w:nsid w:val="048D355B"/>
    <w:multiLevelType w:val="hybridMultilevel"/>
    <w:tmpl w:val="76A88E98"/>
    <w:lvl w:ilvl="0" w:tplc="B2D8372A">
      <w:start w:val="1"/>
      <w:numFmt w:val="decimal"/>
      <w:lvlText w:val="%1."/>
      <w:lvlJc w:val="left"/>
      <w:pPr>
        <w:tabs>
          <w:tab w:val="num" w:pos="936"/>
        </w:tabs>
        <w:ind w:left="936" w:hanging="360"/>
      </w:pPr>
      <w:rPr>
        <w:rFonts w:hint="default"/>
      </w:rPr>
    </w:lvl>
    <w:lvl w:ilvl="1" w:tplc="00190409" w:tentative="1">
      <w:start w:val="1"/>
      <w:numFmt w:val="lowerLetter"/>
      <w:lvlText w:val="%2."/>
      <w:lvlJc w:val="left"/>
      <w:pPr>
        <w:tabs>
          <w:tab w:val="num" w:pos="1656"/>
        </w:tabs>
        <w:ind w:left="1656" w:hanging="360"/>
      </w:pPr>
    </w:lvl>
    <w:lvl w:ilvl="2" w:tplc="001B0409" w:tentative="1">
      <w:start w:val="1"/>
      <w:numFmt w:val="lowerRoman"/>
      <w:lvlText w:val="%3."/>
      <w:lvlJc w:val="right"/>
      <w:pPr>
        <w:tabs>
          <w:tab w:val="num" w:pos="2376"/>
        </w:tabs>
        <w:ind w:left="2376" w:hanging="180"/>
      </w:pPr>
    </w:lvl>
    <w:lvl w:ilvl="3" w:tplc="000F0409" w:tentative="1">
      <w:start w:val="1"/>
      <w:numFmt w:val="decimal"/>
      <w:lvlText w:val="%4."/>
      <w:lvlJc w:val="left"/>
      <w:pPr>
        <w:tabs>
          <w:tab w:val="num" w:pos="3096"/>
        </w:tabs>
        <w:ind w:left="3096" w:hanging="360"/>
      </w:pPr>
    </w:lvl>
    <w:lvl w:ilvl="4" w:tplc="00190409" w:tentative="1">
      <w:start w:val="1"/>
      <w:numFmt w:val="lowerLetter"/>
      <w:lvlText w:val="%5."/>
      <w:lvlJc w:val="left"/>
      <w:pPr>
        <w:tabs>
          <w:tab w:val="num" w:pos="3816"/>
        </w:tabs>
        <w:ind w:left="3816" w:hanging="360"/>
      </w:pPr>
    </w:lvl>
    <w:lvl w:ilvl="5" w:tplc="001B0409" w:tentative="1">
      <w:start w:val="1"/>
      <w:numFmt w:val="lowerRoman"/>
      <w:lvlText w:val="%6."/>
      <w:lvlJc w:val="right"/>
      <w:pPr>
        <w:tabs>
          <w:tab w:val="num" w:pos="4536"/>
        </w:tabs>
        <w:ind w:left="4536" w:hanging="180"/>
      </w:pPr>
    </w:lvl>
    <w:lvl w:ilvl="6" w:tplc="000F0409" w:tentative="1">
      <w:start w:val="1"/>
      <w:numFmt w:val="decimal"/>
      <w:lvlText w:val="%7."/>
      <w:lvlJc w:val="left"/>
      <w:pPr>
        <w:tabs>
          <w:tab w:val="num" w:pos="5256"/>
        </w:tabs>
        <w:ind w:left="5256" w:hanging="360"/>
      </w:pPr>
    </w:lvl>
    <w:lvl w:ilvl="7" w:tplc="00190409" w:tentative="1">
      <w:start w:val="1"/>
      <w:numFmt w:val="lowerLetter"/>
      <w:lvlText w:val="%8."/>
      <w:lvlJc w:val="left"/>
      <w:pPr>
        <w:tabs>
          <w:tab w:val="num" w:pos="5976"/>
        </w:tabs>
        <w:ind w:left="5976" w:hanging="360"/>
      </w:pPr>
    </w:lvl>
    <w:lvl w:ilvl="8" w:tplc="001B0409" w:tentative="1">
      <w:start w:val="1"/>
      <w:numFmt w:val="lowerRoman"/>
      <w:lvlText w:val="%9."/>
      <w:lvlJc w:val="right"/>
      <w:pPr>
        <w:tabs>
          <w:tab w:val="num" w:pos="6696"/>
        </w:tabs>
        <w:ind w:left="6696" w:hanging="180"/>
      </w:pPr>
    </w:lvl>
  </w:abstractNum>
  <w:abstractNum w:abstractNumId="2">
    <w:nsid w:val="1AE2174A"/>
    <w:multiLevelType w:val="hybridMultilevel"/>
    <w:tmpl w:val="528679D4"/>
    <w:lvl w:ilvl="0" w:tplc="000F0409">
      <w:start w:val="1"/>
      <w:numFmt w:val="decimal"/>
      <w:lvlText w:val="%1."/>
      <w:lvlJc w:val="left"/>
      <w:pPr>
        <w:tabs>
          <w:tab w:val="num" w:pos="1296"/>
        </w:tabs>
        <w:ind w:left="1296" w:hanging="360"/>
      </w:pPr>
    </w:lvl>
    <w:lvl w:ilvl="1" w:tplc="00190409" w:tentative="1">
      <w:start w:val="1"/>
      <w:numFmt w:val="lowerLetter"/>
      <w:lvlText w:val="%2."/>
      <w:lvlJc w:val="left"/>
      <w:pPr>
        <w:tabs>
          <w:tab w:val="num" w:pos="2016"/>
        </w:tabs>
        <w:ind w:left="2016" w:hanging="360"/>
      </w:pPr>
    </w:lvl>
    <w:lvl w:ilvl="2" w:tplc="001B0409" w:tentative="1">
      <w:start w:val="1"/>
      <w:numFmt w:val="lowerRoman"/>
      <w:lvlText w:val="%3."/>
      <w:lvlJc w:val="right"/>
      <w:pPr>
        <w:tabs>
          <w:tab w:val="num" w:pos="2736"/>
        </w:tabs>
        <w:ind w:left="2736" w:hanging="180"/>
      </w:pPr>
    </w:lvl>
    <w:lvl w:ilvl="3" w:tplc="000F0409" w:tentative="1">
      <w:start w:val="1"/>
      <w:numFmt w:val="decimal"/>
      <w:lvlText w:val="%4."/>
      <w:lvlJc w:val="left"/>
      <w:pPr>
        <w:tabs>
          <w:tab w:val="num" w:pos="3456"/>
        </w:tabs>
        <w:ind w:left="3456" w:hanging="360"/>
      </w:pPr>
    </w:lvl>
    <w:lvl w:ilvl="4" w:tplc="00190409" w:tentative="1">
      <w:start w:val="1"/>
      <w:numFmt w:val="lowerLetter"/>
      <w:lvlText w:val="%5."/>
      <w:lvlJc w:val="left"/>
      <w:pPr>
        <w:tabs>
          <w:tab w:val="num" w:pos="4176"/>
        </w:tabs>
        <w:ind w:left="4176" w:hanging="360"/>
      </w:pPr>
    </w:lvl>
    <w:lvl w:ilvl="5" w:tplc="001B0409" w:tentative="1">
      <w:start w:val="1"/>
      <w:numFmt w:val="lowerRoman"/>
      <w:lvlText w:val="%6."/>
      <w:lvlJc w:val="right"/>
      <w:pPr>
        <w:tabs>
          <w:tab w:val="num" w:pos="4896"/>
        </w:tabs>
        <w:ind w:left="4896" w:hanging="180"/>
      </w:pPr>
    </w:lvl>
    <w:lvl w:ilvl="6" w:tplc="000F0409" w:tentative="1">
      <w:start w:val="1"/>
      <w:numFmt w:val="decimal"/>
      <w:lvlText w:val="%7."/>
      <w:lvlJc w:val="left"/>
      <w:pPr>
        <w:tabs>
          <w:tab w:val="num" w:pos="5616"/>
        </w:tabs>
        <w:ind w:left="5616" w:hanging="360"/>
      </w:pPr>
    </w:lvl>
    <w:lvl w:ilvl="7" w:tplc="00190409" w:tentative="1">
      <w:start w:val="1"/>
      <w:numFmt w:val="lowerLetter"/>
      <w:lvlText w:val="%8."/>
      <w:lvlJc w:val="left"/>
      <w:pPr>
        <w:tabs>
          <w:tab w:val="num" w:pos="6336"/>
        </w:tabs>
        <w:ind w:left="6336" w:hanging="360"/>
      </w:pPr>
    </w:lvl>
    <w:lvl w:ilvl="8" w:tplc="001B0409" w:tentative="1">
      <w:start w:val="1"/>
      <w:numFmt w:val="lowerRoman"/>
      <w:lvlText w:val="%9."/>
      <w:lvlJc w:val="right"/>
      <w:pPr>
        <w:tabs>
          <w:tab w:val="num" w:pos="7056"/>
        </w:tabs>
        <w:ind w:left="7056" w:hanging="180"/>
      </w:pPr>
    </w:lvl>
  </w:abstractNum>
  <w:abstractNum w:abstractNumId="3">
    <w:nsid w:val="1C6F1272"/>
    <w:multiLevelType w:val="multilevel"/>
    <w:tmpl w:val="D5C80E2A"/>
    <w:lvl w:ilvl="0">
      <w:start w:val="1"/>
      <w:numFmt w:val="decimal"/>
      <w:pStyle w:val="Heading1"/>
      <w:lvlText w:val="%1"/>
      <w:lvlJc w:val="right"/>
      <w:pPr>
        <w:tabs>
          <w:tab w:val="num" w:pos="1008"/>
        </w:tabs>
        <w:ind w:left="1008" w:hanging="144"/>
      </w:pPr>
      <w:rPr>
        <w:rFonts w:hint="default"/>
      </w:rPr>
    </w:lvl>
    <w:lvl w:ilvl="1">
      <w:start w:val="1"/>
      <w:numFmt w:val="decimal"/>
      <w:pStyle w:val="Heading2"/>
      <w:lvlText w:val="%1.%2"/>
      <w:lvlJc w:val="right"/>
      <w:pPr>
        <w:tabs>
          <w:tab w:val="num" w:pos="1008"/>
        </w:tabs>
        <w:ind w:left="1008" w:hanging="144"/>
      </w:pPr>
      <w:rPr>
        <w:rFonts w:hint="default"/>
        <w:color w:val="auto"/>
      </w:rPr>
    </w:lvl>
    <w:lvl w:ilvl="2">
      <w:start w:val="1"/>
      <w:numFmt w:val="decimal"/>
      <w:pStyle w:val="Heading3"/>
      <w:lvlText w:val="%1.%2.%3"/>
      <w:lvlJc w:val="right"/>
      <w:pPr>
        <w:tabs>
          <w:tab w:val="num" w:pos="3564"/>
        </w:tabs>
        <w:ind w:left="3564" w:hanging="144"/>
      </w:pPr>
      <w:rPr>
        <w:rFonts w:hint="default"/>
      </w:rPr>
    </w:lvl>
    <w:lvl w:ilvl="3">
      <w:start w:val="1"/>
      <w:numFmt w:val="decimal"/>
      <w:pStyle w:val="Heading4"/>
      <w:lvlText w:val="%1.%2.%3.%4"/>
      <w:lvlJc w:val="right"/>
      <w:pPr>
        <w:tabs>
          <w:tab w:val="num" w:pos="1008"/>
        </w:tabs>
        <w:ind w:left="1008" w:hanging="144"/>
      </w:pPr>
      <w:rPr>
        <w:rFonts w:hint="default"/>
      </w:rPr>
    </w:lvl>
    <w:lvl w:ilvl="4">
      <w:start w:val="1"/>
      <w:numFmt w:val="decimal"/>
      <w:pStyle w:val="Heading5"/>
      <w:lvlText w:val="%1.%2.%3.%4.%5"/>
      <w:lvlJc w:val="left"/>
      <w:pPr>
        <w:tabs>
          <w:tab w:val="num" w:pos="1440"/>
        </w:tabs>
        <w:ind w:left="1440" w:hanging="1008"/>
      </w:pPr>
      <w:rPr>
        <w:rFonts w:hint="default"/>
      </w:rPr>
    </w:lvl>
    <w:lvl w:ilvl="5">
      <w:start w:val="1"/>
      <w:numFmt w:val="decimal"/>
      <w:pStyle w:val="Heading6"/>
      <w:lvlText w:val="%1.%2.%3.%4.%5.%6"/>
      <w:lvlJc w:val="left"/>
      <w:pPr>
        <w:tabs>
          <w:tab w:val="num" w:pos="1584"/>
        </w:tabs>
        <w:ind w:left="1584" w:hanging="1152"/>
      </w:pPr>
      <w:rPr>
        <w:rFonts w:hint="default"/>
      </w:rPr>
    </w:lvl>
    <w:lvl w:ilvl="6">
      <w:start w:val="1"/>
      <w:numFmt w:val="decimal"/>
      <w:pStyle w:val="Heading7"/>
      <w:lvlText w:val="%1.%2.%3.%4.%5.%6.%7"/>
      <w:lvlJc w:val="left"/>
      <w:pPr>
        <w:tabs>
          <w:tab w:val="num" w:pos="1728"/>
        </w:tabs>
        <w:ind w:left="1728" w:hanging="1296"/>
      </w:pPr>
      <w:rPr>
        <w:rFonts w:hint="default"/>
      </w:rPr>
    </w:lvl>
    <w:lvl w:ilvl="7">
      <w:start w:val="1"/>
      <w:numFmt w:val="decimal"/>
      <w:pStyle w:val="Heading8"/>
      <w:lvlText w:val="%1.%2.%3.%4.%5.%6.%7.%8"/>
      <w:lvlJc w:val="left"/>
      <w:pPr>
        <w:tabs>
          <w:tab w:val="num" w:pos="1872"/>
        </w:tabs>
        <w:ind w:left="1872" w:hanging="1440"/>
      </w:pPr>
      <w:rPr>
        <w:rFonts w:hint="default"/>
      </w:rPr>
    </w:lvl>
    <w:lvl w:ilvl="8">
      <w:start w:val="1"/>
      <w:numFmt w:val="decimal"/>
      <w:pStyle w:val="Heading9"/>
      <w:lvlText w:val="%1.%2.%3.%4.%5.%6.%7.%8.%9"/>
      <w:lvlJc w:val="left"/>
      <w:pPr>
        <w:tabs>
          <w:tab w:val="num" w:pos="2016"/>
        </w:tabs>
        <w:ind w:left="2016" w:hanging="1584"/>
      </w:pPr>
      <w:rPr>
        <w:rFonts w:hint="default"/>
      </w:rPr>
    </w:lvl>
  </w:abstractNum>
  <w:abstractNum w:abstractNumId="4">
    <w:nsid w:val="22D74FEE"/>
    <w:multiLevelType w:val="hybridMultilevel"/>
    <w:tmpl w:val="3A9C0126"/>
    <w:lvl w:ilvl="0" w:tplc="3770FDAC">
      <w:start w:val="1"/>
      <w:numFmt w:val="decimal"/>
      <w:lvlText w:val="%1."/>
      <w:lvlJc w:val="left"/>
      <w:pPr>
        <w:tabs>
          <w:tab w:val="num" w:pos="936"/>
        </w:tabs>
        <w:ind w:left="936" w:hanging="360"/>
      </w:pPr>
      <w:rPr>
        <w:rFonts w:hint="default"/>
      </w:rPr>
    </w:lvl>
    <w:lvl w:ilvl="1" w:tplc="00190409" w:tentative="1">
      <w:start w:val="1"/>
      <w:numFmt w:val="lowerLetter"/>
      <w:lvlText w:val="%2."/>
      <w:lvlJc w:val="left"/>
      <w:pPr>
        <w:tabs>
          <w:tab w:val="num" w:pos="1656"/>
        </w:tabs>
        <w:ind w:left="1656" w:hanging="360"/>
      </w:pPr>
    </w:lvl>
    <w:lvl w:ilvl="2" w:tplc="001B0409" w:tentative="1">
      <w:start w:val="1"/>
      <w:numFmt w:val="lowerRoman"/>
      <w:lvlText w:val="%3."/>
      <w:lvlJc w:val="right"/>
      <w:pPr>
        <w:tabs>
          <w:tab w:val="num" w:pos="2376"/>
        </w:tabs>
        <w:ind w:left="2376" w:hanging="180"/>
      </w:pPr>
    </w:lvl>
    <w:lvl w:ilvl="3" w:tplc="000F0409" w:tentative="1">
      <w:start w:val="1"/>
      <w:numFmt w:val="decimal"/>
      <w:lvlText w:val="%4."/>
      <w:lvlJc w:val="left"/>
      <w:pPr>
        <w:tabs>
          <w:tab w:val="num" w:pos="3096"/>
        </w:tabs>
        <w:ind w:left="3096" w:hanging="360"/>
      </w:pPr>
    </w:lvl>
    <w:lvl w:ilvl="4" w:tplc="00190409" w:tentative="1">
      <w:start w:val="1"/>
      <w:numFmt w:val="lowerLetter"/>
      <w:lvlText w:val="%5."/>
      <w:lvlJc w:val="left"/>
      <w:pPr>
        <w:tabs>
          <w:tab w:val="num" w:pos="3816"/>
        </w:tabs>
        <w:ind w:left="3816" w:hanging="360"/>
      </w:pPr>
    </w:lvl>
    <w:lvl w:ilvl="5" w:tplc="001B0409" w:tentative="1">
      <w:start w:val="1"/>
      <w:numFmt w:val="lowerRoman"/>
      <w:lvlText w:val="%6."/>
      <w:lvlJc w:val="right"/>
      <w:pPr>
        <w:tabs>
          <w:tab w:val="num" w:pos="4536"/>
        </w:tabs>
        <w:ind w:left="4536" w:hanging="180"/>
      </w:pPr>
    </w:lvl>
    <w:lvl w:ilvl="6" w:tplc="000F0409" w:tentative="1">
      <w:start w:val="1"/>
      <w:numFmt w:val="decimal"/>
      <w:lvlText w:val="%7."/>
      <w:lvlJc w:val="left"/>
      <w:pPr>
        <w:tabs>
          <w:tab w:val="num" w:pos="5256"/>
        </w:tabs>
        <w:ind w:left="5256" w:hanging="360"/>
      </w:pPr>
    </w:lvl>
    <w:lvl w:ilvl="7" w:tplc="00190409" w:tentative="1">
      <w:start w:val="1"/>
      <w:numFmt w:val="lowerLetter"/>
      <w:lvlText w:val="%8."/>
      <w:lvlJc w:val="left"/>
      <w:pPr>
        <w:tabs>
          <w:tab w:val="num" w:pos="5976"/>
        </w:tabs>
        <w:ind w:left="5976" w:hanging="360"/>
      </w:pPr>
    </w:lvl>
    <w:lvl w:ilvl="8" w:tplc="001B0409" w:tentative="1">
      <w:start w:val="1"/>
      <w:numFmt w:val="lowerRoman"/>
      <w:lvlText w:val="%9."/>
      <w:lvlJc w:val="right"/>
      <w:pPr>
        <w:tabs>
          <w:tab w:val="num" w:pos="6696"/>
        </w:tabs>
        <w:ind w:left="6696" w:hanging="180"/>
      </w:pPr>
    </w:lvl>
  </w:abstractNum>
  <w:abstractNum w:abstractNumId="5">
    <w:nsid w:val="292B164E"/>
    <w:multiLevelType w:val="multilevel"/>
    <w:tmpl w:val="BA70D8A2"/>
    <w:lvl w:ilvl="0">
      <w:start w:val="1"/>
      <w:numFmt w:val="decimal"/>
      <w:pStyle w:val="DocList"/>
      <w:lvlText w:val="[%1]"/>
      <w:lvlJc w:val="left"/>
      <w:pPr>
        <w:tabs>
          <w:tab w:val="num" w:pos="3059"/>
        </w:tabs>
        <w:ind w:left="3059" w:hanging="360"/>
      </w:pPr>
      <w:rPr>
        <w:rFonts w:hint="default"/>
      </w:rPr>
    </w:lvl>
    <w:lvl w:ilvl="1">
      <w:start w:val="1"/>
      <w:numFmt w:val="decimal"/>
      <w:lvlText w:val="%1.%2"/>
      <w:lvlJc w:val="right"/>
      <w:pPr>
        <w:tabs>
          <w:tab w:val="num" w:pos="2926"/>
        </w:tabs>
        <w:ind w:left="2926" w:hanging="227"/>
      </w:pPr>
      <w:rPr>
        <w:rFonts w:hint="default"/>
      </w:rPr>
    </w:lvl>
    <w:lvl w:ilvl="2">
      <w:start w:val="1"/>
      <w:numFmt w:val="decimal"/>
      <w:lvlText w:val="%1.%2.%3"/>
      <w:lvlJc w:val="right"/>
      <w:pPr>
        <w:tabs>
          <w:tab w:val="num" w:pos="2926"/>
        </w:tabs>
        <w:ind w:left="2926" w:hanging="227"/>
      </w:pPr>
      <w:rPr>
        <w:rFonts w:hint="default"/>
      </w:rPr>
    </w:lvl>
    <w:lvl w:ilvl="3">
      <w:start w:val="1"/>
      <w:numFmt w:val="decimal"/>
      <w:lvlText w:val="%1.%2.%3.%4"/>
      <w:lvlJc w:val="left"/>
      <w:pPr>
        <w:tabs>
          <w:tab w:val="num" w:pos="3790"/>
        </w:tabs>
        <w:ind w:left="3790" w:hanging="864"/>
      </w:pPr>
      <w:rPr>
        <w:rFonts w:hint="default"/>
      </w:rPr>
    </w:lvl>
    <w:lvl w:ilvl="4">
      <w:start w:val="1"/>
      <w:numFmt w:val="decimal"/>
      <w:lvlText w:val="%1.%2.%3.%4.%5"/>
      <w:lvlJc w:val="left"/>
      <w:pPr>
        <w:tabs>
          <w:tab w:val="num" w:pos="3934"/>
        </w:tabs>
        <w:ind w:left="3934" w:hanging="1008"/>
      </w:pPr>
      <w:rPr>
        <w:rFonts w:hint="default"/>
      </w:rPr>
    </w:lvl>
    <w:lvl w:ilvl="5">
      <w:start w:val="1"/>
      <w:numFmt w:val="decimal"/>
      <w:lvlText w:val="%1.%2.%3.%4.%5.%6"/>
      <w:lvlJc w:val="left"/>
      <w:pPr>
        <w:tabs>
          <w:tab w:val="num" w:pos="4078"/>
        </w:tabs>
        <w:ind w:left="4078" w:hanging="1152"/>
      </w:pPr>
      <w:rPr>
        <w:rFonts w:hint="default"/>
      </w:rPr>
    </w:lvl>
    <w:lvl w:ilvl="6">
      <w:start w:val="1"/>
      <w:numFmt w:val="decimal"/>
      <w:lvlText w:val="%1.%2.%3.%4.%5.%6.%7"/>
      <w:lvlJc w:val="left"/>
      <w:pPr>
        <w:tabs>
          <w:tab w:val="num" w:pos="4222"/>
        </w:tabs>
        <w:ind w:left="4222" w:hanging="1296"/>
      </w:pPr>
      <w:rPr>
        <w:rFonts w:hint="default"/>
      </w:rPr>
    </w:lvl>
    <w:lvl w:ilvl="7">
      <w:start w:val="1"/>
      <w:numFmt w:val="decimal"/>
      <w:lvlText w:val="%1.%2.%3.%4.%5.%6.%7.%8"/>
      <w:lvlJc w:val="left"/>
      <w:pPr>
        <w:tabs>
          <w:tab w:val="num" w:pos="4366"/>
        </w:tabs>
        <w:ind w:left="4366" w:hanging="1440"/>
      </w:pPr>
      <w:rPr>
        <w:rFonts w:hint="default"/>
      </w:rPr>
    </w:lvl>
    <w:lvl w:ilvl="8">
      <w:start w:val="1"/>
      <w:numFmt w:val="decimal"/>
      <w:lvlText w:val="%1.%2.%3.%4.%5.%6.%7.%8.%9"/>
      <w:lvlJc w:val="left"/>
      <w:pPr>
        <w:tabs>
          <w:tab w:val="num" w:pos="4510"/>
        </w:tabs>
        <w:ind w:left="4510" w:hanging="1584"/>
      </w:pPr>
      <w:rPr>
        <w:rFonts w:hint="default"/>
      </w:rPr>
    </w:lvl>
  </w:abstractNum>
  <w:abstractNum w:abstractNumId="6">
    <w:nsid w:val="2B1D3B06"/>
    <w:multiLevelType w:val="hybridMultilevel"/>
    <w:tmpl w:val="BBA8BC52"/>
    <w:lvl w:ilvl="0" w:tplc="3D4A61B2">
      <w:start w:val="1"/>
      <w:numFmt w:val="decimal"/>
      <w:lvlText w:val="%1."/>
      <w:lvlJc w:val="left"/>
      <w:pPr>
        <w:tabs>
          <w:tab w:val="num" w:pos="936"/>
        </w:tabs>
        <w:ind w:left="936" w:hanging="360"/>
      </w:pPr>
      <w:rPr>
        <w:rFonts w:hint="default"/>
      </w:rPr>
    </w:lvl>
    <w:lvl w:ilvl="1" w:tplc="00190409" w:tentative="1">
      <w:start w:val="1"/>
      <w:numFmt w:val="lowerLetter"/>
      <w:lvlText w:val="%2."/>
      <w:lvlJc w:val="left"/>
      <w:pPr>
        <w:tabs>
          <w:tab w:val="num" w:pos="1656"/>
        </w:tabs>
        <w:ind w:left="1656" w:hanging="360"/>
      </w:pPr>
    </w:lvl>
    <w:lvl w:ilvl="2" w:tplc="001B0409" w:tentative="1">
      <w:start w:val="1"/>
      <w:numFmt w:val="lowerRoman"/>
      <w:lvlText w:val="%3."/>
      <w:lvlJc w:val="right"/>
      <w:pPr>
        <w:tabs>
          <w:tab w:val="num" w:pos="2376"/>
        </w:tabs>
        <w:ind w:left="2376" w:hanging="180"/>
      </w:pPr>
    </w:lvl>
    <w:lvl w:ilvl="3" w:tplc="000F0409" w:tentative="1">
      <w:start w:val="1"/>
      <w:numFmt w:val="decimal"/>
      <w:lvlText w:val="%4."/>
      <w:lvlJc w:val="left"/>
      <w:pPr>
        <w:tabs>
          <w:tab w:val="num" w:pos="3096"/>
        </w:tabs>
        <w:ind w:left="3096" w:hanging="360"/>
      </w:pPr>
    </w:lvl>
    <w:lvl w:ilvl="4" w:tplc="00190409" w:tentative="1">
      <w:start w:val="1"/>
      <w:numFmt w:val="lowerLetter"/>
      <w:lvlText w:val="%5."/>
      <w:lvlJc w:val="left"/>
      <w:pPr>
        <w:tabs>
          <w:tab w:val="num" w:pos="3816"/>
        </w:tabs>
        <w:ind w:left="3816" w:hanging="360"/>
      </w:pPr>
    </w:lvl>
    <w:lvl w:ilvl="5" w:tplc="001B0409" w:tentative="1">
      <w:start w:val="1"/>
      <w:numFmt w:val="lowerRoman"/>
      <w:lvlText w:val="%6."/>
      <w:lvlJc w:val="right"/>
      <w:pPr>
        <w:tabs>
          <w:tab w:val="num" w:pos="4536"/>
        </w:tabs>
        <w:ind w:left="4536" w:hanging="180"/>
      </w:pPr>
    </w:lvl>
    <w:lvl w:ilvl="6" w:tplc="000F0409" w:tentative="1">
      <w:start w:val="1"/>
      <w:numFmt w:val="decimal"/>
      <w:lvlText w:val="%7."/>
      <w:lvlJc w:val="left"/>
      <w:pPr>
        <w:tabs>
          <w:tab w:val="num" w:pos="5256"/>
        </w:tabs>
        <w:ind w:left="5256" w:hanging="360"/>
      </w:pPr>
    </w:lvl>
    <w:lvl w:ilvl="7" w:tplc="00190409" w:tentative="1">
      <w:start w:val="1"/>
      <w:numFmt w:val="lowerLetter"/>
      <w:lvlText w:val="%8."/>
      <w:lvlJc w:val="left"/>
      <w:pPr>
        <w:tabs>
          <w:tab w:val="num" w:pos="5976"/>
        </w:tabs>
        <w:ind w:left="5976" w:hanging="360"/>
      </w:pPr>
    </w:lvl>
    <w:lvl w:ilvl="8" w:tplc="001B0409" w:tentative="1">
      <w:start w:val="1"/>
      <w:numFmt w:val="lowerRoman"/>
      <w:lvlText w:val="%9."/>
      <w:lvlJc w:val="right"/>
      <w:pPr>
        <w:tabs>
          <w:tab w:val="num" w:pos="6696"/>
        </w:tabs>
        <w:ind w:left="6696" w:hanging="180"/>
      </w:pPr>
    </w:lvl>
  </w:abstractNum>
  <w:abstractNum w:abstractNumId="7">
    <w:nsid w:val="42172A52"/>
    <w:multiLevelType w:val="hybridMultilevel"/>
    <w:tmpl w:val="CCF698C6"/>
    <w:lvl w:ilvl="0" w:tplc="2EE096CA">
      <w:start w:val="1"/>
      <w:numFmt w:val="decimal"/>
      <w:lvlText w:val="%1."/>
      <w:lvlJc w:val="left"/>
      <w:pPr>
        <w:tabs>
          <w:tab w:val="num" w:pos="936"/>
        </w:tabs>
        <w:ind w:left="936" w:hanging="360"/>
      </w:pPr>
      <w:rPr>
        <w:rFonts w:hint="default"/>
      </w:rPr>
    </w:lvl>
    <w:lvl w:ilvl="1" w:tplc="00190409" w:tentative="1">
      <w:start w:val="1"/>
      <w:numFmt w:val="lowerLetter"/>
      <w:lvlText w:val="%2."/>
      <w:lvlJc w:val="left"/>
      <w:pPr>
        <w:tabs>
          <w:tab w:val="num" w:pos="1656"/>
        </w:tabs>
        <w:ind w:left="1656" w:hanging="360"/>
      </w:pPr>
    </w:lvl>
    <w:lvl w:ilvl="2" w:tplc="001B0409" w:tentative="1">
      <w:start w:val="1"/>
      <w:numFmt w:val="lowerRoman"/>
      <w:lvlText w:val="%3."/>
      <w:lvlJc w:val="right"/>
      <w:pPr>
        <w:tabs>
          <w:tab w:val="num" w:pos="2376"/>
        </w:tabs>
        <w:ind w:left="2376" w:hanging="180"/>
      </w:pPr>
    </w:lvl>
    <w:lvl w:ilvl="3" w:tplc="000F0409" w:tentative="1">
      <w:start w:val="1"/>
      <w:numFmt w:val="decimal"/>
      <w:lvlText w:val="%4."/>
      <w:lvlJc w:val="left"/>
      <w:pPr>
        <w:tabs>
          <w:tab w:val="num" w:pos="3096"/>
        </w:tabs>
        <w:ind w:left="3096" w:hanging="360"/>
      </w:pPr>
    </w:lvl>
    <w:lvl w:ilvl="4" w:tplc="00190409" w:tentative="1">
      <w:start w:val="1"/>
      <w:numFmt w:val="lowerLetter"/>
      <w:lvlText w:val="%5."/>
      <w:lvlJc w:val="left"/>
      <w:pPr>
        <w:tabs>
          <w:tab w:val="num" w:pos="3816"/>
        </w:tabs>
        <w:ind w:left="3816" w:hanging="360"/>
      </w:pPr>
    </w:lvl>
    <w:lvl w:ilvl="5" w:tplc="001B0409" w:tentative="1">
      <w:start w:val="1"/>
      <w:numFmt w:val="lowerRoman"/>
      <w:lvlText w:val="%6."/>
      <w:lvlJc w:val="right"/>
      <w:pPr>
        <w:tabs>
          <w:tab w:val="num" w:pos="4536"/>
        </w:tabs>
        <w:ind w:left="4536" w:hanging="180"/>
      </w:pPr>
    </w:lvl>
    <w:lvl w:ilvl="6" w:tplc="000F0409" w:tentative="1">
      <w:start w:val="1"/>
      <w:numFmt w:val="decimal"/>
      <w:lvlText w:val="%7."/>
      <w:lvlJc w:val="left"/>
      <w:pPr>
        <w:tabs>
          <w:tab w:val="num" w:pos="5256"/>
        </w:tabs>
        <w:ind w:left="5256" w:hanging="360"/>
      </w:pPr>
    </w:lvl>
    <w:lvl w:ilvl="7" w:tplc="00190409" w:tentative="1">
      <w:start w:val="1"/>
      <w:numFmt w:val="lowerLetter"/>
      <w:lvlText w:val="%8."/>
      <w:lvlJc w:val="left"/>
      <w:pPr>
        <w:tabs>
          <w:tab w:val="num" w:pos="5976"/>
        </w:tabs>
        <w:ind w:left="5976" w:hanging="360"/>
      </w:pPr>
    </w:lvl>
    <w:lvl w:ilvl="8" w:tplc="001B0409" w:tentative="1">
      <w:start w:val="1"/>
      <w:numFmt w:val="lowerRoman"/>
      <w:lvlText w:val="%9."/>
      <w:lvlJc w:val="right"/>
      <w:pPr>
        <w:tabs>
          <w:tab w:val="num" w:pos="6696"/>
        </w:tabs>
        <w:ind w:left="6696" w:hanging="180"/>
      </w:pPr>
    </w:lvl>
  </w:abstractNum>
  <w:abstractNum w:abstractNumId="8">
    <w:nsid w:val="65400880"/>
    <w:multiLevelType w:val="hybridMultilevel"/>
    <w:tmpl w:val="80220946"/>
    <w:lvl w:ilvl="0" w:tplc="E31EB6EA">
      <w:start w:val="1"/>
      <w:numFmt w:val="decimal"/>
      <w:lvlText w:val="%1."/>
      <w:lvlJc w:val="left"/>
      <w:pPr>
        <w:tabs>
          <w:tab w:val="num" w:pos="936"/>
        </w:tabs>
        <w:ind w:left="936" w:hanging="360"/>
      </w:pPr>
      <w:rPr>
        <w:rFonts w:hint="default"/>
      </w:rPr>
    </w:lvl>
    <w:lvl w:ilvl="1" w:tplc="00190409" w:tentative="1">
      <w:start w:val="1"/>
      <w:numFmt w:val="lowerLetter"/>
      <w:lvlText w:val="%2."/>
      <w:lvlJc w:val="left"/>
      <w:pPr>
        <w:tabs>
          <w:tab w:val="num" w:pos="1656"/>
        </w:tabs>
        <w:ind w:left="1656" w:hanging="360"/>
      </w:pPr>
    </w:lvl>
    <w:lvl w:ilvl="2" w:tplc="001B0409" w:tentative="1">
      <w:start w:val="1"/>
      <w:numFmt w:val="lowerRoman"/>
      <w:lvlText w:val="%3."/>
      <w:lvlJc w:val="right"/>
      <w:pPr>
        <w:tabs>
          <w:tab w:val="num" w:pos="2376"/>
        </w:tabs>
        <w:ind w:left="2376" w:hanging="180"/>
      </w:pPr>
    </w:lvl>
    <w:lvl w:ilvl="3" w:tplc="000F0409" w:tentative="1">
      <w:start w:val="1"/>
      <w:numFmt w:val="decimal"/>
      <w:lvlText w:val="%4."/>
      <w:lvlJc w:val="left"/>
      <w:pPr>
        <w:tabs>
          <w:tab w:val="num" w:pos="3096"/>
        </w:tabs>
        <w:ind w:left="3096" w:hanging="360"/>
      </w:pPr>
    </w:lvl>
    <w:lvl w:ilvl="4" w:tplc="00190409" w:tentative="1">
      <w:start w:val="1"/>
      <w:numFmt w:val="lowerLetter"/>
      <w:lvlText w:val="%5."/>
      <w:lvlJc w:val="left"/>
      <w:pPr>
        <w:tabs>
          <w:tab w:val="num" w:pos="3816"/>
        </w:tabs>
        <w:ind w:left="3816" w:hanging="360"/>
      </w:pPr>
    </w:lvl>
    <w:lvl w:ilvl="5" w:tplc="001B0409" w:tentative="1">
      <w:start w:val="1"/>
      <w:numFmt w:val="lowerRoman"/>
      <w:lvlText w:val="%6."/>
      <w:lvlJc w:val="right"/>
      <w:pPr>
        <w:tabs>
          <w:tab w:val="num" w:pos="4536"/>
        </w:tabs>
        <w:ind w:left="4536" w:hanging="180"/>
      </w:pPr>
    </w:lvl>
    <w:lvl w:ilvl="6" w:tplc="000F0409" w:tentative="1">
      <w:start w:val="1"/>
      <w:numFmt w:val="decimal"/>
      <w:lvlText w:val="%7."/>
      <w:lvlJc w:val="left"/>
      <w:pPr>
        <w:tabs>
          <w:tab w:val="num" w:pos="5256"/>
        </w:tabs>
        <w:ind w:left="5256" w:hanging="360"/>
      </w:pPr>
    </w:lvl>
    <w:lvl w:ilvl="7" w:tplc="00190409" w:tentative="1">
      <w:start w:val="1"/>
      <w:numFmt w:val="lowerLetter"/>
      <w:lvlText w:val="%8."/>
      <w:lvlJc w:val="left"/>
      <w:pPr>
        <w:tabs>
          <w:tab w:val="num" w:pos="5976"/>
        </w:tabs>
        <w:ind w:left="5976" w:hanging="360"/>
      </w:pPr>
    </w:lvl>
    <w:lvl w:ilvl="8" w:tplc="001B0409" w:tentative="1">
      <w:start w:val="1"/>
      <w:numFmt w:val="lowerRoman"/>
      <w:lvlText w:val="%9."/>
      <w:lvlJc w:val="right"/>
      <w:pPr>
        <w:tabs>
          <w:tab w:val="num" w:pos="6696"/>
        </w:tabs>
        <w:ind w:left="6696" w:hanging="180"/>
      </w:pPr>
    </w:lvl>
  </w:abstractNum>
  <w:abstractNum w:abstractNumId="9">
    <w:nsid w:val="66AC2286"/>
    <w:multiLevelType w:val="hybridMultilevel"/>
    <w:tmpl w:val="8AE4F1C8"/>
    <w:lvl w:ilvl="0" w:tplc="1A2082CA">
      <w:start w:val="1"/>
      <w:numFmt w:val="decimal"/>
      <w:lvlText w:val="%1."/>
      <w:lvlJc w:val="left"/>
      <w:pPr>
        <w:tabs>
          <w:tab w:val="num" w:pos="936"/>
        </w:tabs>
        <w:ind w:left="936" w:hanging="360"/>
      </w:pPr>
      <w:rPr>
        <w:rFonts w:hint="default"/>
      </w:rPr>
    </w:lvl>
    <w:lvl w:ilvl="1" w:tplc="00190409" w:tentative="1">
      <w:start w:val="1"/>
      <w:numFmt w:val="lowerLetter"/>
      <w:lvlText w:val="%2."/>
      <w:lvlJc w:val="left"/>
      <w:pPr>
        <w:tabs>
          <w:tab w:val="num" w:pos="1656"/>
        </w:tabs>
        <w:ind w:left="1656" w:hanging="360"/>
      </w:pPr>
    </w:lvl>
    <w:lvl w:ilvl="2" w:tplc="001B0409" w:tentative="1">
      <w:start w:val="1"/>
      <w:numFmt w:val="lowerRoman"/>
      <w:lvlText w:val="%3."/>
      <w:lvlJc w:val="right"/>
      <w:pPr>
        <w:tabs>
          <w:tab w:val="num" w:pos="2376"/>
        </w:tabs>
        <w:ind w:left="2376" w:hanging="180"/>
      </w:pPr>
    </w:lvl>
    <w:lvl w:ilvl="3" w:tplc="000F0409" w:tentative="1">
      <w:start w:val="1"/>
      <w:numFmt w:val="decimal"/>
      <w:lvlText w:val="%4."/>
      <w:lvlJc w:val="left"/>
      <w:pPr>
        <w:tabs>
          <w:tab w:val="num" w:pos="3096"/>
        </w:tabs>
        <w:ind w:left="3096" w:hanging="360"/>
      </w:pPr>
    </w:lvl>
    <w:lvl w:ilvl="4" w:tplc="00190409" w:tentative="1">
      <w:start w:val="1"/>
      <w:numFmt w:val="lowerLetter"/>
      <w:lvlText w:val="%5."/>
      <w:lvlJc w:val="left"/>
      <w:pPr>
        <w:tabs>
          <w:tab w:val="num" w:pos="3816"/>
        </w:tabs>
        <w:ind w:left="3816" w:hanging="360"/>
      </w:pPr>
    </w:lvl>
    <w:lvl w:ilvl="5" w:tplc="001B0409" w:tentative="1">
      <w:start w:val="1"/>
      <w:numFmt w:val="lowerRoman"/>
      <w:lvlText w:val="%6."/>
      <w:lvlJc w:val="right"/>
      <w:pPr>
        <w:tabs>
          <w:tab w:val="num" w:pos="4536"/>
        </w:tabs>
        <w:ind w:left="4536" w:hanging="180"/>
      </w:pPr>
    </w:lvl>
    <w:lvl w:ilvl="6" w:tplc="000F0409" w:tentative="1">
      <w:start w:val="1"/>
      <w:numFmt w:val="decimal"/>
      <w:lvlText w:val="%7."/>
      <w:lvlJc w:val="left"/>
      <w:pPr>
        <w:tabs>
          <w:tab w:val="num" w:pos="5256"/>
        </w:tabs>
        <w:ind w:left="5256" w:hanging="360"/>
      </w:pPr>
    </w:lvl>
    <w:lvl w:ilvl="7" w:tplc="00190409" w:tentative="1">
      <w:start w:val="1"/>
      <w:numFmt w:val="lowerLetter"/>
      <w:lvlText w:val="%8."/>
      <w:lvlJc w:val="left"/>
      <w:pPr>
        <w:tabs>
          <w:tab w:val="num" w:pos="5976"/>
        </w:tabs>
        <w:ind w:left="5976" w:hanging="360"/>
      </w:pPr>
    </w:lvl>
    <w:lvl w:ilvl="8" w:tplc="001B0409" w:tentative="1">
      <w:start w:val="1"/>
      <w:numFmt w:val="lowerRoman"/>
      <w:lvlText w:val="%9."/>
      <w:lvlJc w:val="right"/>
      <w:pPr>
        <w:tabs>
          <w:tab w:val="num" w:pos="6696"/>
        </w:tabs>
        <w:ind w:left="6696" w:hanging="180"/>
      </w:pPr>
    </w:lvl>
  </w:abstractNum>
  <w:abstractNum w:abstractNumId="10">
    <w:nsid w:val="7BEF5279"/>
    <w:multiLevelType w:val="hybridMultilevel"/>
    <w:tmpl w:val="4CCCAF04"/>
    <w:lvl w:ilvl="0" w:tplc="7AD2B4D8">
      <w:start w:val="1"/>
      <w:numFmt w:val="decimal"/>
      <w:lvlText w:val="%1."/>
      <w:lvlJc w:val="left"/>
      <w:pPr>
        <w:tabs>
          <w:tab w:val="num" w:pos="936"/>
        </w:tabs>
        <w:ind w:left="936" w:hanging="360"/>
      </w:pPr>
      <w:rPr>
        <w:rFonts w:hint="default"/>
      </w:rPr>
    </w:lvl>
    <w:lvl w:ilvl="1" w:tplc="00190409" w:tentative="1">
      <w:start w:val="1"/>
      <w:numFmt w:val="lowerLetter"/>
      <w:lvlText w:val="%2."/>
      <w:lvlJc w:val="left"/>
      <w:pPr>
        <w:tabs>
          <w:tab w:val="num" w:pos="1656"/>
        </w:tabs>
        <w:ind w:left="1656" w:hanging="360"/>
      </w:pPr>
    </w:lvl>
    <w:lvl w:ilvl="2" w:tplc="001B0409" w:tentative="1">
      <w:start w:val="1"/>
      <w:numFmt w:val="lowerRoman"/>
      <w:lvlText w:val="%3."/>
      <w:lvlJc w:val="right"/>
      <w:pPr>
        <w:tabs>
          <w:tab w:val="num" w:pos="2376"/>
        </w:tabs>
        <w:ind w:left="2376" w:hanging="180"/>
      </w:pPr>
    </w:lvl>
    <w:lvl w:ilvl="3" w:tplc="000F0409" w:tentative="1">
      <w:start w:val="1"/>
      <w:numFmt w:val="decimal"/>
      <w:lvlText w:val="%4."/>
      <w:lvlJc w:val="left"/>
      <w:pPr>
        <w:tabs>
          <w:tab w:val="num" w:pos="3096"/>
        </w:tabs>
        <w:ind w:left="3096" w:hanging="360"/>
      </w:pPr>
    </w:lvl>
    <w:lvl w:ilvl="4" w:tplc="00190409" w:tentative="1">
      <w:start w:val="1"/>
      <w:numFmt w:val="lowerLetter"/>
      <w:lvlText w:val="%5."/>
      <w:lvlJc w:val="left"/>
      <w:pPr>
        <w:tabs>
          <w:tab w:val="num" w:pos="3816"/>
        </w:tabs>
        <w:ind w:left="3816" w:hanging="360"/>
      </w:pPr>
    </w:lvl>
    <w:lvl w:ilvl="5" w:tplc="001B0409" w:tentative="1">
      <w:start w:val="1"/>
      <w:numFmt w:val="lowerRoman"/>
      <w:lvlText w:val="%6."/>
      <w:lvlJc w:val="right"/>
      <w:pPr>
        <w:tabs>
          <w:tab w:val="num" w:pos="4536"/>
        </w:tabs>
        <w:ind w:left="4536" w:hanging="180"/>
      </w:pPr>
    </w:lvl>
    <w:lvl w:ilvl="6" w:tplc="000F0409" w:tentative="1">
      <w:start w:val="1"/>
      <w:numFmt w:val="decimal"/>
      <w:lvlText w:val="%7."/>
      <w:lvlJc w:val="left"/>
      <w:pPr>
        <w:tabs>
          <w:tab w:val="num" w:pos="5256"/>
        </w:tabs>
        <w:ind w:left="5256" w:hanging="360"/>
      </w:pPr>
    </w:lvl>
    <w:lvl w:ilvl="7" w:tplc="00190409" w:tentative="1">
      <w:start w:val="1"/>
      <w:numFmt w:val="lowerLetter"/>
      <w:lvlText w:val="%8."/>
      <w:lvlJc w:val="left"/>
      <w:pPr>
        <w:tabs>
          <w:tab w:val="num" w:pos="5976"/>
        </w:tabs>
        <w:ind w:left="5976" w:hanging="360"/>
      </w:pPr>
    </w:lvl>
    <w:lvl w:ilvl="8" w:tplc="001B0409" w:tentative="1">
      <w:start w:val="1"/>
      <w:numFmt w:val="lowerRoman"/>
      <w:lvlText w:val="%9."/>
      <w:lvlJc w:val="right"/>
      <w:pPr>
        <w:tabs>
          <w:tab w:val="num" w:pos="6696"/>
        </w:tabs>
        <w:ind w:left="6696" w:hanging="180"/>
      </w:pPr>
    </w:lvl>
  </w:abstractNum>
  <w:abstractNum w:abstractNumId="11">
    <w:nsid w:val="7CD710D7"/>
    <w:multiLevelType w:val="hybridMultilevel"/>
    <w:tmpl w:val="1688D6A8"/>
    <w:lvl w:ilvl="0" w:tplc="F58CFF84">
      <w:start w:val="1"/>
      <w:numFmt w:val="bullet"/>
      <w:pStyle w:val="NormalBullet"/>
      <w:lvlText w:val=""/>
      <w:lvlJc w:val="left"/>
      <w:pPr>
        <w:tabs>
          <w:tab w:val="num" w:pos="900"/>
        </w:tabs>
        <w:ind w:left="900" w:hanging="360"/>
      </w:pPr>
      <w:rPr>
        <w:rFonts w:ascii="Symbol" w:hAnsi="Symbol"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5"/>
  </w:num>
  <w:num w:numId="3">
    <w:abstractNumId w:val="2"/>
  </w:num>
  <w:num w:numId="4">
    <w:abstractNumId w:val="11"/>
  </w:num>
  <w:num w:numId="5">
    <w:abstractNumId w:val="0"/>
  </w:num>
  <w:num w:numId="6">
    <w:abstractNumId w:val="10"/>
  </w:num>
  <w:num w:numId="7">
    <w:abstractNumId w:val="8"/>
  </w:num>
  <w:num w:numId="8">
    <w:abstractNumId w:val="4"/>
  </w:num>
  <w:num w:numId="9">
    <w:abstractNumId w:val="7"/>
  </w:num>
  <w:num w:numId="10">
    <w:abstractNumId w:val="6"/>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activeWritingStyle w:appName="MSWord" w:lang="en-US" w:vendorID="6" w:dllVersion="2" w:checkStyle="1"/>
  <w:attachedTemplate r:id="rId1"/>
  <w:defaultTabStop w:val="2160"/>
  <w:noPunctuationKerning/>
  <w:characterSpacingControl w:val="doNotCompress"/>
  <w:doNotValidateAgainstSchema/>
  <w:doNotDemarcateInvalidXml/>
  <w:hdrShapeDefaults>
    <o:shapedefaults v:ext="edit" spidmax="2055" fill="f" fillcolor="white" stroke="f">
      <v:fill color="white" on="f"/>
      <v:stroke on="f"/>
      <o:colormenu v:ext="edit" fillcolor="none"/>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B5B7B"/>
    <w:rsid w:val="00001C13"/>
    <w:rsid w:val="000109A7"/>
    <w:rsid w:val="000A581D"/>
    <w:rsid w:val="000B5792"/>
    <w:rsid w:val="000E3490"/>
    <w:rsid w:val="000E3501"/>
    <w:rsid w:val="000F5B22"/>
    <w:rsid w:val="001500D0"/>
    <w:rsid w:val="00174F22"/>
    <w:rsid w:val="001F6776"/>
    <w:rsid w:val="00210BCE"/>
    <w:rsid w:val="00246F76"/>
    <w:rsid w:val="00266083"/>
    <w:rsid w:val="002934F9"/>
    <w:rsid w:val="002B0C35"/>
    <w:rsid w:val="002C63B1"/>
    <w:rsid w:val="0031351C"/>
    <w:rsid w:val="003F3E1B"/>
    <w:rsid w:val="00424CFA"/>
    <w:rsid w:val="00452CD9"/>
    <w:rsid w:val="004777DD"/>
    <w:rsid w:val="004A5951"/>
    <w:rsid w:val="004E1602"/>
    <w:rsid w:val="004E4BBC"/>
    <w:rsid w:val="004F372F"/>
    <w:rsid w:val="00540EC1"/>
    <w:rsid w:val="005643FF"/>
    <w:rsid w:val="005C44CD"/>
    <w:rsid w:val="005C4C1C"/>
    <w:rsid w:val="005E1A4D"/>
    <w:rsid w:val="0060069D"/>
    <w:rsid w:val="006177B3"/>
    <w:rsid w:val="00631070"/>
    <w:rsid w:val="0064776F"/>
    <w:rsid w:val="00657F2B"/>
    <w:rsid w:val="00693986"/>
    <w:rsid w:val="006A0965"/>
    <w:rsid w:val="006A5F51"/>
    <w:rsid w:val="00744321"/>
    <w:rsid w:val="00746D0E"/>
    <w:rsid w:val="00752FA9"/>
    <w:rsid w:val="00797633"/>
    <w:rsid w:val="0086596C"/>
    <w:rsid w:val="00881551"/>
    <w:rsid w:val="008A6A98"/>
    <w:rsid w:val="008D102C"/>
    <w:rsid w:val="008E2263"/>
    <w:rsid w:val="008F4634"/>
    <w:rsid w:val="00900582"/>
    <w:rsid w:val="009248FD"/>
    <w:rsid w:val="009457B2"/>
    <w:rsid w:val="00974301"/>
    <w:rsid w:val="0097766A"/>
    <w:rsid w:val="009932A5"/>
    <w:rsid w:val="00994D62"/>
    <w:rsid w:val="009D2E15"/>
    <w:rsid w:val="009D6449"/>
    <w:rsid w:val="009E7FC0"/>
    <w:rsid w:val="00AB6900"/>
    <w:rsid w:val="00AE24D3"/>
    <w:rsid w:val="00B10D20"/>
    <w:rsid w:val="00B248FB"/>
    <w:rsid w:val="00BC581D"/>
    <w:rsid w:val="00BF6289"/>
    <w:rsid w:val="00C335D8"/>
    <w:rsid w:val="00C727AB"/>
    <w:rsid w:val="00D415BB"/>
    <w:rsid w:val="00D47074"/>
    <w:rsid w:val="00D51A25"/>
    <w:rsid w:val="00D5249F"/>
    <w:rsid w:val="00D84948"/>
    <w:rsid w:val="00DC731B"/>
    <w:rsid w:val="00DE40A0"/>
    <w:rsid w:val="00E24BBA"/>
    <w:rsid w:val="00E278A5"/>
    <w:rsid w:val="00E36660"/>
    <w:rsid w:val="00E42939"/>
    <w:rsid w:val="00E8188C"/>
    <w:rsid w:val="00EA7214"/>
    <w:rsid w:val="00EB5B7B"/>
    <w:rsid w:val="00EF35B0"/>
    <w:rsid w:val="00F0480A"/>
    <w:rsid w:val="00F6039F"/>
    <w:rsid w:val="00FD6B2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5" fill="f" fillcolor="white" stroke="f">
      <v:fill color="white" on="f"/>
      <v:stroke on="f"/>
      <o:colormenu v:ext="edit" fillcolor="none"/>
    </o:shapedefaults>
    <o:shapelayout v:ext="edit">
      <o:idmap v:ext="edit" data="1"/>
    </o:shapelayout>
  </w:shapeDefaults>
  <w:doNotEmbedSmartTags/>
  <w:decimalSymbol w:val="."/>
  <w:listSeparator w:val=","/>
  <w14:docId w14:val="2454D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Normal"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atentStyles>
  <w:style w:type="paragraph" w:default="1" w:styleId="Normal">
    <w:name w:val="Normal"/>
    <w:qFormat/>
    <w:rsid w:val="005E1A4D"/>
    <w:pPr>
      <w:spacing w:before="120"/>
      <w:ind w:left="576"/>
      <w:jc w:val="both"/>
    </w:pPr>
    <w:rPr>
      <w:sz w:val="20"/>
    </w:rPr>
  </w:style>
  <w:style w:type="paragraph" w:styleId="Heading1">
    <w:name w:val="heading 1"/>
    <w:basedOn w:val="Normal"/>
    <w:next w:val="NormalFirst"/>
    <w:autoRedefine/>
    <w:qFormat/>
    <w:rsid w:val="00DC731B"/>
    <w:pPr>
      <w:keepNext/>
      <w:numPr>
        <w:numId w:val="1"/>
      </w:numPr>
      <w:tabs>
        <w:tab w:val="clear" w:pos="1008"/>
        <w:tab w:val="num" w:pos="576"/>
      </w:tabs>
      <w:spacing w:before="240" w:after="60"/>
      <w:ind w:left="576"/>
      <w:outlineLvl w:val="0"/>
    </w:pPr>
    <w:rPr>
      <w:rFonts w:ascii="Arial" w:hAnsi="Arial"/>
      <w:b/>
      <w:noProof/>
      <w:kern w:val="32"/>
      <w:sz w:val="24"/>
      <w:u w:val="single"/>
    </w:rPr>
  </w:style>
  <w:style w:type="paragraph" w:styleId="Heading2">
    <w:name w:val="heading 2"/>
    <w:basedOn w:val="Normal"/>
    <w:next w:val="NormalFirst"/>
    <w:autoRedefine/>
    <w:qFormat/>
    <w:rsid w:val="00DC731B"/>
    <w:pPr>
      <w:keepNext/>
      <w:numPr>
        <w:ilvl w:val="1"/>
        <w:numId w:val="1"/>
      </w:numPr>
      <w:tabs>
        <w:tab w:val="clear" w:pos="1008"/>
        <w:tab w:val="left" w:pos="576"/>
      </w:tabs>
      <w:spacing w:before="240" w:after="60"/>
      <w:ind w:left="576"/>
      <w:outlineLvl w:val="1"/>
    </w:pPr>
    <w:rPr>
      <w:rFonts w:ascii="Arial" w:hAnsi="Arial"/>
      <w:b/>
    </w:rPr>
  </w:style>
  <w:style w:type="paragraph" w:styleId="Heading3">
    <w:name w:val="heading 3"/>
    <w:basedOn w:val="Normal"/>
    <w:next w:val="NormalFirst"/>
    <w:autoRedefine/>
    <w:qFormat/>
    <w:rsid w:val="00DC731B"/>
    <w:pPr>
      <w:keepNext/>
      <w:numPr>
        <w:ilvl w:val="2"/>
        <w:numId w:val="1"/>
      </w:numPr>
      <w:tabs>
        <w:tab w:val="num" w:pos="576"/>
      </w:tabs>
      <w:spacing w:before="240" w:after="60"/>
      <w:ind w:left="576"/>
      <w:outlineLvl w:val="2"/>
    </w:pPr>
    <w:rPr>
      <w:rFonts w:ascii="Arial" w:hAnsi="Arial"/>
      <w:b/>
      <w:sz w:val="18"/>
    </w:rPr>
  </w:style>
  <w:style w:type="paragraph" w:styleId="Heading4">
    <w:name w:val="heading 4"/>
    <w:basedOn w:val="Normal"/>
    <w:next w:val="Normal"/>
    <w:autoRedefine/>
    <w:qFormat/>
    <w:rsid w:val="004E27F2"/>
    <w:pPr>
      <w:keepNext/>
      <w:numPr>
        <w:ilvl w:val="3"/>
        <w:numId w:val="1"/>
      </w:numPr>
      <w:tabs>
        <w:tab w:val="clear" w:pos="1008"/>
        <w:tab w:val="left" w:pos="576"/>
      </w:tabs>
      <w:spacing w:before="180" w:after="60"/>
      <w:ind w:left="576"/>
      <w:outlineLvl w:val="3"/>
    </w:pPr>
    <w:rPr>
      <w:rFonts w:ascii="Times" w:hAnsi="Times"/>
      <w:b/>
      <w:sz w:val="18"/>
    </w:rPr>
  </w:style>
  <w:style w:type="paragraph" w:styleId="Heading5">
    <w:name w:val="heading 5"/>
    <w:basedOn w:val="Normal"/>
    <w:next w:val="Normal"/>
    <w:qFormat/>
    <w:rsid w:val="00DC731B"/>
    <w:pPr>
      <w:numPr>
        <w:ilvl w:val="4"/>
        <w:numId w:val="1"/>
      </w:numPr>
      <w:spacing w:before="240" w:after="60"/>
      <w:outlineLvl w:val="4"/>
    </w:pPr>
    <w:rPr>
      <w:b/>
      <w:i/>
      <w:sz w:val="26"/>
    </w:rPr>
  </w:style>
  <w:style w:type="paragraph" w:styleId="Heading6">
    <w:name w:val="heading 6"/>
    <w:basedOn w:val="Normal"/>
    <w:next w:val="Normal"/>
    <w:qFormat/>
    <w:rsid w:val="00DC731B"/>
    <w:pPr>
      <w:numPr>
        <w:ilvl w:val="5"/>
        <w:numId w:val="1"/>
      </w:numPr>
      <w:spacing w:before="240" w:after="60"/>
      <w:outlineLvl w:val="5"/>
    </w:pPr>
    <w:rPr>
      <w:rFonts w:ascii="Times" w:hAnsi="Times"/>
      <w:b/>
      <w:sz w:val="22"/>
    </w:rPr>
  </w:style>
  <w:style w:type="paragraph" w:styleId="Heading7">
    <w:name w:val="heading 7"/>
    <w:basedOn w:val="Normal"/>
    <w:next w:val="Normal"/>
    <w:qFormat/>
    <w:rsid w:val="00DC731B"/>
    <w:pPr>
      <w:numPr>
        <w:ilvl w:val="6"/>
        <w:numId w:val="1"/>
      </w:numPr>
      <w:spacing w:before="240" w:after="60"/>
      <w:outlineLvl w:val="6"/>
    </w:pPr>
    <w:rPr>
      <w:rFonts w:ascii="Times" w:hAnsi="Times"/>
      <w:sz w:val="24"/>
    </w:rPr>
  </w:style>
  <w:style w:type="paragraph" w:styleId="Heading8">
    <w:name w:val="heading 8"/>
    <w:basedOn w:val="Normal"/>
    <w:next w:val="Normal"/>
    <w:qFormat/>
    <w:rsid w:val="00DC731B"/>
    <w:pPr>
      <w:numPr>
        <w:ilvl w:val="7"/>
        <w:numId w:val="1"/>
      </w:numPr>
      <w:spacing w:before="240" w:after="60"/>
      <w:outlineLvl w:val="7"/>
    </w:pPr>
    <w:rPr>
      <w:rFonts w:ascii="Times" w:hAnsi="Times"/>
      <w:i/>
      <w:sz w:val="24"/>
    </w:rPr>
  </w:style>
  <w:style w:type="paragraph" w:styleId="Heading9">
    <w:name w:val="heading 9"/>
    <w:basedOn w:val="Normal"/>
    <w:next w:val="Normal"/>
    <w:qFormat/>
    <w:rsid w:val="00DC731B"/>
    <w:pPr>
      <w:numPr>
        <w:ilvl w:val="8"/>
        <w:numId w:val="1"/>
      </w:numPr>
      <w:spacing w:before="240" w:after="60"/>
      <w:outlineLvl w:val="8"/>
    </w:pPr>
    <w:rPr>
      <w:rFonts w:ascii="Helvetica" w:hAnsi="Helvetic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C731B"/>
    <w:pPr>
      <w:tabs>
        <w:tab w:val="center" w:pos="4153"/>
        <w:tab w:val="right" w:pos="8306"/>
      </w:tabs>
      <w:spacing w:before="0"/>
      <w:ind w:left="0"/>
    </w:pPr>
    <w:rPr>
      <w:rFonts w:ascii="Arial" w:hAnsi="Arial"/>
      <w:b/>
      <w:sz w:val="18"/>
    </w:rPr>
  </w:style>
  <w:style w:type="paragraph" w:styleId="Footer">
    <w:name w:val="footer"/>
    <w:basedOn w:val="Normal"/>
    <w:rsid w:val="00DC731B"/>
    <w:pPr>
      <w:tabs>
        <w:tab w:val="left" w:pos="5840"/>
        <w:tab w:val="right" w:pos="9639"/>
      </w:tabs>
      <w:ind w:left="0"/>
    </w:pPr>
    <w:rPr>
      <w:rFonts w:ascii="Arial" w:hAnsi="Arial"/>
      <w:b/>
      <w:sz w:val="18"/>
    </w:rPr>
  </w:style>
  <w:style w:type="paragraph" w:customStyle="1" w:styleId="TitleBox">
    <w:name w:val="TitleBox"/>
    <w:basedOn w:val="Header"/>
    <w:rsid w:val="00BD6118"/>
    <w:rPr>
      <w:rFonts w:ascii="Times New Roman" w:hAnsi="Times New Roman"/>
      <w:color w:val="FFFFFF"/>
      <w:sz w:val="32"/>
    </w:rPr>
  </w:style>
  <w:style w:type="paragraph" w:customStyle="1" w:styleId="ReportTitle">
    <w:name w:val="ReportTitle"/>
    <w:basedOn w:val="Normal"/>
    <w:next w:val="ReportAuthor"/>
    <w:rsid w:val="00691111"/>
    <w:pPr>
      <w:ind w:left="0"/>
      <w:jc w:val="right"/>
    </w:pPr>
    <w:rPr>
      <w:rFonts w:ascii="Arial" w:hAnsi="Arial"/>
      <w:sz w:val="48"/>
    </w:rPr>
  </w:style>
  <w:style w:type="paragraph" w:customStyle="1" w:styleId="ReportAuthor">
    <w:name w:val="ReportAuthor"/>
    <w:basedOn w:val="Normal"/>
    <w:rsid w:val="00691111"/>
    <w:pPr>
      <w:ind w:left="0"/>
      <w:jc w:val="right"/>
    </w:pPr>
    <w:rPr>
      <w:rFonts w:ascii="Arial" w:hAnsi="Arial"/>
      <w:b/>
      <w:sz w:val="24"/>
    </w:rPr>
  </w:style>
  <w:style w:type="paragraph" w:customStyle="1" w:styleId="ReportPurpose">
    <w:name w:val="ReportPurpose"/>
    <w:basedOn w:val="ReportAuthor"/>
    <w:rsid w:val="00DC731B"/>
    <w:rPr>
      <w:sz w:val="20"/>
    </w:rPr>
  </w:style>
  <w:style w:type="character" w:styleId="PageNumber">
    <w:name w:val="page number"/>
    <w:basedOn w:val="DefaultParagraphFont"/>
    <w:rsid w:val="00DC731B"/>
  </w:style>
  <w:style w:type="paragraph" w:customStyle="1" w:styleId="Acronym">
    <w:name w:val="Acronym"/>
    <w:basedOn w:val="Normal"/>
    <w:autoRedefine/>
    <w:rsid w:val="008726D3"/>
    <w:pPr>
      <w:tabs>
        <w:tab w:val="left" w:pos="2160"/>
        <w:tab w:val="left" w:pos="2880"/>
      </w:tabs>
      <w:spacing w:before="0"/>
      <w:jc w:val="left"/>
    </w:pPr>
  </w:style>
  <w:style w:type="paragraph" w:customStyle="1" w:styleId="DocList">
    <w:name w:val="DocList"/>
    <w:basedOn w:val="Normal"/>
    <w:autoRedefine/>
    <w:rsid w:val="001A0331"/>
    <w:pPr>
      <w:numPr>
        <w:numId w:val="2"/>
      </w:numPr>
      <w:tabs>
        <w:tab w:val="clear" w:pos="3059"/>
        <w:tab w:val="left" w:pos="1080"/>
      </w:tabs>
      <w:spacing w:before="60"/>
      <w:ind w:left="547" w:firstLine="0"/>
      <w:jc w:val="left"/>
    </w:pPr>
    <w:rPr>
      <w:noProof/>
    </w:rPr>
  </w:style>
  <w:style w:type="paragraph" w:customStyle="1" w:styleId="Picture">
    <w:name w:val="Picture"/>
    <w:basedOn w:val="Normal"/>
    <w:rsid w:val="00DC731B"/>
    <w:pPr>
      <w:ind w:left="0"/>
    </w:pPr>
  </w:style>
  <w:style w:type="paragraph" w:styleId="BodyTextIndent">
    <w:name w:val="Body Text Indent"/>
    <w:basedOn w:val="Normal"/>
    <w:rsid w:val="00DC731B"/>
    <w:pPr>
      <w:jc w:val="center"/>
    </w:pPr>
    <w:rPr>
      <w:rFonts w:ascii="Courier" w:hAnsi="Courier"/>
    </w:rPr>
  </w:style>
  <w:style w:type="paragraph" w:styleId="DocumentMap">
    <w:name w:val="Document Map"/>
    <w:basedOn w:val="Normal"/>
    <w:rsid w:val="00DC731B"/>
    <w:pPr>
      <w:shd w:val="clear" w:color="auto" w:fill="000080"/>
    </w:pPr>
    <w:rPr>
      <w:rFonts w:ascii="Helvetica" w:eastAsia="ＭＳ ゴシック" w:hAnsi="Helvetica"/>
    </w:rPr>
  </w:style>
  <w:style w:type="character" w:styleId="Strong">
    <w:name w:val="Strong"/>
    <w:basedOn w:val="DefaultParagraphFont"/>
    <w:qFormat/>
    <w:rsid w:val="00DC731B"/>
    <w:rPr>
      <w:b/>
    </w:rPr>
  </w:style>
  <w:style w:type="paragraph" w:styleId="TOC1">
    <w:name w:val="toc 1"/>
    <w:basedOn w:val="Normal"/>
    <w:next w:val="Normal"/>
    <w:autoRedefine/>
    <w:uiPriority w:val="39"/>
    <w:rsid w:val="003B6333"/>
    <w:pPr>
      <w:tabs>
        <w:tab w:val="left" w:pos="900"/>
        <w:tab w:val="right" w:leader="underscore" w:pos="9638"/>
      </w:tabs>
      <w:ind w:left="540"/>
      <w:jc w:val="left"/>
    </w:pPr>
    <w:rPr>
      <w:b/>
      <w:i/>
      <w:sz w:val="24"/>
    </w:rPr>
  </w:style>
  <w:style w:type="paragraph" w:styleId="TOC2">
    <w:name w:val="toc 2"/>
    <w:basedOn w:val="Normal"/>
    <w:next w:val="Normal"/>
    <w:autoRedefine/>
    <w:uiPriority w:val="39"/>
    <w:rsid w:val="003B6333"/>
    <w:pPr>
      <w:tabs>
        <w:tab w:val="left" w:pos="1440"/>
        <w:tab w:val="right" w:leader="underscore" w:pos="9638"/>
      </w:tabs>
      <w:ind w:left="900"/>
      <w:jc w:val="left"/>
    </w:pPr>
    <w:rPr>
      <w:b/>
      <w:sz w:val="22"/>
      <w:szCs w:val="22"/>
    </w:rPr>
  </w:style>
  <w:style w:type="paragraph" w:styleId="TOC3">
    <w:name w:val="toc 3"/>
    <w:basedOn w:val="Normal"/>
    <w:next w:val="Normal"/>
    <w:autoRedefine/>
    <w:uiPriority w:val="39"/>
    <w:rsid w:val="003B6333"/>
    <w:pPr>
      <w:tabs>
        <w:tab w:val="left" w:pos="1980"/>
        <w:tab w:val="right" w:leader="underscore" w:pos="9638"/>
      </w:tabs>
      <w:spacing w:before="0"/>
      <w:ind w:left="1260"/>
      <w:jc w:val="left"/>
    </w:pPr>
  </w:style>
  <w:style w:type="paragraph" w:styleId="TOC4">
    <w:name w:val="toc 4"/>
    <w:basedOn w:val="Normal"/>
    <w:next w:val="Normal"/>
    <w:autoRedefine/>
    <w:uiPriority w:val="39"/>
    <w:rsid w:val="00DC731B"/>
    <w:pPr>
      <w:spacing w:before="0"/>
      <w:ind w:left="600"/>
      <w:jc w:val="left"/>
    </w:pPr>
  </w:style>
  <w:style w:type="paragraph" w:styleId="TOC5">
    <w:name w:val="toc 5"/>
    <w:basedOn w:val="Normal"/>
    <w:next w:val="Normal"/>
    <w:autoRedefine/>
    <w:uiPriority w:val="39"/>
    <w:rsid w:val="00DC731B"/>
    <w:pPr>
      <w:spacing w:before="0"/>
      <w:ind w:left="800"/>
      <w:jc w:val="left"/>
    </w:pPr>
  </w:style>
  <w:style w:type="paragraph" w:styleId="TOC6">
    <w:name w:val="toc 6"/>
    <w:basedOn w:val="Normal"/>
    <w:next w:val="Normal"/>
    <w:autoRedefine/>
    <w:uiPriority w:val="39"/>
    <w:rsid w:val="00DC731B"/>
    <w:pPr>
      <w:spacing w:before="0"/>
      <w:ind w:left="1000"/>
      <w:jc w:val="left"/>
    </w:pPr>
  </w:style>
  <w:style w:type="paragraph" w:styleId="TOC7">
    <w:name w:val="toc 7"/>
    <w:basedOn w:val="Normal"/>
    <w:next w:val="Normal"/>
    <w:autoRedefine/>
    <w:uiPriority w:val="39"/>
    <w:rsid w:val="00DC731B"/>
    <w:pPr>
      <w:spacing w:before="0"/>
      <w:ind w:left="1200"/>
      <w:jc w:val="left"/>
    </w:pPr>
  </w:style>
  <w:style w:type="paragraph" w:styleId="TOC8">
    <w:name w:val="toc 8"/>
    <w:basedOn w:val="Normal"/>
    <w:next w:val="Normal"/>
    <w:autoRedefine/>
    <w:uiPriority w:val="39"/>
    <w:rsid w:val="00DC731B"/>
    <w:pPr>
      <w:spacing w:before="0"/>
      <w:ind w:left="1400"/>
      <w:jc w:val="left"/>
    </w:pPr>
  </w:style>
  <w:style w:type="paragraph" w:styleId="TOC9">
    <w:name w:val="toc 9"/>
    <w:basedOn w:val="Normal"/>
    <w:next w:val="Normal"/>
    <w:autoRedefine/>
    <w:uiPriority w:val="39"/>
    <w:rsid w:val="00DC731B"/>
    <w:pPr>
      <w:spacing w:before="0"/>
      <w:ind w:left="1600"/>
      <w:jc w:val="left"/>
    </w:pPr>
  </w:style>
  <w:style w:type="character" w:styleId="LineNumber">
    <w:name w:val="line number"/>
    <w:basedOn w:val="DefaultParagraphFont"/>
    <w:rsid w:val="00DC731B"/>
  </w:style>
  <w:style w:type="character" w:styleId="Hyperlink">
    <w:name w:val="Hyperlink"/>
    <w:basedOn w:val="DefaultParagraphFont"/>
    <w:rsid w:val="00DC731B"/>
    <w:rPr>
      <w:color w:val="0000FF"/>
      <w:u w:val="single"/>
    </w:rPr>
  </w:style>
  <w:style w:type="paragraph" w:styleId="Caption">
    <w:name w:val="caption"/>
    <w:basedOn w:val="Normal"/>
    <w:next w:val="Normal"/>
    <w:qFormat/>
    <w:rsid w:val="004F7A83"/>
    <w:pPr>
      <w:keepLines/>
      <w:spacing w:after="120"/>
      <w:ind w:left="0"/>
      <w:jc w:val="center"/>
    </w:pPr>
    <w:rPr>
      <w:b/>
      <w:sz w:val="18"/>
    </w:rPr>
  </w:style>
  <w:style w:type="paragraph" w:customStyle="1" w:styleId="NormalFirst">
    <w:name w:val="NormalFirst"/>
    <w:basedOn w:val="Normal"/>
    <w:next w:val="Normal"/>
    <w:rsid w:val="004E27F2"/>
    <w:pPr>
      <w:spacing w:before="60" w:after="60"/>
    </w:pPr>
  </w:style>
  <w:style w:type="paragraph" w:customStyle="1" w:styleId="RequirementBox">
    <w:name w:val="RequirementBox"/>
    <w:basedOn w:val="Normal"/>
    <w:next w:val="Normal"/>
    <w:autoRedefine/>
    <w:rsid w:val="00DC731B"/>
    <w:pPr>
      <w:framePr w:hSpace="187" w:vSpace="187" w:wrap="notBeside" w:vAnchor="text" w:hAnchor="text" w:xAlign="inside" w:y="1"/>
      <w:pBdr>
        <w:top w:val="single" w:sz="4" w:space="1" w:color="auto" w:shadow="1"/>
        <w:left w:val="single" w:sz="4" w:space="4" w:color="auto" w:shadow="1"/>
        <w:bottom w:val="single" w:sz="4" w:space="1" w:color="auto" w:shadow="1"/>
        <w:right w:val="single" w:sz="4" w:space="4" w:color="auto" w:shadow="1"/>
      </w:pBdr>
      <w:spacing w:after="120"/>
      <w:ind w:right="576"/>
      <w:outlineLvl w:val="1"/>
    </w:pPr>
  </w:style>
  <w:style w:type="paragraph" w:styleId="BodyText">
    <w:name w:val="Body Text"/>
    <w:basedOn w:val="Normal"/>
    <w:rsid w:val="00DC731B"/>
    <w:pPr>
      <w:ind w:left="0"/>
      <w:jc w:val="center"/>
    </w:pPr>
  </w:style>
  <w:style w:type="character" w:styleId="FollowedHyperlink">
    <w:name w:val="FollowedHyperlink"/>
    <w:basedOn w:val="DefaultParagraphFont"/>
    <w:rsid w:val="00DC731B"/>
    <w:rPr>
      <w:color w:val="800080"/>
      <w:u w:val="single"/>
    </w:rPr>
  </w:style>
  <w:style w:type="paragraph" w:styleId="BodyTextIndent2">
    <w:name w:val="Body Text Indent 2"/>
    <w:basedOn w:val="Normal"/>
    <w:rsid w:val="00DC731B"/>
    <w:pPr>
      <w:widowControl w:val="0"/>
      <w:autoSpaceDE w:val="0"/>
      <w:autoSpaceDN w:val="0"/>
      <w:adjustRightInd w:val="0"/>
    </w:pPr>
    <w:rPr>
      <w:rFonts w:ascii="Times-Roman" w:hAnsi="Times-Roman"/>
      <w:color w:val="000000"/>
    </w:rPr>
  </w:style>
  <w:style w:type="paragraph" w:customStyle="1" w:styleId="Default">
    <w:name w:val="Default"/>
    <w:rsid w:val="00DC731B"/>
    <w:pPr>
      <w:widowControl w:val="0"/>
      <w:autoSpaceDE w:val="0"/>
      <w:autoSpaceDN w:val="0"/>
      <w:adjustRightInd w:val="0"/>
    </w:pPr>
    <w:rPr>
      <w:rFonts w:ascii="Lucida Sans" w:hAnsi="Lucida Sans"/>
      <w:color w:val="000000"/>
    </w:rPr>
  </w:style>
  <w:style w:type="character" w:customStyle="1" w:styleId="Code">
    <w:name w:val="Code"/>
    <w:basedOn w:val="DefaultParagraphFont"/>
    <w:rsid w:val="00D558BA"/>
    <w:rPr>
      <w:rFonts w:ascii="Courier New" w:hAnsi="Courier New"/>
      <w:sz w:val="18"/>
    </w:rPr>
  </w:style>
  <w:style w:type="paragraph" w:customStyle="1" w:styleId="TableReq">
    <w:name w:val="TableReq"/>
    <w:basedOn w:val="Normal"/>
    <w:rsid w:val="000953FA"/>
    <w:pPr>
      <w:widowControl w:val="0"/>
      <w:autoSpaceDE w:val="0"/>
      <w:autoSpaceDN w:val="0"/>
      <w:adjustRightInd w:val="0"/>
      <w:spacing w:before="60" w:after="60"/>
      <w:ind w:left="0"/>
    </w:pPr>
    <w:rPr>
      <w:rFonts w:ascii="Arial" w:hAnsi="Arial"/>
      <w:spacing w:val="-3"/>
    </w:rPr>
  </w:style>
  <w:style w:type="paragraph" w:customStyle="1" w:styleId="SP229398">
    <w:name w:val="SP229398"/>
    <w:basedOn w:val="Default"/>
    <w:next w:val="Default"/>
    <w:rsid w:val="008726D3"/>
    <w:pPr>
      <w:spacing w:before="280" w:after="880"/>
    </w:pPr>
    <w:rPr>
      <w:rFonts w:ascii="Times New Roman" w:hAnsi="Times New Roman"/>
      <w:color w:val="auto"/>
    </w:rPr>
  </w:style>
  <w:style w:type="paragraph" w:customStyle="1" w:styleId="NormalBullet">
    <w:name w:val="Normal Bullet"/>
    <w:basedOn w:val="Normal"/>
    <w:autoRedefine/>
    <w:rsid w:val="003D3DB5"/>
    <w:pPr>
      <w:numPr>
        <w:numId w:val="4"/>
      </w:numPr>
      <w:outlineLvl w:val="0"/>
    </w:pPr>
  </w:style>
  <w:style w:type="paragraph" w:customStyle="1" w:styleId="SP229416">
    <w:name w:val="SP229416"/>
    <w:basedOn w:val="Default"/>
    <w:next w:val="Default"/>
    <w:rsid w:val="008726D3"/>
    <w:pPr>
      <w:spacing w:before="360" w:after="80"/>
    </w:pPr>
    <w:rPr>
      <w:rFonts w:ascii="Times New Roman" w:hAnsi="Times New Roman"/>
      <w:color w:val="auto"/>
    </w:rPr>
  </w:style>
  <w:style w:type="paragraph" w:customStyle="1" w:styleId="SP229405">
    <w:name w:val="SP229405"/>
    <w:basedOn w:val="Default"/>
    <w:next w:val="Default"/>
    <w:rsid w:val="008726D3"/>
    <w:pPr>
      <w:spacing w:before="60"/>
    </w:pPr>
    <w:rPr>
      <w:rFonts w:ascii="Times New Roman" w:hAnsi="Times New Roman"/>
      <w:color w:val="auto"/>
    </w:rPr>
  </w:style>
  <w:style w:type="character" w:customStyle="1" w:styleId="SC3511">
    <w:name w:val="SC3511"/>
    <w:rsid w:val="008726D3"/>
    <w:rPr>
      <w:i/>
      <w:color w:val="000000"/>
      <w:sz w:val="20"/>
      <w:szCs w:val="20"/>
    </w:rPr>
  </w:style>
  <w:style w:type="paragraph" w:styleId="BalloonText">
    <w:name w:val="Balloon Text"/>
    <w:basedOn w:val="Normal"/>
    <w:semiHidden/>
    <w:rsid w:val="008726D3"/>
    <w:rPr>
      <w:rFonts w:ascii="Lucida Grande" w:hAnsi="Lucida Grande"/>
      <w:sz w:val="18"/>
      <w:szCs w:val="18"/>
    </w:rPr>
  </w:style>
  <w:style w:type="paragraph" w:customStyle="1" w:styleId="Comment1">
    <w:name w:val="Comment1"/>
    <w:basedOn w:val="Normal"/>
    <w:next w:val="Normal"/>
    <w:autoRedefine/>
    <w:rsid w:val="006077E4"/>
    <w:pPr>
      <w:spacing w:before="0"/>
    </w:pPr>
  </w:style>
  <w:style w:type="paragraph" w:customStyle="1" w:styleId="CommentResponse">
    <w:name w:val="CommentResponse"/>
    <w:basedOn w:val="Normal"/>
    <w:next w:val="Comment1"/>
    <w:rsid w:val="006077E4"/>
    <w:pPr>
      <w:spacing w:after="20"/>
      <w:jc w:val="left"/>
    </w:pPr>
    <w:rPr>
      <w:rFonts w:ascii="Arial" w:hAnsi="Arial"/>
      <w:b/>
    </w:rPr>
  </w:style>
  <w:style w:type="paragraph" w:styleId="FootnoteText">
    <w:name w:val="footnote text"/>
    <w:basedOn w:val="Normal"/>
    <w:semiHidden/>
    <w:rsid w:val="006077E4"/>
    <w:rPr>
      <w:sz w:val="24"/>
    </w:rPr>
  </w:style>
  <w:style w:type="character" w:styleId="FootnoteReference">
    <w:name w:val="footnote reference"/>
    <w:basedOn w:val="DefaultParagraphFont"/>
    <w:semiHidden/>
    <w:rsid w:val="006077E4"/>
    <w:rPr>
      <w:vertAlign w:val="superscript"/>
    </w:rPr>
  </w:style>
  <w:style w:type="paragraph" w:styleId="CommentText">
    <w:name w:val="annotation text"/>
    <w:basedOn w:val="Normal"/>
    <w:semiHidden/>
    <w:rsid w:val="009C0255"/>
  </w:style>
  <w:style w:type="paragraph" w:customStyle="1" w:styleId="CleanTabletext">
    <w:name w:val="Clean Table text"/>
    <w:basedOn w:val="NormalFirst"/>
    <w:rsid w:val="00DE2CE7"/>
    <w:pPr>
      <w:ind w:left="0"/>
    </w:pPr>
    <w:rPr>
      <w:sz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image" Target="media/image5.png"/><Relationship Id="rId21" Type="http://schemas.openxmlformats.org/officeDocument/2006/relationships/hyperlink" Target="http://svn.apache.org/repos/asf/logging/log4cxx/trunk" TargetMode="External"/><Relationship Id="rId22" Type="http://schemas.openxmlformats.org/officeDocument/2006/relationships/image" Target="media/image6.png"/><Relationship Id="rId23" Type="http://schemas.openxmlformats.org/officeDocument/2006/relationships/header" Target="header1.xml"/><Relationship Id="rId24" Type="http://schemas.openxmlformats.org/officeDocument/2006/relationships/footer" Target="footer3.xml"/><Relationship Id="rId25" Type="http://schemas.openxmlformats.org/officeDocument/2006/relationships/footer" Target="footer4.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image" Target="media/image2.png"/><Relationship Id="rId13" Type="http://schemas.openxmlformats.org/officeDocument/2006/relationships/image" Target="media/image3.png"/><Relationship Id="rId14" Type="http://schemas.openxmlformats.org/officeDocument/2006/relationships/hyperlink" Target="http://archive.stsci.edu/fits/fits_standard/fits_standard.html" TargetMode="External"/><Relationship Id="rId15" Type="http://schemas.openxmlformats.org/officeDocument/2006/relationships/hyperlink" Target="http://heasarc.gsfc.nasa.gov/docs/software/fitsio/fitsio.html" TargetMode="External"/><Relationship Id="rId16" Type="http://schemas.openxmlformats.org/officeDocument/2006/relationships/hyperlink" Target="http://logging.apache.org/log4cxx/index.html" TargetMode="External"/><Relationship Id="rId17" Type="http://schemas.openxmlformats.org/officeDocument/2006/relationships/hyperlink" Target="http://www.boost.org/" TargetMode="External"/><Relationship Id="rId18" Type="http://schemas.openxmlformats.org/officeDocument/2006/relationships/hyperlink" Target="http://cppunit.sourceforge.net/cppunit-wiki" TargetMode="External"/><Relationship Id="rId19" Type="http://schemas.openxmlformats.org/officeDocument/2006/relationships/image" Target="media/image4.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HD:MyApplications:Microsoft%20Office%202004:Templates:My%20Templates:GeminiReqAT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EFF1-5B8C-084A-B924-F91386D9E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GeminiReqATTemplate.dot</Template>
  <TotalTime>94</TotalTime>
  <Pages>42</Pages>
  <Words>15681</Words>
  <Characters>89386</Characters>
  <Application>Microsoft Macintosh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GIAPI C++ Language Glue API</vt:lpstr>
    </vt:vector>
  </TitlesOfParts>
  <Manager/>
  <Company>Gemini Observatory</Company>
  <LinksUpToDate>false</LinksUpToDate>
  <CharactersWithSpaces>104858</CharactersWithSpaces>
  <SharedDoc>false</SharedDoc>
  <HyperlinkBase/>
  <HLinks>
    <vt:vector size="36" baseType="variant">
      <vt:variant>
        <vt:i4>852006</vt:i4>
      </vt:variant>
      <vt:variant>
        <vt:i4>282</vt:i4>
      </vt:variant>
      <vt:variant>
        <vt:i4>0</vt:i4>
      </vt:variant>
      <vt:variant>
        <vt:i4>5</vt:i4>
      </vt:variant>
      <vt:variant>
        <vt:lpwstr>http://svn.apache.org/repos/asf/logging/log4cxx/trunk</vt:lpwstr>
      </vt:variant>
      <vt:variant>
        <vt:lpwstr/>
      </vt:variant>
      <vt:variant>
        <vt:i4>3735582</vt:i4>
      </vt:variant>
      <vt:variant>
        <vt:i4>219</vt:i4>
      </vt:variant>
      <vt:variant>
        <vt:i4>0</vt:i4>
      </vt:variant>
      <vt:variant>
        <vt:i4>5</vt:i4>
      </vt:variant>
      <vt:variant>
        <vt:lpwstr>http://cppunit.sourceforge.net/cppunit-wiki</vt:lpwstr>
      </vt:variant>
      <vt:variant>
        <vt:lpwstr/>
      </vt:variant>
      <vt:variant>
        <vt:i4>5898303</vt:i4>
      </vt:variant>
      <vt:variant>
        <vt:i4>216</vt:i4>
      </vt:variant>
      <vt:variant>
        <vt:i4>0</vt:i4>
      </vt:variant>
      <vt:variant>
        <vt:i4>5</vt:i4>
      </vt:variant>
      <vt:variant>
        <vt:lpwstr>http://www.boost.org/</vt:lpwstr>
      </vt:variant>
      <vt:variant>
        <vt:lpwstr/>
      </vt:variant>
      <vt:variant>
        <vt:i4>262239</vt:i4>
      </vt:variant>
      <vt:variant>
        <vt:i4>213</vt:i4>
      </vt:variant>
      <vt:variant>
        <vt:i4>0</vt:i4>
      </vt:variant>
      <vt:variant>
        <vt:i4>5</vt:i4>
      </vt:variant>
      <vt:variant>
        <vt:lpwstr>http://logging.apache.org/log4cxx/index.html</vt:lpwstr>
      </vt:variant>
      <vt:variant>
        <vt:lpwstr/>
      </vt:variant>
      <vt:variant>
        <vt:i4>852027</vt:i4>
      </vt:variant>
      <vt:variant>
        <vt:i4>210</vt:i4>
      </vt:variant>
      <vt:variant>
        <vt:i4>0</vt:i4>
      </vt:variant>
      <vt:variant>
        <vt:i4>5</vt:i4>
      </vt:variant>
      <vt:variant>
        <vt:lpwstr>http://heasarc.gsfc.nasa.gov/docs/software/fitsio/fitsio.html</vt:lpwstr>
      </vt:variant>
      <vt:variant>
        <vt:lpwstr/>
      </vt:variant>
      <vt:variant>
        <vt:i4>7864358</vt:i4>
      </vt:variant>
      <vt:variant>
        <vt:i4>207</vt:i4>
      </vt:variant>
      <vt:variant>
        <vt:i4>0</vt:i4>
      </vt:variant>
      <vt:variant>
        <vt:i4>5</vt:i4>
      </vt:variant>
      <vt:variant>
        <vt:lpwstr>http://archive.stsci.edu/fits/fits_standard/fits_standard.html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GIAPI C++ Language Glue API</dc:title>
  <dc:subject/>
  <dc:creator>Arturo Núñez, Kim Gillies</dc:creator>
  <cp:keywords/>
  <dc:description/>
  <cp:lastModifiedBy>Carlos Quiroz</cp:lastModifiedBy>
  <cp:revision>8</cp:revision>
  <cp:lastPrinted>2014-05-07T17:22:00Z</cp:lastPrinted>
  <dcterms:created xsi:type="dcterms:W3CDTF">2012-06-12T20:59:00Z</dcterms:created>
  <dcterms:modified xsi:type="dcterms:W3CDTF">2014-05-07T17:22:00Z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GIAPIC++ICD50-02042008</vt:lpwstr>
  </property>
  <property fmtid="{D5CDD505-2E9C-101B-9397-08002B2CF9AE}" pid="3" name="Version">
    <vt:lpwstr>11</vt:lpwstr>
  </property>
  <property fmtid="{D5CDD505-2E9C-101B-9397-08002B2CF9AE}" pid="4" name="ICD Number">
    <vt:lpwstr>ICD50</vt:lpwstr>
  </property>
</Properties>
</file>